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19.xml" ContentType="application/vnd.openxmlformats-officedocument.drawingml.chart+xml"/>
  <Override PartName="/word/charts/chart20.xml" ContentType="application/vnd.openxmlformats-officedocument.drawingml.chart+xml"/>
  <Override PartName="/word/theme/themeOverride1.xml" ContentType="application/vnd.openxmlformats-officedocument.themeOverride+xml"/>
  <Override PartName="/word/charts/chart21.xml" ContentType="application/vnd.openxmlformats-officedocument.drawingml.chart+xml"/>
  <Override PartName="/word/charts/chart22.xml" ContentType="application/vnd.openxmlformats-officedocument.drawingml.chart+xml"/>
  <Override PartName="/word/charts/chart23.xml" ContentType="application/vnd.openxmlformats-officedocument.drawingml.chart+xml"/>
  <Override PartName="/word/theme/themeOverride2.xml" ContentType="application/vnd.openxmlformats-officedocument.themeOverride+xml"/>
  <Override PartName="/word/charts/chart24.xml" ContentType="application/vnd.openxmlformats-officedocument.drawingml.chart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9D0" w:rsidRPr="000733E7" w:rsidRDefault="003B720C" w:rsidP="000733E7">
      <w:pPr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CA3EDD" w:rsidRDefault="00CA3EDD" w:rsidP="00CA3EDD">
      <w:pPr>
        <w:jc w:val="center"/>
        <w:rPr>
          <w:b/>
          <w:sz w:val="72"/>
          <w:szCs w:val="72"/>
        </w:rPr>
      </w:pPr>
    </w:p>
    <w:p w:rsidR="00CA3EDD" w:rsidRDefault="00CA3EDD" w:rsidP="00CA3EDD">
      <w:pPr>
        <w:jc w:val="center"/>
        <w:rPr>
          <w:b/>
          <w:sz w:val="72"/>
          <w:szCs w:val="72"/>
        </w:rPr>
      </w:pPr>
    </w:p>
    <w:p w:rsidR="005B69D0" w:rsidRPr="00591A4B" w:rsidRDefault="005B69D0" w:rsidP="00CA3EDD">
      <w:pPr>
        <w:jc w:val="center"/>
        <w:rPr>
          <w:b/>
          <w:sz w:val="72"/>
          <w:szCs w:val="72"/>
        </w:rPr>
      </w:pPr>
      <w:r w:rsidRPr="00591A4B">
        <w:rPr>
          <w:b/>
          <w:sz w:val="72"/>
          <w:szCs w:val="72"/>
        </w:rPr>
        <w:t>SPRAWOZDANIE</w:t>
      </w:r>
    </w:p>
    <w:p w:rsidR="005B69D0" w:rsidRPr="00591A4B" w:rsidRDefault="005B69D0" w:rsidP="00CA3EDD">
      <w:pPr>
        <w:jc w:val="center"/>
        <w:rPr>
          <w:b/>
          <w:sz w:val="72"/>
          <w:szCs w:val="72"/>
        </w:rPr>
      </w:pPr>
      <w:r w:rsidRPr="00591A4B">
        <w:rPr>
          <w:b/>
          <w:sz w:val="72"/>
          <w:szCs w:val="72"/>
        </w:rPr>
        <w:t>Z</w:t>
      </w:r>
      <w:r w:rsidR="00CA3EDD" w:rsidRPr="00591A4B">
        <w:rPr>
          <w:b/>
          <w:sz w:val="72"/>
          <w:szCs w:val="72"/>
        </w:rPr>
        <w:t xml:space="preserve"> </w:t>
      </w:r>
      <w:r w:rsidRPr="00591A4B">
        <w:rPr>
          <w:b/>
          <w:sz w:val="72"/>
          <w:szCs w:val="72"/>
        </w:rPr>
        <w:t>DZIAŁALNOŚCI</w:t>
      </w:r>
    </w:p>
    <w:p w:rsidR="00CA3EDD" w:rsidRPr="00591A4B" w:rsidRDefault="005B69D0" w:rsidP="00CA3EDD">
      <w:pPr>
        <w:pStyle w:val="Nagwek1"/>
        <w:spacing w:line="240" w:lineRule="auto"/>
        <w:jc w:val="center"/>
        <w:rPr>
          <w:b/>
          <w:sz w:val="72"/>
          <w:szCs w:val="72"/>
        </w:rPr>
      </w:pPr>
      <w:r w:rsidRPr="00591A4B">
        <w:rPr>
          <w:b/>
          <w:sz w:val="72"/>
          <w:szCs w:val="72"/>
        </w:rPr>
        <w:t>POWIATOWEGO</w:t>
      </w:r>
    </w:p>
    <w:p w:rsidR="005B69D0" w:rsidRPr="00591A4B" w:rsidRDefault="005B69D0" w:rsidP="00CA3EDD">
      <w:pPr>
        <w:pStyle w:val="Nagwek1"/>
        <w:spacing w:line="240" w:lineRule="auto"/>
        <w:jc w:val="center"/>
        <w:rPr>
          <w:b/>
          <w:sz w:val="72"/>
          <w:szCs w:val="72"/>
        </w:rPr>
      </w:pPr>
      <w:r w:rsidRPr="00591A4B">
        <w:rPr>
          <w:b/>
          <w:sz w:val="72"/>
          <w:szCs w:val="72"/>
        </w:rPr>
        <w:t xml:space="preserve"> URZĘDU PRACY</w:t>
      </w:r>
    </w:p>
    <w:p w:rsidR="005B69D0" w:rsidRPr="00591A4B" w:rsidRDefault="005B69D0" w:rsidP="00CA3EDD">
      <w:pPr>
        <w:pStyle w:val="Nagwek1"/>
        <w:spacing w:line="240" w:lineRule="auto"/>
        <w:jc w:val="center"/>
        <w:rPr>
          <w:b/>
          <w:sz w:val="72"/>
          <w:szCs w:val="72"/>
        </w:rPr>
      </w:pPr>
      <w:r w:rsidRPr="00591A4B">
        <w:rPr>
          <w:b/>
          <w:sz w:val="72"/>
          <w:szCs w:val="72"/>
        </w:rPr>
        <w:t>W OTWOCKU</w:t>
      </w:r>
    </w:p>
    <w:p w:rsidR="005B69D0" w:rsidRPr="00CA3EDD" w:rsidRDefault="005B69D0" w:rsidP="00CA3EDD">
      <w:pPr>
        <w:rPr>
          <w:i/>
          <w:sz w:val="72"/>
          <w:szCs w:val="72"/>
        </w:rPr>
      </w:pPr>
    </w:p>
    <w:p w:rsidR="00CA3EDD" w:rsidRPr="00CA3EDD" w:rsidRDefault="00CA3EDD" w:rsidP="00CA3EDD">
      <w:pPr>
        <w:rPr>
          <w:i/>
          <w:sz w:val="72"/>
          <w:szCs w:val="72"/>
        </w:rPr>
      </w:pPr>
    </w:p>
    <w:p w:rsidR="00CA3EDD" w:rsidRPr="00CA3EDD" w:rsidRDefault="00CA3EDD" w:rsidP="00CA3EDD">
      <w:pPr>
        <w:rPr>
          <w:i/>
          <w:sz w:val="72"/>
          <w:szCs w:val="72"/>
        </w:rPr>
      </w:pPr>
    </w:p>
    <w:p w:rsidR="005B69D0" w:rsidRPr="00591A4B" w:rsidRDefault="00C203BF" w:rsidP="00B232D3">
      <w:pPr>
        <w:jc w:val="center"/>
        <w:rPr>
          <w:b/>
          <w:sz w:val="72"/>
          <w:szCs w:val="72"/>
        </w:rPr>
      </w:pPr>
      <w:r w:rsidRPr="00591A4B">
        <w:rPr>
          <w:b/>
          <w:sz w:val="72"/>
          <w:szCs w:val="72"/>
        </w:rPr>
        <w:t>ZA 20</w:t>
      </w:r>
      <w:r w:rsidR="004D262A">
        <w:rPr>
          <w:b/>
          <w:sz w:val="72"/>
          <w:szCs w:val="72"/>
        </w:rPr>
        <w:t>2</w:t>
      </w:r>
      <w:r w:rsidR="00DF6240">
        <w:rPr>
          <w:b/>
          <w:sz w:val="72"/>
          <w:szCs w:val="72"/>
        </w:rPr>
        <w:t>1</w:t>
      </w:r>
      <w:r w:rsidR="005B69D0" w:rsidRPr="00591A4B">
        <w:rPr>
          <w:b/>
          <w:sz w:val="72"/>
          <w:szCs w:val="72"/>
        </w:rPr>
        <w:t xml:space="preserve"> ROK</w:t>
      </w:r>
    </w:p>
    <w:p w:rsidR="005B69D0" w:rsidRPr="000733E7" w:rsidRDefault="005B69D0" w:rsidP="00CA3EDD">
      <w:pPr>
        <w:rPr>
          <w:sz w:val="24"/>
          <w:szCs w:val="24"/>
        </w:rPr>
      </w:pPr>
    </w:p>
    <w:p w:rsidR="005B69D0" w:rsidRPr="000733E7" w:rsidRDefault="005B69D0" w:rsidP="00CA3EDD">
      <w:pPr>
        <w:rPr>
          <w:sz w:val="24"/>
          <w:szCs w:val="24"/>
        </w:rPr>
      </w:pPr>
    </w:p>
    <w:p w:rsidR="005B69D0" w:rsidRPr="000733E7" w:rsidRDefault="005B69D0" w:rsidP="00CA3EDD">
      <w:pPr>
        <w:rPr>
          <w:sz w:val="24"/>
          <w:szCs w:val="24"/>
        </w:rPr>
      </w:pPr>
    </w:p>
    <w:p w:rsidR="005B69D0" w:rsidRDefault="005B69D0" w:rsidP="000733E7">
      <w:pPr>
        <w:spacing w:line="276" w:lineRule="auto"/>
        <w:rPr>
          <w:sz w:val="24"/>
          <w:szCs w:val="24"/>
        </w:rPr>
      </w:pPr>
    </w:p>
    <w:p w:rsidR="00CA3EDD" w:rsidRDefault="00CA3EDD" w:rsidP="000733E7">
      <w:pPr>
        <w:spacing w:line="276" w:lineRule="auto"/>
        <w:rPr>
          <w:sz w:val="24"/>
          <w:szCs w:val="24"/>
        </w:rPr>
      </w:pPr>
    </w:p>
    <w:p w:rsidR="00CA3EDD" w:rsidRDefault="00CA3EDD" w:rsidP="000733E7">
      <w:pPr>
        <w:spacing w:line="276" w:lineRule="auto"/>
        <w:rPr>
          <w:sz w:val="24"/>
          <w:szCs w:val="24"/>
        </w:rPr>
      </w:pPr>
    </w:p>
    <w:p w:rsidR="00CA3EDD" w:rsidRDefault="00CA3EDD" w:rsidP="000733E7">
      <w:pPr>
        <w:spacing w:line="276" w:lineRule="auto"/>
        <w:rPr>
          <w:sz w:val="24"/>
          <w:szCs w:val="24"/>
        </w:rPr>
      </w:pPr>
    </w:p>
    <w:p w:rsidR="00CA3EDD" w:rsidRDefault="00CA3EDD" w:rsidP="000733E7">
      <w:pPr>
        <w:spacing w:line="276" w:lineRule="auto"/>
        <w:rPr>
          <w:sz w:val="24"/>
          <w:szCs w:val="24"/>
        </w:rPr>
      </w:pPr>
    </w:p>
    <w:p w:rsidR="00CA3EDD" w:rsidRPr="000733E7" w:rsidRDefault="00CA3EDD" w:rsidP="000733E7">
      <w:pPr>
        <w:spacing w:line="276" w:lineRule="auto"/>
        <w:rPr>
          <w:sz w:val="24"/>
          <w:szCs w:val="24"/>
        </w:rPr>
      </w:pPr>
    </w:p>
    <w:p w:rsidR="005B69D0" w:rsidRPr="00DF6240" w:rsidRDefault="002045A9" w:rsidP="00E917DE">
      <w:pPr>
        <w:pStyle w:val="Nagwek2"/>
        <w:numPr>
          <w:ilvl w:val="0"/>
          <w:numId w:val="0"/>
        </w:numPr>
        <w:spacing w:line="276" w:lineRule="auto"/>
        <w:ind w:left="907" w:hanging="907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t</w:t>
      </w:r>
      <w:r w:rsidR="005B69D0" w:rsidRPr="00DF6240">
        <w:rPr>
          <w:rFonts w:ascii="Times New Roman" w:hAnsi="Times New Roman"/>
          <w:szCs w:val="24"/>
        </w:rPr>
        <w:t>el./fax (0-22) 779-37-14</w:t>
      </w:r>
    </w:p>
    <w:p w:rsidR="000733E7" w:rsidRPr="00E917DE" w:rsidRDefault="005B69D0" w:rsidP="00E917DE">
      <w:pPr>
        <w:spacing w:line="276" w:lineRule="auto"/>
        <w:jc w:val="center"/>
        <w:rPr>
          <w:b/>
          <w:sz w:val="24"/>
          <w:szCs w:val="24"/>
          <w:lang w:val="en-US"/>
        </w:rPr>
      </w:pPr>
      <w:r w:rsidRPr="000733E7">
        <w:rPr>
          <w:b/>
          <w:sz w:val="24"/>
          <w:szCs w:val="24"/>
          <w:lang w:val="en-US"/>
        </w:rPr>
        <w:t xml:space="preserve">e-mail: </w:t>
      </w:r>
      <w:proofErr w:type="spellStart"/>
      <w:r w:rsidRPr="000733E7">
        <w:rPr>
          <w:b/>
          <w:sz w:val="24"/>
          <w:szCs w:val="24"/>
          <w:lang w:val="en-US"/>
        </w:rPr>
        <w:t>waot</w:t>
      </w:r>
      <w:proofErr w:type="spellEnd"/>
      <w:r w:rsidRPr="000733E7">
        <w:rPr>
          <w:b/>
          <w:sz w:val="24"/>
          <w:szCs w:val="24"/>
          <w:lang w:val="en-US"/>
        </w:rPr>
        <w:t xml:space="preserve"> @ praca.gov.pl</w:t>
      </w:r>
    </w:p>
    <w:p w:rsidR="005B69D0" w:rsidRPr="000733E7" w:rsidRDefault="005B69D0" w:rsidP="00200914">
      <w:pPr>
        <w:pStyle w:val="Nagwek3"/>
        <w:rPr>
          <w:sz w:val="24"/>
          <w:szCs w:val="24"/>
        </w:rPr>
      </w:pPr>
      <w:r w:rsidRPr="000733E7">
        <w:rPr>
          <w:sz w:val="24"/>
          <w:szCs w:val="24"/>
        </w:rPr>
        <w:lastRenderedPageBreak/>
        <w:t>SPIS  TREŚCI</w:t>
      </w:r>
    </w:p>
    <w:p w:rsidR="005B69D0" w:rsidRPr="000733E7" w:rsidRDefault="00AF27D4" w:rsidP="00346E7C">
      <w:pPr>
        <w:pStyle w:val="Nagwek3"/>
        <w:numPr>
          <w:ilvl w:val="0"/>
          <w:numId w:val="17"/>
        </w:numPr>
        <w:tabs>
          <w:tab w:val="clear" w:pos="360"/>
          <w:tab w:val="num" w:pos="0"/>
        </w:tabs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</w:t>
      </w:r>
      <w:r w:rsidR="005B69D0" w:rsidRPr="000733E7">
        <w:rPr>
          <w:i/>
          <w:sz w:val="24"/>
          <w:szCs w:val="24"/>
        </w:rPr>
        <w:t>Informacja</w:t>
      </w:r>
      <w:r w:rsidR="005655A6" w:rsidRPr="000733E7">
        <w:rPr>
          <w:i/>
          <w:sz w:val="24"/>
          <w:szCs w:val="24"/>
        </w:rPr>
        <w:t xml:space="preserve"> o</w:t>
      </w:r>
      <w:r w:rsidR="005655A6">
        <w:rPr>
          <w:i/>
          <w:sz w:val="24"/>
          <w:szCs w:val="24"/>
        </w:rPr>
        <w:t> </w:t>
      </w:r>
      <w:r w:rsidR="005B69D0" w:rsidRPr="000733E7">
        <w:rPr>
          <w:i/>
          <w:sz w:val="24"/>
          <w:szCs w:val="24"/>
        </w:rPr>
        <w:t>stanie bezrobocia  ...............................................</w:t>
      </w:r>
      <w:r w:rsidR="00C17A92" w:rsidRPr="000733E7">
        <w:rPr>
          <w:i/>
          <w:sz w:val="24"/>
          <w:szCs w:val="24"/>
        </w:rPr>
        <w:t>.......</w:t>
      </w:r>
      <w:r w:rsidR="005B69D0" w:rsidRPr="000733E7">
        <w:rPr>
          <w:i/>
          <w:sz w:val="24"/>
          <w:szCs w:val="24"/>
        </w:rPr>
        <w:t>..................</w:t>
      </w:r>
      <w:r w:rsidR="00C17A92" w:rsidRPr="000733E7">
        <w:rPr>
          <w:i/>
          <w:sz w:val="24"/>
          <w:szCs w:val="24"/>
        </w:rPr>
        <w:t>.....</w:t>
      </w:r>
      <w:r w:rsidR="005B69D0" w:rsidRPr="000733E7">
        <w:rPr>
          <w:i/>
          <w:sz w:val="24"/>
          <w:szCs w:val="24"/>
        </w:rPr>
        <w:t>.</w:t>
      </w:r>
      <w:r w:rsidR="0062564A" w:rsidRPr="000733E7">
        <w:rPr>
          <w:i/>
          <w:sz w:val="24"/>
          <w:szCs w:val="24"/>
        </w:rPr>
        <w:t>........</w:t>
      </w:r>
      <w:r>
        <w:rPr>
          <w:i/>
          <w:sz w:val="24"/>
          <w:szCs w:val="24"/>
        </w:rPr>
        <w:t>..</w:t>
      </w:r>
      <w:r w:rsidR="0062564A" w:rsidRPr="000733E7">
        <w:rPr>
          <w:i/>
          <w:sz w:val="24"/>
          <w:szCs w:val="24"/>
        </w:rPr>
        <w:t>.</w:t>
      </w:r>
      <w:r w:rsidR="005B69D0" w:rsidRPr="000733E7">
        <w:rPr>
          <w:i/>
          <w:sz w:val="24"/>
          <w:szCs w:val="24"/>
        </w:rPr>
        <w:t>..4</w:t>
      </w:r>
    </w:p>
    <w:p w:rsidR="005B69D0" w:rsidRPr="000733E7" w:rsidRDefault="005B69D0" w:rsidP="00346E7C">
      <w:pPr>
        <w:numPr>
          <w:ilvl w:val="1"/>
          <w:numId w:val="17"/>
        </w:numPr>
        <w:tabs>
          <w:tab w:val="clear" w:pos="360"/>
          <w:tab w:val="num" w:pos="0"/>
        </w:tabs>
        <w:spacing w:line="360" w:lineRule="auto"/>
        <w:ind w:left="357" w:hanging="357"/>
        <w:rPr>
          <w:sz w:val="24"/>
          <w:szCs w:val="24"/>
        </w:rPr>
      </w:pPr>
      <w:r w:rsidRPr="000733E7">
        <w:rPr>
          <w:sz w:val="24"/>
          <w:szCs w:val="24"/>
        </w:rPr>
        <w:t xml:space="preserve"> </w:t>
      </w:r>
      <w:r w:rsidR="00AF27D4">
        <w:rPr>
          <w:sz w:val="24"/>
          <w:szCs w:val="24"/>
        </w:rPr>
        <w:t xml:space="preserve">  </w:t>
      </w:r>
      <w:r w:rsidRPr="000733E7">
        <w:rPr>
          <w:sz w:val="24"/>
          <w:szCs w:val="24"/>
        </w:rPr>
        <w:t>Liczba bezrobotnych  ........................</w:t>
      </w:r>
      <w:r w:rsidR="00182DC0">
        <w:rPr>
          <w:sz w:val="24"/>
          <w:szCs w:val="24"/>
        </w:rPr>
        <w:t>.............</w:t>
      </w:r>
      <w:r w:rsidRPr="000733E7">
        <w:rPr>
          <w:sz w:val="24"/>
          <w:szCs w:val="24"/>
        </w:rPr>
        <w:t>....................................................................</w:t>
      </w:r>
      <w:r w:rsidR="00182DC0">
        <w:rPr>
          <w:sz w:val="24"/>
          <w:szCs w:val="24"/>
        </w:rPr>
        <w:t>....</w:t>
      </w:r>
      <w:r w:rsidRPr="000733E7">
        <w:rPr>
          <w:sz w:val="24"/>
          <w:szCs w:val="24"/>
        </w:rPr>
        <w:t>4</w:t>
      </w:r>
    </w:p>
    <w:p w:rsidR="005B69D0" w:rsidRPr="000733E7" w:rsidRDefault="005B69D0" w:rsidP="00346E7C">
      <w:pPr>
        <w:numPr>
          <w:ilvl w:val="1"/>
          <w:numId w:val="17"/>
        </w:numPr>
        <w:tabs>
          <w:tab w:val="clear" w:pos="360"/>
          <w:tab w:val="num" w:pos="0"/>
        </w:tabs>
        <w:spacing w:line="360" w:lineRule="auto"/>
        <w:ind w:left="357" w:hanging="357"/>
        <w:rPr>
          <w:sz w:val="24"/>
          <w:szCs w:val="24"/>
        </w:rPr>
      </w:pPr>
      <w:r w:rsidRPr="000733E7">
        <w:rPr>
          <w:sz w:val="24"/>
          <w:szCs w:val="24"/>
        </w:rPr>
        <w:t xml:space="preserve"> </w:t>
      </w:r>
      <w:r w:rsidR="00AF27D4">
        <w:rPr>
          <w:sz w:val="24"/>
          <w:szCs w:val="24"/>
        </w:rPr>
        <w:t xml:space="preserve">  </w:t>
      </w:r>
      <w:r w:rsidRPr="000733E7">
        <w:rPr>
          <w:sz w:val="24"/>
          <w:szCs w:val="24"/>
        </w:rPr>
        <w:t>Stopa bezrobocia  ......................................................................................................</w:t>
      </w:r>
      <w:r w:rsidR="00815211" w:rsidRPr="000733E7">
        <w:rPr>
          <w:sz w:val="24"/>
          <w:szCs w:val="24"/>
        </w:rPr>
        <w:t>..</w:t>
      </w:r>
      <w:r w:rsidRPr="000733E7">
        <w:rPr>
          <w:sz w:val="24"/>
          <w:szCs w:val="24"/>
        </w:rPr>
        <w:t>.......</w:t>
      </w:r>
      <w:r w:rsidR="00AF27D4">
        <w:rPr>
          <w:sz w:val="24"/>
          <w:szCs w:val="24"/>
        </w:rPr>
        <w:t>...</w:t>
      </w:r>
      <w:r w:rsidR="00892A6E">
        <w:rPr>
          <w:sz w:val="24"/>
          <w:szCs w:val="24"/>
        </w:rPr>
        <w:t>.6</w:t>
      </w:r>
    </w:p>
    <w:p w:rsidR="005B69D0" w:rsidRPr="000733E7" w:rsidRDefault="005B69D0" w:rsidP="00346E7C">
      <w:pPr>
        <w:numPr>
          <w:ilvl w:val="1"/>
          <w:numId w:val="17"/>
        </w:numPr>
        <w:tabs>
          <w:tab w:val="clear" w:pos="360"/>
          <w:tab w:val="num" w:pos="0"/>
        </w:tabs>
        <w:spacing w:line="360" w:lineRule="auto"/>
        <w:ind w:left="357" w:hanging="357"/>
        <w:rPr>
          <w:sz w:val="24"/>
          <w:szCs w:val="24"/>
        </w:rPr>
      </w:pPr>
      <w:r w:rsidRPr="000733E7">
        <w:rPr>
          <w:sz w:val="24"/>
          <w:szCs w:val="24"/>
        </w:rPr>
        <w:t xml:space="preserve"> </w:t>
      </w:r>
      <w:r w:rsidR="00AF27D4">
        <w:rPr>
          <w:sz w:val="24"/>
          <w:szCs w:val="24"/>
        </w:rPr>
        <w:t xml:space="preserve">  </w:t>
      </w:r>
      <w:r w:rsidRPr="000733E7">
        <w:rPr>
          <w:sz w:val="24"/>
          <w:szCs w:val="24"/>
        </w:rPr>
        <w:t>Zmiany</w:t>
      </w:r>
      <w:r w:rsidR="005655A6" w:rsidRPr="000733E7">
        <w:rPr>
          <w:sz w:val="24"/>
          <w:szCs w:val="24"/>
        </w:rPr>
        <w:t xml:space="preserve"> w</w:t>
      </w:r>
      <w:r w:rsidR="005655A6">
        <w:rPr>
          <w:sz w:val="24"/>
          <w:szCs w:val="24"/>
        </w:rPr>
        <w:t> </w:t>
      </w:r>
      <w:r w:rsidRPr="000733E7">
        <w:rPr>
          <w:sz w:val="24"/>
          <w:szCs w:val="24"/>
        </w:rPr>
        <w:t>poziomie bezrobocia  ................................................................................</w:t>
      </w:r>
      <w:r w:rsidR="00815211" w:rsidRPr="000733E7">
        <w:rPr>
          <w:sz w:val="24"/>
          <w:szCs w:val="24"/>
        </w:rPr>
        <w:t>..</w:t>
      </w:r>
      <w:r w:rsidRPr="000733E7">
        <w:rPr>
          <w:sz w:val="24"/>
          <w:szCs w:val="24"/>
        </w:rPr>
        <w:t>....</w:t>
      </w:r>
      <w:r w:rsidR="00AF27D4">
        <w:rPr>
          <w:sz w:val="24"/>
          <w:szCs w:val="24"/>
        </w:rPr>
        <w:t>...</w:t>
      </w:r>
      <w:r w:rsidRPr="000733E7">
        <w:rPr>
          <w:sz w:val="24"/>
          <w:szCs w:val="24"/>
        </w:rPr>
        <w:t>...</w:t>
      </w:r>
      <w:r w:rsidR="00892A6E">
        <w:rPr>
          <w:sz w:val="24"/>
          <w:szCs w:val="24"/>
        </w:rPr>
        <w:t>7</w:t>
      </w:r>
    </w:p>
    <w:p w:rsidR="005B69D0" w:rsidRPr="000733E7" w:rsidRDefault="00AF27D4" w:rsidP="00346E7C">
      <w:pPr>
        <w:numPr>
          <w:ilvl w:val="0"/>
          <w:numId w:val="17"/>
        </w:numPr>
        <w:tabs>
          <w:tab w:val="clear" w:pos="360"/>
          <w:tab w:val="num" w:pos="0"/>
        </w:tabs>
        <w:spacing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</w:t>
      </w:r>
      <w:r w:rsidR="005B69D0" w:rsidRPr="000733E7">
        <w:rPr>
          <w:b/>
          <w:i/>
          <w:sz w:val="24"/>
          <w:szCs w:val="24"/>
        </w:rPr>
        <w:t>Wybrane kategorie bezrobotnych  .............................................................................</w:t>
      </w:r>
      <w:r w:rsidR="00815211" w:rsidRPr="000733E7">
        <w:rPr>
          <w:b/>
          <w:i/>
          <w:sz w:val="24"/>
          <w:szCs w:val="24"/>
        </w:rPr>
        <w:t>..</w:t>
      </w:r>
      <w:r w:rsidR="005B69D0" w:rsidRPr="000733E7">
        <w:rPr>
          <w:b/>
          <w:i/>
          <w:sz w:val="24"/>
          <w:szCs w:val="24"/>
        </w:rPr>
        <w:t>...</w:t>
      </w:r>
      <w:r>
        <w:rPr>
          <w:b/>
          <w:i/>
          <w:sz w:val="24"/>
          <w:szCs w:val="24"/>
        </w:rPr>
        <w:t>...</w:t>
      </w:r>
      <w:r w:rsidR="005B69D0" w:rsidRPr="000733E7">
        <w:rPr>
          <w:b/>
          <w:i/>
          <w:sz w:val="24"/>
          <w:szCs w:val="24"/>
        </w:rPr>
        <w:t>....</w:t>
      </w:r>
      <w:r w:rsidR="00756D9D">
        <w:rPr>
          <w:b/>
          <w:i/>
          <w:sz w:val="24"/>
          <w:szCs w:val="24"/>
        </w:rPr>
        <w:t>8</w:t>
      </w:r>
    </w:p>
    <w:p w:rsidR="005B69D0" w:rsidRPr="000733E7" w:rsidRDefault="005B69D0" w:rsidP="00346E7C">
      <w:pPr>
        <w:numPr>
          <w:ilvl w:val="1"/>
          <w:numId w:val="17"/>
        </w:numPr>
        <w:tabs>
          <w:tab w:val="clear" w:pos="360"/>
          <w:tab w:val="num" w:pos="0"/>
        </w:tabs>
        <w:spacing w:line="360" w:lineRule="auto"/>
        <w:rPr>
          <w:sz w:val="24"/>
          <w:szCs w:val="24"/>
        </w:rPr>
      </w:pPr>
      <w:r w:rsidRPr="000733E7">
        <w:rPr>
          <w:sz w:val="24"/>
          <w:szCs w:val="24"/>
        </w:rPr>
        <w:t xml:space="preserve"> </w:t>
      </w:r>
      <w:r w:rsidR="00AF27D4">
        <w:rPr>
          <w:sz w:val="24"/>
          <w:szCs w:val="24"/>
        </w:rPr>
        <w:t xml:space="preserve"> </w:t>
      </w:r>
      <w:r w:rsidRPr="000733E7">
        <w:rPr>
          <w:sz w:val="24"/>
          <w:szCs w:val="24"/>
        </w:rPr>
        <w:t>Kobiety  ......................................................................................................................</w:t>
      </w:r>
      <w:r w:rsidR="00815211" w:rsidRPr="000733E7">
        <w:rPr>
          <w:sz w:val="24"/>
          <w:szCs w:val="24"/>
        </w:rPr>
        <w:t>..</w:t>
      </w:r>
      <w:r w:rsidRPr="000733E7">
        <w:rPr>
          <w:sz w:val="24"/>
          <w:szCs w:val="24"/>
        </w:rPr>
        <w:t>...</w:t>
      </w:r>
      <w:r w:rsidR="00AF27D4">
        <w:rPr>
          <w:sz w:val="24"/>
          <w:szCs w:val="24"/>
        </w:rPr>
        <w:t>.</w:t>
      </w:r>
      <w:r w:rsidRPr="000733E7">
        <w:rPr>
          <w:sz w:val="24"/>
          <w:szCs w:val="24"/>
        </w:rPr>
        <w:t>.</w:t>
      </w:r>
      <w:r w:rsidR="00182DC0">
        <w:rPr>
          <w:sz w:val="24"/>
          <w:szCs w:val="24"/>
        </w:rPr>
        <w:t>.</w:t>
      </w:r>
      <w:r w:rsidR="00AF27D4">
        <w:rPr>
          <w:sz w:val="24"/>
          <w:szCs w:val="24"/>
        </w:rPr>
        <w:t>..</w:t>
      </w:r>
      <w:r w:rsidRPr="000733E7">
        <w:rPr>
          <w:sz w:val="24"/>
          <w:szCs w:val="24"/>
        </w:rPr>
        <w:t>..</w:t>
      </w:r>
      <w:r w:rsidR="00756D9D">
        <w:rPr>
          <w:sz w:val="24"/>
          <w:szCs w:val="24"/>
        </w:rPr>
        <w:t>8</w:t>
      </w:r>
    </w:p>
    <w:p w:rsidR="005B69D0" w:rsidRPr="000733E7" w:rsidRDefault="005B69D0" w:rsidP="00346E7C">
      <w:pPr>
        <w:numPr>
          <w:ilvl w:val="1"/>
          <w:numId w:val="17"/>
        </w:numPr>
        <w:tabs>
          <w:tab w:val="clear" w:pos="360"/>
          <w:tab w:val="num" w:pos="0"/>
        </w:tabs>
        <w:spacing w:line="360" w:lineRule="auto"/>
        <w:rPr>
          <w:sz w:val="24"/>
          <w:szCs w:val="24"/>
        </w:rPr>
      </w:pPr>
      <w:r w:rsidRPr="000733E7">
        <w:rPr>
          <w:sz w:val="24"/>
          <w:szCs w:val="24"/>
        </w:rPr>
        <w:t xml:space="preserve"> </w:t>
      </w:r>
      <w:r w:rsidR="00AF27D4">
        <w:rPr>
          <w:sz w:val="24"/>
          <w:szCs w:val="24"/>
        </w:rPr>
        <w:t xml:space="preserve"> </w:t>
      </w:r>
      <w:r w:rsidRPr="000733E7">
        <w:rPr>
          <w:sz w:val="24"/>
          <w:szCs w:val="24"/>
        </w:rPr>
        <w:t>Bezrobotni bez prawa do zasiłku  ...............................................................................</w:t>
      </w:r>
      <w:r w:rsidR="00815211" w:rsidRPr="000733E7">
        <w:rPr>
          <w:sz w:val="24"/>
          <w:szCs w:val="24"/>
        </w:rPr>
        <w:t>..</w:t>
      </w:r>
      <w:r w:rsidRPr="000733E7">
        <w:rPr>
          <w:sz w:val="24"/>
          <w:szCs w:val="24"/>
        </w:rPr>
        <w:t>.</w:t>
      </w:r>
      <w:r w:rsidR="00AF27D4">
        <w:rPr>
          <w:sz w:val="24"/>
          <w:szCs w:val="24"/>
        </w:rPr>
        <w:t>....</w:t>
      </w:r>
      <w:r w:rsidRPr="000733E7">
        <w:rPr>
          <w:sz w:val="24"/>
          <w:szCs w:val="24"/>
        </w:rPr>
        <w:t>.....</w:t>
      </w:r>
      <w:r w:rsidR="00892A6E">
        <w:rPr>
          <w:sz w:val="24"/>
          <w:szCs w:val="24"/>
        </w:rPr>
        <w:t>9</w:t>
      </w:r>
    </w:p>
    <w:p w:rsidR="005B69D0" w:rsidRPr="000733E7" w:rsidRDefault="005B69D0" w:rsidP="00346E7C">
      <w:pPr>
        <w:numPr>
          <w:ilvl w:val="1"/>
          <w:numId w:val="17"/>
        </w:numPr>
        <w:tabs>
          <w:tab w:val="clear" w:pos="360"/>
          <w:tab w:val="num" w:pos="0"/>
        </w:tabs>
        <w:spacing w:line="360" w:lineRule="auto"/>
        <w:rPr>
          <w:sz w:val="24"/>
          <w:szCs w:val="24"/>
        </w:rPr>
      </w:pPr>
      <w:r w:rsidRPr="000733E7">
        <w:rPr>
          <w:sz w:val="24"/>
          <w:szCs w:val="24"/>
        </w:rPr>
        <w:t xml:space="preserve"> </w:t>
      </w:r>
      <w:r w:rsidR="00AF27D4">
        <w:rPr>
          <w:sz w:val="24"/>
          <w:szCs w:val="24"/>
        </w:rPr>
        <w:t xml:space="preserve"> </w:t>
      </w:r>
      <w:r w:rsidRPr="000733E7">
        <w:rPr>
          <w:sz w:val="24"/>
          <w:szCs w:val="24"/>
        </w:rPr>
        <w:t>Bezrobotni</w:t>
      </w:r>
      <w:r w:rsidR="005655A6" w:rsidRPr="000733E7">
        <w:rPr>
          <w:sz w:val="24"/>
          <w:szCs w:val="24"/>
        </w:rPr>
        <w:t xml:space="preserve"> z</w:t>
      </w:r>
      <w:r w:rsidR="005655A6">
        <w:rPr>
          <w:sz w:val="24"/>
          <w:szCs w:val="24"/>
        </w:rPr>
        <w:t> </w:t>
      </w:r>
      <w:r w:rsidRPr="000733E7">
        <w:rPr>
          <w:sz w:val="24"/>
          <w:szCs w:val="24"/>
        </w:rPr>
        <w:t>prawem do zasiłku  ................................................................................</w:t>
      </w:r>
      <w:r w:rsidR="00815211" w:rsidRPr="000733E7">
        <w:rPr>
          <w:sz w:val="24"/>
          <w:szCs w:val="24"/>
        </w:rPr>
        <w:t>..</w:t>
      </w:r>
      <w:r w:rsidR="00756D9D">
        <w:rPr>
          <w:sz w:val="24"/>
          <w:szCs w:val="24"/>
        </w:rPr>
        <w:t>.</w:t>
      </w:r>
      <w:r w:rsidR="00AF27D4">
        <w:rPr>
          <w:sz w:val="24"/>
          <w:szCs w:val="24"/>
        </w:rPr>
        <w:t>....</w:t>
      </w:r>
      <w:r w:rsidR="00756D9D">
        <w:rPr>
          <w:sz w:val="24"/>
          <w:szCs w:val="24"/>
        </w:rPr>
        <w:t>..</w:t>
      </w:r>
      <w:r w:rsidR="00182DC0">
        <w:rPr>
          <w:sz w:val="24"/>
          <w:szCs w:val="24"/>
        </w:rPr>
        <w:t>.</w:t>
      </w:r>
      <w:r w:rsidR="00892A6E">
        <w:rPr>
          <w:sz w:val="24"/>
          <w:szCs w:val="24"/>
        </w:rPr>
        <w:t>10</w:t>
      </w:r>
    </w:p>
    <w:p w:rsidR="005B69D0" w:rsidRPr="000733E7" w:rsidRDefault="005B69D0" w:rsidP="00346E7C">
      <w:pPr>
        <w:numPr>
          <w:ilvl w:val="1"/>
          <w:numId w:val="17"/>
        </w:numPr>
        <w:tabs>
          <w:tab w:val="clear" w:pos="360"/>
          <w:tab w:val="num" w:pos="0"/>
        </w:tabs>
        <w:spacing w:line="360" w:lineRule="auto"/>
        <w:rPr>
          <w:sz w:val="24"/>
          <w:szCs w:val="24"/>
        </w:rPr>
      </w:pPr>
      <w:r w:rsidRPr="000733E7">
        <w:rPr>
          <w:sz w:val="24"/>
          <w:szCs w:val="24"/>
        </w:rPr>
        <w:t xml:space="preserve"> </w:t>
      </w:r>
      <w:r w:rsidR="00AF27D4">
        <w:rPr>
          <w:sz w:val="24"/>
          <w:szCs w:val="24"/>
        </w:rPr>
        <w:t xml:space="preserve"> </w:t>
      </w:r>
      <w:r w:rsidRPr="000733E7">
        <w:rPr>
          <w:sz w:val="24"/>
          <w:szCs w:val="24"/>
        </w:rPr>
        <w:t>Zwolnienia</w:t>
      </w:r>
      <w:r w:rsidR="005655A6" w:rsidRPr="000733E7">
        <w:rPr>
          <w:sz w:val="24"/>
          <w:szCs w:val="24"/>
        </w:rPr>
        <w:t xml:space="preserve"> z</w:t>
      </w:r>
      <w:r w:rsidR="005655A6">
        <w:rPr>
          <w:sz w:val="24"/>
          <w:szCs w:val="24"/>
        </w:rPr>
        <w:t> </w:t>
      </w:r>
      <w:r w:rsidRPr="000733E7">
        <w:rPr>
          <w:sz w:val="24"/>
          <w:szCs w:val="24"/>
        </w:rPr>
        <w:t>przyczyn dotyczących zakładu pracy  ...................................................</w:t>
      </w:r>
      <w:r w:rsidR="00815211" w:rsidRPr="000733E7">
        <w:rPr>
          <w:sz w:val="24"/>
          <w:szCs w:val="24"/>
        </w:rPr>
        <w:t>..</w:t>
      </w:r>
      <w:r w:rsidRPr="000733E7">
        <w:rPr>
          <w:sz w:val="24"/>
          <w:szCs w:val="24"/>
        </w:rPr>
        <w:t>.</w:t>
      </w:r>
      <w:r w:rsidR="00AF27D4">
        <w:rPr>
          <w:sz w:val="24"/>
          <w:szCs w:val="24"/>
        </w:rPr>
        <w:t>...</w:t>
      </w:r>
      <w:r w:rsidRPr="000733E7">
        <w:rPr>
          <w:sz w:val="24"/>
          <w:szCs w:val="24"/>
        </w:rPr>
        <w:t>...</w:t>
      </w:r>
      <w:r w:rsidR="00892A6E">
        <w:rPr>
          <w:sz w:val="24"/>
          <w:szCs w:val="24"/>
        </w:rPr>
        <w:t>11</w:t>
      </w:r>
    </w:p>
    <w:p w:rsidR="005B69D0" w:rsidRPr="000733E7" w:rsidRDefault="005B69D0" w:rsidP="00346E7C">
      <w:pPr>
        <w:numPr>
          <w:ilvl w:val="1"/>
          <w:numId w:val="17"/>
        </w:numPr>
        <w:tabs>
          <w:tab w:val="clear" w:pos="360"/>
          <w:tab w:val="num" w:pos="0"/>
        </w:tabs>
        <w:spacing w:line="360" w:lineRule="auto"/>
        <w:rPr>
          <w:sz w:val="24"/>
          <w:szCs w:val="24"/>
        </w:rPr>
      </w:pPr>
      <w:r w:rsidRPr="000733E7">
        <w:rPr>
          <w:sz w:val="24"/>
          <w:szCs w:val="24"/>
        </w:rPr>
        <w:t xml:space="preserve"> </w:t>
      </w:r>
      <w:r w:rsidR="00AF27D4">
        <w:rPr>
          <w:sz w:val="24"/>
          <w:szCs w:val="24"/>
        </w:rPr>
        <w:t xml:space="preserve"> </w:t>
      </w:r>
      <w:r w:rsidRPr="000733E7">
        <w:rPr>
          <w:sz w:val="24"/>
          <w:szCs w:val="24"/>
        </w:rPr>
        <w:t>Rejestrowane bezrobocie na wsi  .................................................................................</w:t>
      </w:r>
      <w:r w:rsidR="00815211" w:rsidRPr="000733E7">
        <w:rPr>
          <w:sz w:val="24"/>
          <w:szCs w:val="24"/>
        </w:rPr>
        <w:t>.</w:t>
      </w:r>
      <w:r w:rsidR="00AF27D4">
        <w:rPr>
          <w:sz w:val="24"/>
          <w:szCs w:val="24"/>
        </w:rPr>
        <w:t>....</w:t>
      </w:r>
      <w:r w:rsidRPr="000733E7">
        <w:rPr>
          <w:sz w:val="24"/>
          <w:szCs w:val="24"/>
        </w:rPr>
        <w:t>....1</w:t>
      </w:r>
      <w:r w:rsidR="00C71270">
        <w:rPr>
          <w:sz w:val="24"/>
          <w:szCs w:val="24"/>
        </w:rPr>
        <w:t>1</w:t>
      </w:r>
    </w:p>
    <w:p w:rsidR="005B69D0" w:rsidRPr="000733E7" w:rsidRDefault="005B69D0" w:rsidP="00346E7C">
      <w:pPr>
        <w:numPr>
          <w:ilvl w:val="1"/>
          <w:numId w:val="17"/>
        </w:numPr>
        <w:tabs>
          <w:tab w:val="clear" w:pos="360"/>
          <w:tab w:val="num" w:pos="0"/>
        </w:tabs>
        <w:spacing w:line="360" w:lineRule="auto"/>
        <w:rPr>
          <w:sz w:val="24"/>
          <w:szCs w:val="24"/>
        </w:rPr>
      </w:pPr>
      <w:r w:rsidRPr="000733E7">
        <w:rPr>
          <w:sz w:val="24"/>
          <w:szCs w:val="24"/>
        </w:rPr>
        <w:t xml:space="preserve"> </w:t>
      </w:r>
      <w:r w:rsidR="00AF27D4">
        <w:rPr>
          <w:sz w:val="24"/>
          <w:szCs w:val="24"/>
        </w:rPr>
        <w:t xml:space="preserve"> </w:t>
      </w:r>
      <w:r w:rsidRPr="000733E7">
        <w:rPr>
          <w:sz w:val="24"/>
          <w:szCs w:val="24"/>
        </w:rPr>
        <w:t>Bezrobotni według wieku  ........................................................................................</w:t>
      </w:r>
      <w:r w:rsidR="00815211" w:rsidRPr="000733E7">
        <w:rPr>
          <w:sz w:val="24"/>
          <w:szCs w:val="24"/>
        </w:rPr>
        <w:t>.</w:t>
      </w:r>
      <w:r w:rsidR="00AF27D4">
        <w:rPr>
          <w:sz w:val="24"/>
          <w:szCs w:val="24"/>
        </w:rPr>
        <w:t>....</w:t>
      </w:r>
      <w:r w:rsidRPr="000733E7">
        <w:rPr>
          <w:sz w:val="24"/>
          <w:szCs w:val="24"/>
        </w:rPr>
        <w:t>.......</w:t>
      </w:r>
      <w:r w:rsidR="00892A6E">
        <w:rPr>
          <w:sz w:val="24"/>
          <w:szCs w:val="24"/>
        </w:rPr>
        <w:t>12</w:t>
      </w:r>
    </w:p>
    <w:p w:rsidR="005B69D0" w:rsidRPr="000733E7" w:rsidRDefault="005B69D0" w:rsidP="00346E7C">
      <w:pPr>
        <w:numPr>
          <w:ilvl w:val="1"/>
          <w:numId w:val="17"/>
        </w:numPr>
        <w:tabs>
          <w:tab w:val="clear" w:pos="360"/>
          <w:tab w:val="num" w:pos="0"/>
        </w:tabs>
        <w:spacing w:line="360" w:lineRule="auto"/>
        <w:rPr>
          <w:sz w:val="24"/>
          <w:szCs w:val="24"/>
        </w:rPr>
      </w:pPr>
      <w:r w:rsidRPr="000733E7">
        <w:rPr>
          <w:sz w:val="24"/>
          <w:szCs w:val="24"/>
        </w:rPr>
        <w:t xml:space="preserve"> </w:t>
      </w:r>
      <w:r w:rsidR="00AF27D4">
        <w:rPr>
          <w:sz w:val="24"/>
          <w:szCs w:val="24"/>
        </w:rPr>
        <w:t xml:space="preserve"> </w:t>
      </w:r>
      <w:r w:rsidRPr="000733E7">
        <w:rPr>
          <w:sz w:val="24"/>
          <w:szCs w:val="24"/>
        </w:rPr>
        <w:t>Bezrobotni według poziomu wykształcenia  .............................................................</w:t>
      </w:r>
      <w:r w:rsidR="00AF27D4">
        <w:rPr>
          <w:sz w:val="24"/>
          <w:szCs w:val="24"/>
        </w:rPr>
        <w:t>....</w:t>
      </w:r>
      <w:r w:rsidRPr="000733E7">
        <w:rPr>
          <w:sz w:val="24"/>
          <w:szCs w:val="24"/>
        </w:rPr>
        <w:t>.</w:t>
      </w:r>
      <w:r w:rsidR="00815211" w:rsidRPr="000733E7">
        <w:rPr>
          <w:sz w:val="24"/>
          <w:szCs w:val="24"/>
        </w:rPr>
        <w:t>.</w:t>
      </w:r>
      <w:r w:rsidRPr="000733E7">
        <w:rPr>
          <w:sz w:val="24"/>
          <w:szCs w:val="24"/>
        </w:rPr>
        <w:t>.....1</w:t>
      </w:r>
      <w:r w:rsidR="00892A6E">
        <w:rPr>
          <w:sz w:val="24"/>
          <w:szCs w:val="24"/>
        </w:rPr>
        <w:t>3</w:t>
      </w:r>
    </w:p>
    <w:p w:rsidR="005B69D0" w:rsidRPr="000733E7" w:rsidRDefault="005B69D0" w:rsidP="00346E7C">
      <w:pPr>
        <w:numPr>
          <w:ilvl w:val="1"/>
          <w:numId w:val="17"/>
        </w:numPr>
        <w:tabs>
          <w:tab w:val="clear" w:pos="360"/>
          <w:tab w:val="num" w:pos="0"/>
        </w:tabs>
        <w:spacing w:line="360" w:lineRule="auto"/>
        <w:rPr>
          <w:sz w:val="24"/>
          <w:szCs w:val="24"/>
        </w:rPr>
      </w:pPr>
      <w:r w:rsidRPr="000733E7">
        <w:rPr>
          <w:sz w:val="24"/>
          <w:szCs w:val="24"/>
        </w:rPr>
        <w:t xml:space="preserve"> </w:t>
      </w:r>
      <w:r w:rsidR="00AF27D4">
        <w:rPr>
          <w:sz w:val="24"/>
          <w:szCs w:val="24"/>
        </w:rPr>
        <w:t xml:space="preserve"> </w:t>
      </w:r>
      <w:r w:rsidRPr="000733E7">
        <w:rPr>
          <w:sz w:val="24"/>
          <w:szCs w:val="24"/>
        </w:rPr>
        <w:t>Bezrobotni według czasu pozostawania bez pracy  ................................................</w:t>
      </w:r>
      <w:r w:rsidR="00815211" w:rsidRPr="000733E7">
        <w:rPr>
          <w:sz w:val="24"/>
          <w:szCs w:val="24"/>
        </w:rPr>
        <w:t>.</w:t>
      </w:r>
      <w:r w:rsidRPr="000733E7">
        <w:rPr>
          <w:sz w:val="24"/>
          <w:szCs w:val="24"/>
        </w:rPr>
        <w:t>.</w:t>
      </w:r>
      <w:r w:rsidR="00AF27D4">
        <w:rPr>
          <w:sz w:val="24"/>
          <w:szCs w:val="24"/>
        </w:rPr>
        <w:t>.....</w:t>
      </w:r>
      <w:r w:rsidRPr="000733E7">
        <w:rPr>
          <w:sz w:val="24"/>
          <w:szCs w:val="24"/>
        </w:rPr>
        <w:t>.......1</w:t>
      </w:r>
      <w:r w:rsidR="00C71270">
        <w:rPr>
          <w:sz w:val="24"/>
          <w:szCs w:val="24"/>
        </w:rPr>
        <w:t>3</w:t>
      </w:r>
    </w:p>
    <w:p w:rsidR="005B69D0" w:rsidRPr="000733E7" w:rsidRDefault="005B69D0" w:rsidP="00346E7C">
      <w:pPr>
        <w:numPr>
          <w:ilvl w:val="1"/>
          <w:numId w:val="17"/>
        </w:numPr>
        <w:tabs>
          <w:tab w:val="clear" w:pos="360"/>
          <w:tab w:val="num" w:pos="0"/>
        </w:tabs>
        <w:spacing w:line="360" w:lineRule="auto"/>
        <w:rPr>
          <w:sz w:val="24"/>
          <w:szCs w:val="24"/>
        </w:rPr>
      </w:pPr>
      <w:r w:rsidRPr="000733E7">
        <w:rPr>
          <w:sz w:val="24"/>
          <w:szCs w:val="24"/>
        </w:rPr>
        <w:t xml:space="preserve"> </w:t>
      </w:r>
      <w:r w:rsidR="00AF27D4">
        <w:rPr>
          <w:sz w:val="24"/>
          <w:szCs w:val="24"/>
        </w:rPr>
        <w:t xml:space="preserve"> </w:t>
      </w:r>
      <w:r w:rsidRPr="000733E7">
        <w:rPr>
          <w:sz w:val="24"/>
          <w:szCs w:val="24"/>
        </w:rPr>
        <w:t>Bezrobotni według stażu pracy  ................................................................................</w:t>
      </w:r>
      <w:r w:rsidR="00AF27D4">
        <w:rPr>
          <w:sz w:val="24"/>
          <w:szCs w:val="24"/>
        </w:rPr>
        <w:t>.....</w:t>
      </w:r>
      <w:r w:rsidRPr="000733E7">
        <w:rPr>
          <w:sz w:val="24"/>
          <w:szCs w:val="24"/>
        </w:rPr>
        <w:t>..</w:t>
      </w:r>
      <w:r w:rsidR="00815211" w:rsidRPr="000733E7">
        <w:rPr>
          <w:sz w:val="24"/>
          <w:szCs w:val="24"/>
        </w:rPr>
        <w:t>.</w:t>
      </w:r>
      <w:r w:rsidRPr="000733E7">
        <w:rPr>
          <w:sz w:val="24"/>
          <w:szCs w:val="24"/>
        </w:rPr>
        <w:t>....1</w:t>
      </w:r>
      <w:r w:rsidR="00C71270">
        <w:rPr>
          <w:sz w:val="24"/>
          <w:szCs w:val="24"/>
        </w:rPr>
        <w:t>4</w:t>
      </w:r>
    </w:p>
    <w:p w:rsidR="005B69D0" w:rsidRPr="000733E7" w:rsidRDefault="00AF27D4" w:rsidP="00346E7C">
      <w:pPr>
        <w:numPr>
          <w:ilvl w:val="0"/>
          <w:numId w:val="17"/>
        </w:numPr>
        <w:tabs>
          <w:tab w:val="clear" w:pos="360"/>
          <w:tab w:val="num" w:pos="0"/>
        </w:tabs>
        <w:spacing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</w:t>
      </w:r>
      <w:r w:rsidR="005B69D0" w:rsidRPr="000733E7">
        <w:rPr>
          <w:b/>
          <w:i/>
          <w:sz w:val="24"/>
          <w:szCs w:val="24"/>
        </w:rPr>
        <w:t xml:space="preserve"> Bezrobotni będący</w:t>
      </w:r>
      <w:r w:rsidR="005655A6" w:rsidRPr="000733E7">
        <w:rPr>
          <w:b/>
          <w:i/>
          <w:sz w:val="24"/>
          <w:szCs w:val="24"/>
        </w:rPr>
        <w:t xml:space="preserve"> w</w:t>
      </w:r>
      <w:r w:rsidR="005655A6">
        <w:rPr>
          <w:b/>
          <w:i/>
          <w:sz w:val="24"/>
          <w:szCs w:val="24"/>
        </w:rPr>
        <w:t> </w:t>
      </w:r>
      <w:r w:rsidR="005B69D0" w:rsidRPr="000733E7">
        <w:rPr>
          <w:b/>
          <w:i/>
          <w:sz w:val="24"/>
          <w:szCs w:val="24"/>
        </w:rPr>
        <w:t>szczególnej sytuacji na rynku pracy  ....................................</w:t>
      </w:r>
      <w:r>
        <w:rPr>
          <w:b/>
          <w:i/>
          <w:sz w:val="24"/>
          <w:szCs w:val="24"/>
        </w:rPr>
        <w:t>.....</w:t>
      </w:r>
      <w:r w:rsidR="005B69D0" w:rsidRPr="000733E7">
        <w:rPr>
          <w:b/>
          <w:i/>
          <w:sz w:val="24"/>
          <w:szCs w:val="24"/>
        </w:rPr>
        <w:t>.</w:t>
      </w:r>
      <w:r w:rsidR="00815211" w:rsidRPr="000733E7">
        <w:rPr>
          <w:b/>
          <w:i/>
          <w:sz w:val="24"/>
          <w:szCs w:val="24"/>
        </w:rPr>
        <w:t>.</w:t>
      </w:r>
      <w:r w:rsidR="005B69D0" w:rsidRPr="000733E7">
        <w:rPr>
          <w:b/>
          <w:i/>
          <w:sz w:val="24"/>
          <w:szCs w:val="24"/>
        </w:rPr>
        <w:t>.....1</w:t>
      </w:r>
      <w:r w:rsidR="00892A6E">
        <w:rPr>
          <w:b/>
          <w:i/>
          <w:sz w:val="24"/>
          <w:szCs w:val="24"/>
        </w:rPr>
        <w:t>5</w:t>
      </w:r>
    </w:p>
    <w:p w:rsidR="00FF75AC" w:rsidRPr="000733E7" w:rsidRDefault="005B69D0" w:rsidP="00AF27D4">
      <w:pPr>
        <w:tabs>
          <w:tab w:val="num" w:pos="0"/>
        </w:tabs>
        <w:spacing w:line="360" w:lineRule="auto"/>
        <w:rPr>
          <w:sz w:val="24"/>
          <w:szCs w:val="24"/>
        </w:rPr>
      </w:pPr>
      <w:r w:rsidRPr="000733E7">
        <w:rPr>
          <w:sz w:val="24"/>
          <w:szCs w:val="24"/>
        </w:rPr>
        <w:t xml:space="preserve">3.1 </w:t>
      </w:r>
      <w:r w:rsidR="00AF27D4">
        <w:rPr>
          <w:sz w:val="24"/>
          <w:szCs w:val="24"/>
        </w:rPr>
        <w:t xml:space="preserve">  </w:t>
      </w:r>
      <w:r w:rsidR="004D3E9A">
        <w:rPr>
          <w:sz w:val="24"/>
          <w:szCs w:val="24"/>
        </w:rPr>
        <w:t>Bezrobotni do 30</w:t>
      </w:r>
      <w:r w:rsidRPr="000733E7">
        <w:rPr>
          <w:sz w:val="24"/>
          <w:szCs w:val="24"/>
        </w:rPr>
        <w:t xml:space="preserve"> roku życia  ...................................................................................</w:t>
      </w:r>
      <w:r w:rsidR="00AF27D4">
        <w:rPr>
          <w:sz w:val="24"/>
          <w:szCs w:val="24"/>
        </w:rPr>
        <w:t>.....</w:t>
      </w:r>
      <w:r w:rsidRPr="000733E7">
        <w:rPr>
          <w:sz w:val="24"/>
          <w:szCs w:val="24"/>
        </w:rPr>
        <w:t>..</w:t>
      </w:r>
      <w:r w:rsidR="00815211" w:rsidRPr="000733E7">
        <w:rPr>
          <w:sz w:val="24"/>
          <w:szCs w:val="24"/>
        </w:rPr>
        <w:t>.</w:t>
      </w:r>
      <w:r w:rsidRPr="000733E7">
        <w:rPr>
          <w:sz w:val="24"/>
          <w:szCs w:val="24"/>
        </w:rPr>
        <w:t>.....1</w:t>
      </w:r>
      <w:r w:rsidR="00C71270">
        <w:rPr>
          <w:sz w:val="24"/>
          <w:szCs w:val="24"/>
        </w:rPr>
        <w:t>6</w:t>
      </w:r>
      <w:r w:rsidRPr="000733E7">
        <w:rPr>
          <w:sz w:val="24"/>
          <w:szCs w:val="24"/>
        </w:rPr>
        <w:t xml:space="preserve"> </w:t>
      </w:r>
    </w:p>
    <w:p w:rsidR="005B69D0" w:rsidRPr="000733E7" w:rsidRDefault="005B69D0" w:rsidP="00AF27D4">
      <w:pPr>
        <w:tabs>
          <w:tab w:val="num" w:pos="0"/>
        </w:tabs>
        <w:spacing w:line="360" w:lineRule="auto"/>
        <w:rPr>
          <w:sz w:val="24"/>
          <w:szCs w:val="24"/>
        </w:rPr>
      </w:pPr>
      <w:r w:rsidRPr="000733E7">
        <w:rPr>
          <w:sz w:val="24"/>
          <w:szCs w:val="24"/>
        </w:rPr>
        <w:t xml:space="preserve">3.2  </w:t>
      </w:r>
      <w:r w:rsidR="00AF27D4">
        <w:rPr>
          <w:sz w:val="24"/>
          <w:szCs w:val="24"/>
        </w:rPr>
        <w:t xml:space="preserve"> </w:t>
      </w:r>
      <w:r w:rsidRPr="000733E7">
        <w:rPr>
          <w:sz w:val="24"/>
          <w:szCs w:val="24"/>
        </w:rPr>
        <w:t>Długotrwale bezrobotni ...........................................................................................</w:t>
      </w:r>
      <w:r w:rsidR="00AF27D4">
        <w:rPr>
          <w:sz w:val="24"/>
          <w:szCs w:val="24"/>
        </w:rPr>
        <w:t>....</w:t>
      </w:r>
      <w:r w:rsidRPr="000733E7">
        <w:rPr>
          <w:sz w:val="24"/>
          <w:szCs w:val="24"/>
        </w:rPr>
        <w:t>..</w:t>
      </w:r>
      <w:r w:rsidR="00815211" w:rsidRPr="000733E7">
        <w:rPr>
          <w:sz w:val="24"/>
          <w:szCs w:val="24"/>
        </w:rPr>
        <w:t>.</w:t>
      </w:r>
      <w:r w:rsidR="00FA2C41" w:rsidRPr="000733E7">
        <w:rPr>
          <w:sz w:val="24"/>
          <w:szCs w:val="24"/>
        </w:rPr>
        <w:t>......1</w:t>
      </w:r>
      <w:r w:rsidR="00366593">
        <w:rPr>
          <w:sz w:val="24"/>
          <w:szCs w:val="24"/>
        </w:rPr>
        <w:t>9</w:t>
      </w:r>
    </w:p>
    <w:p w:rsidR="005B69D0" w:rsidRPr="000733E7" w:rsidRDefault="005B69D0" w:rsidP="00AF27D4">
      <w:pPr>
        <w:tabs>
          <w:tab w:val="num" w:pos="0"/>
        </w:tabs>
        <w:spacing w:line="360" w:lineRule="auto"/>
        <w:rPr>
          <w:sz w:val="24"/>
          <w:szCs w:val="24"/>
        </w:rPr>
      </w:pPr>
      <w:r w:rsidRPr="000733E7">
        <w:rPr>
          <w:sz w:val="24"/>
          <w:szCs w:val="24"/>
        </w:rPr>
        <w:t xml:space="preserve">3.3  </w:t>
      </w:r>
      <w:r w:rsidR="00AF27D4">
        <w:rPr>
          <w:sz w:val="24"/>
          <w:szCs w:val="24"/>
        </w:rPr>
        <w:t xml:space="preserve"> </w:t>
      </w:r>
      <w:r w:rsidRPr="000733E7">
        <w:rPr>
          <w:sz w:val="24"/>
          <w:szCs w:val="24"/>
        </w:rPr>
        <w:t>Bezrobotni powyżej 50 roku życia  ............................................................................</w:t>
      </w:r>
      <w:r w:rsidR="00AF27D4">
        <w:rPr>
          <w:sz w:val="24"/>
          <w:szCs w:val="24"/>
        </w:rPr>
        <w:t>....</w:t>
      </w:r>
      <w:r w:rsidRPr="000733E7">
        <w:rPr>
          <w:sz w:val="24"/>
          <w:szCs w:val="24"/>
        </w:rPr>
        <w:t>.</w:t>
      </w:r>
      <w:r w:rsidR="00815211" w:rsidRPr="000733E7">
        <w:rPr>
          <w:sz w:val="24"/>
          <w:szCs w:val="24"/>
        </w:rPr>
        <w:t>.</w:t>
      </w:r>
      <w:r w:rsidR="00FA2C41" w:rsidRPr="000733E7">
        <w:rPr>
          <w:sz w:val="24"/>
          <w:szCs w:val="24"/>
        </w:rPr>
        <w:t>....2</w:t>
      </w:r>
      <w:r w:rsidR="00366593">
        <w:rPr>
          <w:sz w:val="24"/>
          <w:szCs w:val="24"/>
        </w:rPr>
        <w:t>2</w:t>
      </w:r>
    </w:p>
    <w:p w:rsidR="005B69D0" w:rsidRPr="000733E7" w:rsidRDefault="00C455E6" w:rsidP="00AF27D4">
      <w:pPr>
        <w:tabs>
          <w:tab w:val="num" w:pos="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3.4</w:t>
      </w:r>
      <w:r w:rsidR="005B69D0" w:rsidRPr="000733E7">
        <w:rPr>
          <w:sz w:val="24"/>
          <w:szCs w:val="24"/>
        </w:rPr>
        <w:t xml:space="preserve"> </w:t>
      </w:r>
      <w:r w:rsidR="00AF27D4">
        <w:rPr>
          <w:sz w:val="24"/>
          <w:szCs w:val="24"/>
        </w:rPr>
        <w:t xml:space="preserve">  </w:t>
      </w:r>
      <w:r w:rsidR="005B69D0" w:rsidRPr="000733E7">
        <w:rPr>
          <w:sz w:val="24"/>
          <w:szCs w:val="24"/>
        </w:rPr>
        <w:t>Bezrobotni niepełnosprawni  .....................................................................................</w:t>
      </w:r>
      <w:r w:rsidR="00AF27D4">
        <w:rPr>
          <w:sz w:val="24"/>
          <w:szCs w:val="24"/>
        </w:rPr>
        <w:t>..</w:t>
      </w:r>
      <w:r w:rsidR="005B69D0" w:rsidRPr="000733E7">
        <w:rPr>
          <w:sz w:val="24"/>
          <w:szCs w:val="24"/>
        </w:rPr>
        <w:t>.</w:t>
      </w:r>
      <w:r w:rsidR="00815211" w:rsidRPr="000733E7">
        <w:rPr>
          <w:sz w:val="24"/>
          <w:szCs w:val="24"/>
        </w:rPr>
        <w:t>..</w:t>
      </w:r>
      <w:r w:rsidR="005B69D0" w:rsidRPr="000733E7">
        <w:rPr>
          <w:sz w:val="24"/>
          <w:szCs w:val="24"/>
        </w:rPr>
        <w:t>...</w:t>
      </w:r>
      <w:r w:rsidR="00815211" w:rsidRPr="000733E7">
        <w:rPr>
          <w:sz w:val="24"/>
          <w:szCs w:val="24"/>
        </w:rPr>
        <w:t>.</w:t>
      </w:r>
      <w:r w:rsidR="00FA2C41" w:rsidRPr="000733E7">
        <w:rPr>
          <w:sz w:val="24"/>
          <w:szCs w:val="24"/>
        </w:rPr>
        <w:t>.</w:t>
      </w:r>
      <w:r w:rsidR="00182DC0">
        <w:rPr>
          <w:sz w:val="24"/>
          <w:szCs w:val="24"/>
        </w:rPr>
        <w:t>.</w:t>
      </w:r>
      <w:r w:rsidR="00CB2167">
        <w:rPr>
          <w:sz w:val="24"/>
          <w:szCs w:val="24"/>
        </w:rPr>
        <w:t>25</w:t>
      </w:r>
    </w:p>
    <w:p w:rsidR="005B69D0" w:rsidRPr="000733E7" w:rsidRDefault="00AF27D4" w:rsidP="00346E7C">
      <w:pPr>
        <w:numPr>
          <w:ilvl w:val="0"/>
          <w:numId w:val="17"/>
        </w:numPr>
        <w:tabs>
          <w:tab w:val="clear" w:pos="360"/>
          <w:tab w:val="num" w:pos="0"/>
        </w:tabs>
        <w:spacing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</w:t>
      </w:r>
      <w:r w:rsidR="004D3E9A">
        <w:rPr>
          <w:b/>
          <w:i/>
          <w:sz w:val="24"/>
          <w:szCs w:val="24"/>
        </w:rPr>
        <w:t xml:space="preserve">Rynek </w:t>
      </w:r>
      <w:r w:rsidR="00756D9D">
        <w:rPr>
          <w:b/>
          <w:i/>
          <w:sz w:val="24"/>
          <w:szCs w:val="24"/>
        </w:rPr>
        <w:t>P</w:t>
      </w:r>
      <w:r w:rsidR="005B69D0" w:rsidRPr="000733E7">
        <w:rPr>
          <w:b/>
          <w:i/>
          <w:sz w:val="24"/>
          <w:szCs w:val="24"/>
        </w:rPr>
        <w:t>racy  ........................</w:t>
      </w:r>
      <w:r w:rsidR="00756D9D">
        <w:rPr>
          <w:b/>
          <w:i/>
          <w:sz w:val="24"/>
          <w:szCs w:val="24"/>
        </w:rPr>
        <w:t>.............</w:t>
      </w:r>
      <w:r w:rsidR="005B69D0" w:rsidRPr="000733E7">
        <w:rPr>
          <w:b/>
          <w:i/>
          <w:sz w:val="24"/>
          <w:szCs w:val="24"/>
        </w:rPr>
        <w:t>...................................................</w:t>
      </w:r>
      <w:r w:rsidR="00815211" w:rsidRPr="000733E7">
        <w:rPr>
          <w:b/>
          <w:i/>
          <w:sz w:val="24"/>
          <w:szCs w:val="24"/>
        </w:rPr>
        <w:t>..</w:t>
      </w:r>
      <w:r w:rsidR="005B69D0" w:rsidRPr="000733E7">
        <w:rPr>
          <w:b/>
          <w:i/>
          <w:sz w:val="24"/>
          <w:szCs w:val="24"/>
        </w:rPr>
        <w:t>.</w:t>
      </w:r>
      <w:r w:rsidR="00815211" w:rsidRPr="000733E7">
        <w:rPr>
          <w:b/>
          <w:i/>
          <w:sz w:val="24"/>
          <w:szCs w:val="24"/>
        </w:rPr>
        <w:t>..</w:t>
      </w:r>
      <w:r>
        <w:rPr>
          <w:b/>
          <w:i/>
          <w:sz w:val="24"/>
          <w:szCs w:val="24"/>
        </w:rPr>
        <w:t>.</w:t>
      </w:r>
      <w:r w:rsidR="004D3E9A">
        <w:rPr>
          <w:b/>
          <w:i/>
          <w:sz w:val="24"/>
          <w:szCs w:val="24"/>
        </w:rPr>
        <w:t>.....................</w:t>
      </w:r>
      <w:r>
        <w:rPr>
          <w:b/>
          <w:i/>
          <w:sz w:val="24"/>
          <w:szCs w:val="24"/>
        </w:rPr>
        <w:t>.</w:t>
      </w:r>
      <w:r w:rsidR="00FF75AC" w:rsidRPr="000733E7">
        <w:rPr>
          <w:b/>
          <w:i/>
          <w:sz w:val="24"/>
          <w:szCs w:val="24"/>
        </w:rPr>
        <w:t>....</w:t>
      </w:r>
      <w:r w:rsidR="00182DC0">
        <w:rPr>
          <w:b/>
          <w:i/>
          <w:sz w:val="24"/>
          <w:szCs w:val="24"/>
        </w:rPr>
        <w:t>.</w:t>
      </w:r>
      <w:r w:rsidR="00FF75AC" w:rsidRPr="000733E7">
        <w:rPr>
          <w:b/>
          <w:i/>
          <w:sz w:val="24"/>
          <w:szCs w:val="24"/>
        </w:rPr>
        <w:t>2</w:t>
      </w:r>
      <w:r w:rsidR="00366593">
        <w:rPr>
          <w:b/>
          <w:i/>
          <w:sz w:val="24"/>
          <w:szCs w:val="24"/>
        </w:rPr>
        <w:t>5</w:t>
      </w:r>
    </w:p>
    <w:p w:rsidR="005B69D0" w:rsidRPr="000733E7" w:rsidRDefault="005B69D0" w:rsidP="00346E7C">
      <w:pPr>
        <w:numPr>
          <w:ilvl w:val="1"/>
          <w:numId w:val="17"/>
        </w:numPr>
        <w:tabs>
          <w:tab w:val="clear" w:pos="360"/>
          <w:tab w:val="num" w:pos="0"/>
        </w:tabs>
        <w:spacing w:line="360" w:lineRule="auto"/>
        <w:rPr>
          <w:sz w:val="24"/>
          <w:szCs w:val="24"/>
        </w:rPr>
      </w:pPr>
      <w:r w:rsidRPr="000733E7">
        <w:rPr>
          <w:sz w:val="24"/>
          <w:szCs w:val="24"/>
        </w:rPr>
        <w:t xml:space="preserve"> </w:t>
      </w:r>
      <w:r w:rsidR="00AF27D4">
        <w:rPr>
          <w:sz w:val="24"/>
          <w:szCs w:val="24"/>
        </w:rPr>
        <w:t xml:space="preserve"> </w:t>
      </w:r>
      <w:r w:rsidRPr="000733E7">
        <w:rPr>
          <w:sz w:val="24"/>
          <w:szCs w:val="24"/>
        </w:rPr>
        <w:t>Pośrednictwo pracy  ........................................................................................</w:t>
      </w:r>
      <w:r w:rsidR="00815211" w:rsidRPr="000733E7">
        <w:rPr>
          <w:sz w:val="24"/>
          <w:szCs w:val="24"/>
        </w:rPr>
        <w:t>.</w:t>
      </w:r>
      <w:r w:rsidRPr="000733E7">
        <w:rPr>
          <w:sz w:val="24"/>
          <w:szCs w:val="24"/>
        </w:rPr>
        <w:t>............</w:t>
      </w:r>
      <w:r w:rsidR="00815211" w:rsidRPr="000733E7">
        <w:rPr>
          <w:sz w:val="24"/>
          <w:szCs w:val="24"/>
        </w:rPr>
        <w:t>.</w:t>
      </w:r>
      <w:r w:rsidR="00AF27D4">
        <w:rPr>
          <w:sz w:val="24"/>
          <w:szCs w:val="24"/>
        </w:rPr>
        <w:t>...</w:t>
      </w:r>
      <w:r w:rsidR="00815211" w:rsidRPr="000733E7">
        <w:rPr>
          <w:sz w:val="24"/>
          <w:szCs w:val="24"/>
        </w:rPr>
        <w:t>.</w:t>
      </w:r>
      <w:r w:rsidRPr="000733E7">
        <w:rPr>
          <w:sz w:val="24"/>
          <w:szCs w:val="24"/>
        </w:rPr>
        <w:t>.</w:t>
      </w:r>
      <w:r w:rsidR="00FA2C41" w:rsidRPr="000733E7">
        <w:rPr>
          <w:sz w:val="24"/>
          <w:szCs w:val="24"/>
        </w:rPr>
        <w:t>..</w:t>
      </w:r>
      <w:r w:rsidR="00182DC0">
        <w:rPr>
          <w:sz w:val="24"/>
          <w:szCs w:val="24"/>
        </w:rPr>
        <w:t>.</w:t>
      </w:r>
      <w:r w:rsidR="00FA2C41" w:rsidRPr="000733E7">
        <w:rPr>
          <w:sz w:val="24"/>
          <w:szCs w:val="24"/>
        </w:rPr>
        <w:t>2</w:t>
      </w:r>
      <w:r w:rsidR="00FA622D">
        <w:rPr>
          <w:sz w:val="24"/>
          <w:szCs w:val="24"/>
        </w:rPr>
        <w:t>6</w:t>
      </w:r>
    </w:p>
    <w:p w:rsidR="00756D9D" w:rsidRPr="000733E7" w:rsidRDefault="00AF27D4" w:rsidP="00346E7C">
      <w:pPr>
        <w:numPr>
          <w:ilvl w:val="1"/>
          <w:numId w:val="17"/>
        </w:numPr>
        <w:tabs>
          <w:tab w:val="clear" w:pos="360"/>
          <w:tab w:val="num" w:pos="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756D9D">
        <w:rPr>
          <w:sz w:val="24"/>
          <w:szCs w:val="24"/>
        </w:rPr>
        <w:t>Zatrudni</w:t>
      </w:r>
      <w:r w:rsidR="004B73B0">
        <w:rPr>
          <w:sz w:val="24"/>
          <w:szCs w:val="24"/>
        </w:rPr>
        <w:t>a</w:t>
      </w:r>
      <w:r w:rsidR="00756D9D">
        <w:rPr>
          <w:sz w:val="24"/>
          <w:szCs w:val="24"/>
        </w:rPr>
        <w:t xml:space="preserve">nie cudzoziemców </w:t>
      </w:r>
      <w:r w:rsidR="00E10C97" w:rsidRPr="000733E7">
        <w:rPr>
          <w:sz w:val="24"/>
          <w:szCs w:val="24"/>
        </w:rPr>
        <w:t>.................................................................................</w:t>
      </w:r>
      <w:r w:rsidR="00E10C97">
        <w:rPr>
          <w:sz w:val="24"/>
          <w:szCs w:val="24"/>
        </w:rPr>
        <w:t>................</w:t>
      </w:r>
      <w:r w:rsidR="00756D9D">
        <w:rPr>
          <w:sz w:val="24"/>
          <w:szCs w:val="24"/>
        </w:rPr>
        <w:t>2</w:t>
      </w:r>
      <w:r w:rsidR="00320360">
        <w:rPr>
          <w:sz w:val="24"/>
          <w:szCs w:val="24"/>
        </w:rPr>
        <w:t>7</w:t>
      </w:r>
    </w:p>
    <w:p w:rsidR="005B69D0" w:rsidRPr="000733E7" w:rsidRDefault="005B69D0" w:rsidP="00346E7C">
      <w:pPr>
        <w:numPr>
          <w:ilvl w:val="1"/>
          <w:numId w:val="17"/>
        </w:numPr>
        <w:tabs>
          <w:tab w:val="clear" w:pos="360"/>
          <w:tab w:val="num" w:pos="0"/>
        </w:tabs>
        <w:spacing w:line="360" w:lineRule="auto"/>
        <w:rPr>
          <w:sz w:val="24"/>
          <w:szCs w:val="24"/>
        </w:rPr>
      </w:pPr>
      <w:r w:rsidRPr="000733E7">
        <w:rPr>
          <w:sz w:val="24"/>
          <w:szCs w:val="24"/>
        </w:rPr>
        <w:t xml:space="preserve"> </w:t>
      </w:r>
      <w:r w:rsidR="00AF27D4">
        <w:rPr>
          <w:sz w:val="24"/>
          <w:szCs w:val="24"/>
        </w:rPr>
        <w:t xml:space="preserve"> </w:t>
      </w:r>
      <w:r w:rsidRPr="000733E7">
        <w:rPr>
          <w:sz w:val="24"/>
          <w:szCs w:val="24"/>
        </w:rPr>
        <w:t>Poradnictwo zawodowe  ...........................................................................................</w:t>
      </w:r>
      <w:r w:rsidR="00815211" w:rsidRPr="000733E7">
        <w:rPr>
          <w:sz w:val="24"/>
          <w:szCs w:val="24"/>
        </w:rPr>
        <w:t>.</w:t>
      </w:r>
      <w:r w:rsidR="00AF27D4">
        <w:rPr>
          <w:sz w:val="24"/>
          <w:szCs w:val="24"/>
        </w:rPr>
        <w:t>...</w:t>
      </w:r>
      <w:r w:rsidR="00815211" w:rsidRPr="000733E7">
        <w:rPr>
          <w:sz w:val="24"/>
          <w:szCs w:val="24"/>
        </w:rPr>
        <w:t>.</w:t>
      </w:r>
      <w:r w:rsidRPr="000733E7">
        <w:rPr>
          <w:sz w:val="24"/>
          <w:szCs w:val="24"/>
        </w:rPr>
        <w:t>..</w:t>
      </w:r>
      <w:r w:rsidR="00815211" w:rsidRPr="000733E7">
        <w:rPr>
          <w:sz w:val="24"/>
          <w:szCs w:val="24"/>
        </w:rPr>
        <w:t>.</w:t>
      </w:r>
      <w:r w:rsidR="00FA2C41" w:rsidRPr="000733E7">
        <w:rPr>
          <w:sz w:val="24"/>
          <w:szCs w:val="24"/>
        </w:rPr>
        <w:t>.</w:t>
      </w:r>
      <w:r w:rsidR="004C4EAF">
        <w:rPr>
          <w:sz w:val="24"/>
          <w:szCs w:val="24"/>
        </w:rPr>
        <w:t>.</w:t>
      </w:r>
      <w:r w:rsidR="00FA2C41" w:rsidRPr="000733E7">
        <w:rPr>
          <w:sz w:val="24"/>
          <w:szCs w:val="24"/>
        </w:rPr>
        <w:t>..</w:t>
      </w:r>
      <w:r w:rsidR="00DF6D47">
        <w:rPr>
          <w:sz w:val="24"/>
          <w:szCs w:val="24"/>
        </w:rPr>
        <w:t>3</w:t>
      </w:r>
      <w:r w:rsidR="00320360">
        <w:rPr>
          <w:sz w:val="24"/>
          <w:szCs w:val="24"/>
        </w:rPr>
        <w:t>0</w:t>
      </w:r>
    </w:p>
    <w:p w:rsidR="005B69D0" w:rsidRPr="000733E7" w:rsidRDefault="005B69D0" w:rsidP="00346E7C">
      <w:pPr>
        <w:numPr>
          <w:ilvl w:val="1"/>
          <w:numId w:val="17"/>
        </w:numPr>
        <w:spacing w:line="360" w:lineRule="auto"/>
        <w:rPr>
          <w:sz w:val="24"/>
          <w:szCs w:val="24"/>
        </w:rPr>
      </w:pPr>
      <w:r w:rsidRPr="000733E7">
        <w:rPr>
          <w:sz w:val="24"/>
          <w:szCs w:val="24"/>
        </w:rPr>
        <w:t xml:space="preserve"> </w:t>
      </w:r>
      <w:r w:rsidR="00AF27D4">
        <w:rPr>
          <w:sz w:val="24"/>
          <w:szCs w:val="24"/>
        </w:rPr>
        <w:t xml:space="preserve"> </w:t>
      </w:r>
      <w:r w:rsidR="003C6314" w:rsidRPr="003C6314">
        <w:rPr>
          <w:sz w:val="24"/>
          <w:szCs w:val="24"/>
        </w:rPr>
        <w:t>Szkolenia</w:t>
      </w:r>
      <w:r w:rsidR="005655A6" w:rsidRPr="003C6314">
        <w:rPr>
          <w:sz w:val="24"/>
          <w:szCs w:val="24"/>
        </w:rPr>
        <w:t xml:space="preserve"> i</w:t>
      </w:r>
      <w:r w:rsidR="005655A6">
        <w:rPr>
          <w:sz w:val="24"/>
          <w:szCs w:val="24"/>
        </w:rPr>
        <w:t> </w:t>
      </w:r>
      <w:r w:rsidR="003C6314" w:rsidRPr="003C6314">
        <w:rPr>
          <w:sz w:val="24"/>
          <w:szCs w:val="24"/>
        </w:rPr>
        <w:t xml:space="preserve">przekwalifikowania  </w:t>
      </w:r>
      <w:r w:rsidR="003C6314">
        <w:rPr>
          <w:sz w:val="24"/>
          <w:szCs w:val="24"/>
        </w:rPr>
        <w:t>………...</w:t>
      </w:r>
      <w:r w:rsidR="00E018BF">
        <w:rPr>
          <w:sz w:val="24"/>
          <w:szCs w:val="24"/>
        </w:rPr>
        <w:t>……………....</w:t>
      </w:r>
      <w:r w:rsidRPr="000733E7">
        <w:rPr>
          <w:sz w:val="24"/>
          <w:szCs w:val="24"/>
        </w:rPr>
        <w:t>...............</w:t>
      </w:r>
      <w:r w:rsidR="001A38B6" w:rsidRPr="000733E7">
        <w:rPr>
          <w:sz w:val="24"/>
          <w:szCs w:val="24"/>
        </w:rPr>
        <w:t>...........................</w:t>
      </w:r>
      <w:r w:rsidR="00AF27D4">
        <w:rPr>
          <w:sz w:val="24"/>
          <w:szCs w:val="24"/>
        </w:rPr>
        <w:t>...</w:t>
      </w:r>
      <w:r w:rsidR="00815211" w:rsidRPr="000733E7">
        <w:rPr>
          <w:sz w:val="24"/>
          <w:szCs w:val="24"/>
        </w:rPr>
        <w:t>..</w:t>
      </w:r>
      <w:r w:rsidR="001A38B6" w:rsidRPr="000733E7">
        <w:rPr>
          <w:sz w:val="24"/>
          <w:szCs w:val="24"/>
        </w:rPr>
        <w:t>..</w:t>
      </w:r>
      <w:r w:rsidR="00815211" w:rsidRPr="000733E7">
        <w:rPr>
          <w:sz w:val="24"/>
          <w:szCs w:val="24"/>
        </w:rPr>
        <w:t>.</w:t>
      </w:r>
      <w:r w:rsidR="004C4EAF">
        <w:rPr>
          <w:sz w:val="24"/>
          <w:szCs w:val="24"/>
        </w:rPr>
        <w:t>.</w:t>
      </w:r>
      <w:r w:rsidR="00370EAB">
        <w:rPr>
          <w:sz w:val="24"/>
          <w:szCs w:val="24"/>
        </w:rPr>
        <w:t>.3</w:t>
      </w:r>
      <w:r w:rsidR="00320360">
        <w:rPr>
          <w:sz w:val="24"/>
          <w:szCs w:val="24"/>
        </w:rPr>
        <w:t>0</w:t>
      </w:r>
    </w:p>
    <w:p w:rsidR="00756D9D" w:rsidRDefault="005B69D0" w:rsidP="00346E7C">
      <w:pPr>
        <w:numPr>
          <w:ilvl w:val="1"/>
          <w:numId w:val="17"/>
        </w:numPr>
        <w:tabs>
          <w:tab w:val="clear" w:pos="360"/>
          <w:tab w:val="num" w:pos="0"/>
        </w:tabs>
        <w:spacing w:line="360" w:lineRule="auto"/>
        <w:rPr>
          <w:sz w:val="24"/>
          <w:szCs w:val="24"/>
        </w:rPr>
      </w:pPr>
      <w:r w:rsidRPr="000733E7">
        <w:rPr>
          <w:sz w:val="24"/>
          <w:szCs w:val="24"/>
        </w:rPr>
        <w:t xml:space="preserve"> </w:t>
      </w:r>
      <w:r w:rsidR="00AF27D4">
        <w:rPr>
          <w:sz w:val="24"/>
          <w:szCs w:val="24"/>
        </w:rPr>
        <w:t xml:space="preserve"> </w:t>
      </w:r>
      <w:r w:rsidR="00756D9D">
        <w:rPr>
          <w:sz w:val="24"/>
          <w:szCs w:val="24"/>
        </w:rPr>
        <w:t xml:space="preserve">Instrumenty Rynku Pracy </w:t>
      </w:r>
      <w:r w:rsidR="00E10C97" w:rsidRPr="000733E7">
        <w:rPr>
          <w:sz w:val="24"/>
          <w:szCs w:val="24"/>
        </w:rPr>
        <w:t>.................................................................................</w:t>
      </w:r>
      <w:r w:rsidR="00E10C97">
        <w:rPr>
          <w:sz w:val="24"/>
          <w:szCs w:val="24"/>
        </w:rPr>
        <w:t>....................</w:t>
      </w:r>
      <w:r w:rsidR="00CB2167">
        <w:rPr>
          <w:sz w:val="24"/>
          <w:szCs w:val="24"/>
        </w:rPr>
        <w:t>31</w:t>
      </w:r>
    </w:p>
    <w:p w:rsidR="005B69D0" w:rsidRPr="00184712" w:rsidRDefault="006270EB" w:rsidP="00184712">
      <w:pPr>
        <w:tabs>
          <w:tab w:val="num" w:pos="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4.5</w:t>
      </w:r>
      <w:r w:rsidR="00184712">
        <w:rPr>
          <w:sz w:val="24"/>
          <w:szCs w:val="24"/>
        </w:rPr>
        <w:t>.1.</w:t>
      </w:r>
      <w:r w:rsidR="00327815">
        <w:rPr>
          <w:sz w:val="24"/>
          <w:szCs w:val="24"/>
        </w:rPr>
        <w:t xml:space="preserve">   </w:t>
      </w:r>
      <w:r w:rsidR="005B69D0" w:rsidRPr="00184712">
        <w:rPr>
          <w:sz w:val="24"/>
          <w:szCs w:val="24"/>
        </w:rPr>
        <w:t>Prace interw</w:t>
      </w:r>
      <w:r w:rsidR="00756D9D" w:rsidRPr="00184712">
        <w:rPr>
          <w:sz w:val="24"/>
          <w:szCs w:val="24"/>
        </w:rPr>
        <w:t xml:space="preserve">encyjne </w:t>
      </w:r>
      <w:r w:rsidR="005B69D0" w:rsidRPr="00184712">
        <w:rPr>
          <w:sz w:val="24"/>
          <w:szCs w:val="24"/>
        </w:rPr>
        <w:t>...............</w:t>
      </w:r>
      <w:r w:rsidR="00756D9D" w:rsidRPr="00184712">
        <w:rPr>
          <w:sz w:val="24"/>
          <w:szCs w:val="24"/>
        </w:rPr>
        <w:t>.......................</w:t>
      </w:r>
      <w:r w:rsidR="005B69D0" w:rsidRPr="00184712">
        <w:rPr>
          <w:sz w:val="24"/>
          <w:szCs w:val="24"/>
        </w:rPr>
        <w:t>...................................................</w:t>
      </w:r>
      <w:r w:rsidR="00815211" w:rsidRPr="00184712">
        <w:rPr>
          <w:sz w:val="24"/>
          <w:szCs w:val="24"/>
        </w:rPr>
        <w:t>...</w:t>
      </w:r>
      <w:r w:rsidR="00FA2C41" w:rsidRPr="00184712">
        <w:rPr>
          <w:sz w:val="24"/>
          <w:szCs w:val="24"/>
        </w:rPr>
        <w:t>...</w:t>
      </w:r>
      <w:r w:rsidR="00AF27D4" w:rsidRPr="00184712">
        <w:rPr>
          <w:sz w:val="24"/>
          <w:szCs w:val="24"/>
        </w:rPr>
        <w:t>........</w:t>
      </w:r>
      <w:r w:rsidR="004C4EAF" w:rsidRPr="00184712">
        <w:rPr>
          <w:sz w:val="24"/>
          <w:szCs w:val="24"/>
        </w:rPr>
        <w:t>.</w:t>
      </w:r>
      <w:r w:rsidR="00AF27D4" w:rsidRPr="00184712">
        <w:rPr>
          <w:sz w:val="24"/>
          <w:szCs w:val="24"/>
        </w:rPr>
        <w:t>.</w:t>
      </w:r>
      <w:r w:rsidR="00FA2C41" w:rsidRPr="00184712">
        <w:rPr>
          <w:sz w:val="24"/>
          <w:szCs w:val="24"/>
        </w:rPr>
        <w:t>.</w:t>
      </w:r>
      <w:r w:rsidR="00115014">
        <w:rPr>
          <w:sz w:val="24"/>
          <w:szCs w:val="24"/>
        </w:rPr>
        <w:t>3</w:t>
      </w:r>
      <w:r w:rsidR="00320360">
        <w:rPr>
          <w:sz w:val="24"/>
          <w:szCs w:val="24"/>
        </w:rPr>
        <w:t>2</w:t>
      </w:r>
    </w:p>
    <w:p w:rsidR="005B69D0" w:rsidRPr="000733E7" w:rsidRDefault="006270EB" w:rsidP="00AF27D4">
      <w:pPr>
        <w:tabs>
          <w:tab w:val="num" w:pos="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4.5</w:t>
      </w:r>
      <w:r w:rsidR="00756D9D">
        <w:rPr>
          <w:sz w:val="24"/>
          <w:szCs w:val="24"/>
        </w:rPr>
        <w:t>.2.   Roboty publiczne  ....................</w:t>
      </w:r>
      <w:r w:rsidR="005B69D0" w:rsidRPr="000733E7">
        <w:rPr>
          <w:sz w:val="24"/>
          <w:szCs w:val="24"/>
        </w:rPr>
        <w:t>...................................................................</w:t>
      </w:r>
      <w:r w:rsidR="00AF27D4">
        <w:rPr>
          <w:sz w:val="24"/>
          <w:szCs w:val="24"/>
        </w:rPr>
        <w:t>..........</w:t>
      </w:r>
      <w:r w:rsidR="005B69D0" w:rsidRPr="000733E7">
        <w:rPr>
          <w:sz w:val="24"/>
          <w:szCs w:val="24"/>
        </w:rPr>
        <w:t>.....</w:t>
      </w:r>
      <w:r w:rsidR="00815211" w:rsidRPr="000733E7">
        <w:rPr>
          <w:sz w:val="24"/>
          <w:szCs w:val="24"/>
        </w:rPr>
        <w:t>.</w:t>
      </w:r>
      <w:r w:rsidR="004C4EAF">
        <w:rPr>
          <w:sz w:val="24"/>
          <w:szCs w:val="24"/>
        </w:rPr>
        <w:t>.</w:t>
      </w:r>
      <w:r w:rsidR="00815211" w:rsidRPr="000733E7">
        <w:rPr>
          <w:sz w:val="24"/>
          <w:szCs w:val="24"/>
        </w:rPr>
        <w:t>.</w:t>
      </w:r>
      <w:r w:rsidR="005B69D0" w:rsidRPr="000733E7">
        <w:rPr>
          <w:sz w:val="24"/>
          <w:szCs w:val="24"/>
        </w:rPr>
        <w:t>.</w:t>
      </w:r>
      <w:r w:rsidR="00815211" w:rsidRPr="000733E7">
        <w:rPr>
          <w:sz w:val="24"/>
          <w:szCs w:val="24"/>
        </w:rPr>
        <w:t>.</w:t>
      </w:r>
      <w:r w:rsidR="00FA2C41" w:rsidRPr="000733E7">
        <w:rPr>
          <w:sz w:val="24"/>
          <w:szCs w:val="24"/>
        </w:rPr>
        <w:t>..</w:t>
      </w:r>
      <w:r w:rsidR="00DF6D47">
        <w:rPr>
          <w:sz w:val="24"/>
          <w:szCs w:val="24"/>
        </w:rPr>
        <w:t>3</w:t>
      </w:r>
      <w:r w:rsidR="00FA622D">
        <w:rPr>
          <w:sz w:val="24"/>
          <w:szCs w:val="24"/>
        </w:rPr>
        <w:t>3</w:t>
      </w:r>
    </w:p>
    <w:p w:rsidR="005B69D0" w:rsidRPr="00756D9D" w:rsidRDefault="006270EB" w:rsidP="004C4EAF">
      <w:pPr>
        <w:pStyle w:val="Akapitzlist"/>
        <w:spacing w:line="360" w:lineRule="auto"/>
        <w:ind w:left="0"/>
        <w:rPr>
          <w:sz w:val="24"/>
          <w:szCs w:val="24"/>
        </w:rPr>
      </w:pPr>
      <w:r>
        <w:rPr>
          <w:sz w:val="24"/>
          <w:szCs w:val="24"/>
        </w:rPr>
        <w:t>4.5</w:t>
      </w:r>
      <w:r w:rsidR="004C4EAF">
        <w:rPr>
          <w:sz w:val="24"/>
          <w:szCs w:val="24"/>
        </w:rPr>
        <w:t xml:space="preserve">.3.   </w:t>
      </w:r>
      <w:r w:rsidR="0062564A" w:rsidRPr="00756D9D">
        <w:rPr>
          <w:sz w:val="24"/>
          <w:szCs w:val="24"/>
        </w:rPr>
        <w:t>Organizacja</w:t>
      </w:r>
      <w:r w:rsidR="004D3E9A">
        <w:rPr>
          <w:sz w:val="24"/>
          <w:szCs w:val="24"/>
        </w:rPr>
        <w:t xml:space="preserve"> stażu</w:t>
      </w:r>
      <w:r w:rsidR="005B69D0" w:rsidRPr="00756D9D">
        <w:rPr>
          <w:sz w:val="24"/>
          <w:szCs w:val="24"/>
        </w:rPr>
        <w:t>....</w:t>
      </w:r>
      <w:r w:rsidR="004D3E9A">
        <w:rPr>
          <w:sz w:val="24"/>
          <w:szCs w:val="24"/>
        </w:rPr>
        <w:t>...........................................................................</w:t>
      </w:r>
      <w:r w:rsidR="0062564A" w:rsidRPr="00756D9D">
        <w:rPr>
          <w:sz w:val="24"/>
          <w:szCs w:val="24"/>
        </w:rPr>
        <w:t>.....</w:t>
      </w:r>
      <w:r w:rsidR="00756D9D">
        <w:rPr>
          <w:sz w:val="24"/>
          <w:szCs w:val="24"/>
        </w:rPr>
        <w:t>........</w:t>
      </w:r>
      <w:r w:rsidR="00AF27D4">
        <w:rPr>
          <w:sz w:val="24"/>
          <w:szCs w:val="24"/>
        </w:rPr>
        <w:t>........</w:t>
      </w:r>
      <w:r w:rsidR="00756D9D">
        <w:rPr>
          <w:sz w:val="24"/>
          <w:szCs w:val="24"/>
        </w:rPr>
        <w:t>..</w:t>
      </w:r>
      <w:r w:rsidR="005B69D0" w:rsidRPr="00756D9D">
        <w:rPr>
          <w:sz w:val="24"/>
          <w:szCs w:val="24"/>
        </w:rPr>
        <w:t>..</w:t>
      </w:r>
      <w:r w:rsidR="00815211" w:rsidRPr="00756D9D">
        <w:rPr>
          <w:sz w:val="24"/>
          <w:szCs w:val="24"/>
        </w:rPr>
        <w:t>.</w:t>
      </w:r>
      <w:r w:rsidR="004C4EAF">
        <w:rPr>
          <w:sz w:val="24"/>
          <w:szCs w:val="24"/>
        </w:rPr>
        <w:t>.</w:t>
      </w:r>
      <w:r w:rsidR="00815211" w:rsidRPr="00756D9D">
        <w:rPr>
          <w:sz w:val="24"/>
          <w:szCs w:val="24"/>
        </w:rPr>
        <w:t>.</w:t>
      </w:r>
      <w:r w:rsidR="005B69D0" w:rsidRPr="00756D9D">
        <w:rPr>
          <w:sz w:val="24"/>
          <w:szCs w:val="24"/>
        </w:rPr>
        <w:t>..</w:t>
      </w:r>
      <w:r w:rsidR="00815211" w:rsidRPr="00756D9D">
        <w:rPr>
          <w:sz w:val="24"/>
          <w:szCs w:val="24"/>
        </w:rPr>
        <w:t>.</w:t>
      </w:r>
      <w:r w:rsidR="005B69D0" w:rsidRPr="00756D9D">
        <w:rPr>
          <w:sz w:val="24"/>
          <w:szCs w:val="24"/>
        </w:rPr>
        <w:t>.</w:t>
      </w:r>
      <w:r w:rsidR="00320360">
        <w:rPr>
          <w:sz w:val="24"/>
          <w:szCs w:val="24"/>
        </w:rPr>
        <w:t>3</w:t>
      </w:r>
      <w:r w:rsidR="00FA622D">
        <w:rPr>
          <w:sz w:val="24"/>
          <w:szCs w:val="24"/>
        </w:rPr>
        <w:t>3</w:t>
      </w:r>
    </w:p>
    <w:p w:rsidR="00320360" w:rsidRPr="006270EB" w:rsidRDefault="00320360" w:rsidP="00376044">
      <w:pPr>
        <w:pStyle w:val="Akapitzlist"/>
        <w:numPr>
          <w:ilvl w:val="2"/>
          <w:numId w:val="30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Bon zatrudnieniowy……………………………………………...………………………34</w:t>
      </w:r>
    </w:p>
    <w:p w:rsidR="00C455E6" w:rsidRPr="006270EB" w:rsidRDefault="006D31E0" w:rsidP="00376044">
      <w:pPr>
        <w:pStyle w:val="Akapitzlist"/>
        <w:numPr>
          <w:ilvl w:val="2"/>
          <w:numId w:val="30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Dofinansowanie</w:t>
      </w:r>
      <w:r w:rsidR="00877F97">
        <w:rPr>
          <w:sz w:val="24"/>
          <w:szCs w:val="24"/>
        </w:rPr>
        <w:t xml:space="preserve"> do </w:t>
      </w:r>
      <w:r>
        <w:rPr>
          <w:sz w:val="24"/>
          <w:szCs w:val="24"/>
        </w:rPr>
        <w:t xml:space="preserve">wynagrodzenia </w:t>
      </w:r>
      <w:r w:rsidR="004D3E9A" w:rsidRPr="006270EB">
        <w:rPr>
          <w:sz w:val="24"/>
          <w:szCs w:val="24"/>
        </w:rPr>
        <w:t>za zatrudni</w:t>
      </w:r>
      <w:r>
        <w:rPr>
          <w:sz w:val="24"/>
          <w:szCs w:val="24"/>
        </w:rPr>
        <w:t>enie</w:t>
      </w:r>
      <w:r w:rsidR="004D3E9A" w:rsidRPr="006270EB">
        <w:rPr>
          <w:sz w:val="24"/>
          <w:szCs w:val="24"/>
        </w:rPr>
        <w:t xml:space="preserve"> </w:t>
      </w:r>
      <w:r w:rsidR="00877F97">
        <w:rPr>
          <w:sz w:val="24"/>
          <w:szCs w:val="24"/>
        </w:rPr>
        <w:t xml:space="preserve">skierowanego </w:t>
      </w:r>
      <w:r w:rsidR="00C455E6" w:rsidRPr="006270EB">
        <w:rPr>
          <w:sz w:val="24"/>
          <w:szCs w:val="24"/>
        </w:rPr>
        <w:t xml:space="preserve">bezrobotnego powyżej </w:t>
      </w:r>
      <w:r w:rsidR="004D3E9A" w:rsidRPr="006270EB">
        <w:rPr>
          <w:sz w:val="24"/>
          <w:szCs w:val="24"/>
        </w:rPr>
        <w:br/>
      </w:r>
      <w:r w:rsidR="00C455E6" w:rsidRPr="006270EB">
        <w:rPr>
          <w:sz w:val="24"/>
          <w:szCs w:val="24"/>
        </w:rPr>
        <w:t>50 r</w:t>
      </w:r>
      <w:r w:rsidR="00877F97">
        <w:rPr>
          <w:sz w:val="24"/>
          <w:szCs w:val="24"/>
        </w:rPr>
        <w:t xml:space="preserve">oku życia </w:t>
      </w:r>
      <w:r w:rsidR="00E10C97" w:rsidRPr="006270EB">
        <w:rPr>
          <w:sz w:val="24"/>
          <w:szCs w:val="24"/>
        </w:rPr>
        <w:t>...................................................................................................................</w:t>
      </w:r>
      <w:r w:rsidR="00115014" w:rsidRPr="006270EB">
        <w:rPr>
          <w:sz w:val="24"/>
          <w:szCs w:val="24"/>
        </w:rPr>
        <w:t>..</w:t>
      </w:r>
      <w:r w:rsidR="00892A6E">
        <w:rPr>
          <w:sz w:val="24"/>
          <w:szCs w:val="24"/>
        </w:rPr>
        <w:t>3</w:t>
      </w:r>
      <w:r w:rsidR="00320360">
        <w:rPr>
          <w:sz w:val="24"/>
          <w:szCs w:val="24"/>
        </w:rPr>
        <w:t>4</w:t>
      </w:r>
    </w:p>
    <w:p w:rsidR="00AE6123" w:rsidRDefault="00FF75AC" w:rsidP="00376044">
      <w:pPr>
        <w:pStyle w:val="Akapitzlist"/>
        <w:numPr>
          <w:ilvl w:val="2"/>
          <w:numId w:val="30"/>
        </w:numPr>
        <w:spacing w:line="360" w:lineRule="auto"/>
        <w:ind w:left="0" w:firstLine="0"/>
        <w:jc w:val="both"/>
        <w:rPr>
          <w:sz w:val="24"/>
          <w:szCs w:val="24"/>
        </w:rPr>
      </w:pPr>
      <w:r w:rsidRPr="00756D9D">
        <w:rPr>
          <w:sz w:val="24"/>
          <w:szCs w:val="24"/>
        </w:rPr>
        <w:t xml:space="preserve">Prace społecznie użyteczne </w:t>
      </w:r>
      <w:r w:rsidR="00756D9D">
        <w:rPr>
          <w:sz w:val="24"/>
          <w:szCs w:val="24"/>
        </w:rPr>
        <w:t xml:space="preserve"> ..............</w:t>
      </w:r>
      <w:r w:rsidRPr="00756D9D">
        <w:rPr>
          <w:sz w:val="24"/>
          <w:szCs w:val="24"/>
        </w:rPr>
        <w:t>...........</w:t>
      </w:r>
      <w:r w:rsidR="005B69D0" w:rsidRPr="00756D9D">
        <w:rPr>
          <w:sz w:val="24"/>
          <w:szCs w:val="24"/>
        </w:rPr>
        <w:t>........</w:t>
      </w:r>
      <w:r w:rsidRPr="00756D9D">
        <w:rPr>
          <w:sz w:val="24"/>
          <w:szCs w:val="24"/>
        </w:rPr>
        <w:t>...........</w:t>
      </w:r>
      <w:r w:rsidR="0062564A" w:rsidRPr="00756D9D">
        <w:rPr>
          <w:sz w:val="24"/>
          <w:szCs w:val="24"/>
        </w:rPr>
        <w:t>....</w:t>
      </w:r>
      <w:r w:rsidRPr="00756D9D">
        <w:rPr>
          <w:sz w:val="24"/>
          <w:szCs w:val="24"/>
        </w:rPr>
        <w:t>......</w:t>
      </w:r>
      <w:r w:rsidR="00C17A92" w:rsidRPr="00756D9D">
        <w:rPr>
          <w:sz w:val="24"/>
          <w:szCs w:val="24"/>
        </w:rPr>
        <w:t>................</w:t>
      </w:r>
      <w:r w:rsidR="00FA2C41" w:rsidRPr="00756D9D">
        <w:rPr>
          <w:sz w:val="24"/>
          <w:szCs w:val="24"/>
        </w:rPr>
        <w:t>....</w:t>
      </w:r>
      <w:r w:rsidR="00AF27D4">
        <w:rPr>
          <w:sz w:val="24"/>
          <w:szCs w:val="24"/>
        </w:rPr>
        <w:t>..............</w:t>
      </w:r>
      <w:r w:rsidR="00FA2C41" w:rsidRPr="00756D9D">
        <w:rPr>
          <w:sz w:val="24"/>
          <w:szCs w:val="24"/>
        </w:rPr>
        <w:t>..</w:t>
      </w:r>
      <w:r w:rsidR="00280531">
        <w:rPr>
          <w:sz w:val="24"/>
          <w:szCs w:val="24"/>
        </w:rPr>
        <w:t>..</w:t>
      </w:r>
      <w:r w:rsidR="004C4EAF">
        <w:rPr>
          <w:sz w:val="24"/>
          <w:szCs w:val="24"/>
        </w:rPr>
        <w:t>.</w:t>
      </w:r>
      <w:r w:rsidR="00D71C24">
        <w:rPr>
          <w:sz w:val="24"/>
          <w:szCs w:val="24"/>
        </w:rPr>
        <w:t>.3</w:t>
      </w:r>
      <w:r w:rsidR="00FA622D">
        <w:rPr>
          <w:sz w:val="24"/>
          <w:szCs w:val="24"/>
        </w:rPr>
        <w:t>5</w:t>
      </w:r>
    </w:p>
    <w:p w:rsidR="00476FA9" w:rsidRDefault="005B69D0" w:rsidP="00376044">
      <w:pPr>
        <w:pStyle w:val="Akapitzlist"/>
        <w:numPr>
          <w:ilvl w:val="2"/>
          <w:numId w:val="30"/>
        </w:numPr>
        <w:spacing w:line="360" w:lineRule="auto"/>
        <w:ind w:left="0" w:firstLine="0"/>
        <w:rPr>
          <w:sz w:val="24"/>
          <w:szCs w:val="24"/>
        </w:rPr>
      </w:pPr>
      <w:r w:rsidRPr="00AE6123">
        <w:rPr>
          <w:sz w:val="24"/>
          <w:szCs w:val="24"/>
        </w:rPr>
        <w:t>Jednorazowe środki dla bezrobotnych na podjęcie działalności gospodarczej</w:t>
      </w:r>
      <w:r w:rsidR="004D3E9A">
        <w:rPr>
          <w:sz w:val="24"/>
          <w:szCs w:val="24"/>
        </w:rPr>
        <w:t xml:space="preserve"> </w:t>
      </w:r>
      <w:r w:rsidR="00E10C97">
        <w:rPr>
          <w:sz w:val="24"/>
          <w:szCs w:val="24"/>
        </w:rPr>
        <w:t>.......</w:t>
      </w:r>
      <w:r w:rsidR="00E10C97" w:rsidRPr="00756D9D">
        <w:rPr>
          <w:sz w:val="24"/>
          <w:szCs w:val="24"/>
        </w:rPr>
        <w:t>...</w:t>
      </w:r>
      <w:r w:rsidR="00E10C97">
        <w:rPr>
          <w:sz w:val="24"/>
          <w:szCs w:val="24"/>
        </w:rPr>
        <w:t>.</w:t>
      </w:r>
      <w:r w:rsidR="00E10C97" w:rsidRPr="00756D9D">
        <w:rPr>
          <w:sz w:val="24"/>
          <w:szCs w:val="24"/>
        </w:rPr>
        <w:t>.....</w:t>
      </w:r>
      <w:r w:rsidR="00C52D35">
        <w:rPr>
          <w:sz w:val="24"/>
          <w:szCs w:val="24"/>
        </w:rPr>
        <w:t>.</w:t>
      </w:r>
      <w:r w:rsidR="00DF6D47">
        <w:rPr>
          <w:sz w:val="24"/>
          <w:szCs w:val="24"/>
        </w:rPr>
        <w:t>3</w:t>
      </w:r>
      <w:r w:rsidR="00320360">
        <w:rPr>
          <w:sz w:val="24"/>
          <w:szCs w:val="24"/>
        </w:rPr>
        <w:t>5</w:t>
      </w:r>
    </w:p>
    <w:p w:rsidR="00AE6123" w:rsidRDefault="00476FA9" w:rsidP="00376044">
      <w:pPr>
        <w:pStyle w:val="Akapitzlist"/>
        <w:numPr>
          <w:ilvl w:val="2"/>
          <w:numId w:val="30"/>
        </w:numPr>
        <w:spacing w:line="360" w:lineRule="auto"/>
        <w:rPr>
          <w:sz w:val="24"/>
          <w:szCs w:val="24"/>
        </w:rPr>
      </w:pPr>
      <w:r w:rsidRPr="00D05D2A">
        <w:rPr>
          <w:sz w:val="24"/>
          <w:szCs w:val="24"/>
        </w:rPr>
        <w:t>R</w:t>
      </w:r>
      <w:r w:rsidR="005B69D0" w:rsidRPr="00D05D2A">
        <w:rPr>
          <w:sz w:val="24"/>
          <w:szCs w:val="24"/>
        </w:rPr>
        <w:t xml:space="preserve">efundacja </w:t>
      </w:r>
      <w:r w:rsidRPr="00D05D2A">
        <w:rPr>
          <w:sz w:val="24"/>
          <w:szCs w:val="24"/>
        </w:rPr>
        <w:t xml:space="preserve">kosztów </w:t>
      </w:r>
      <w:r w:rsidR="005B69D0" w:rsidRPr="00D05D2A">
        <w:rPr>
          <w:sz w:val="24"/>
          <w:szCs w:val="24"/>
        </w:rPr>
        <w:t>wyposażenia lub doposa</w:t>
      </w:r>
      <w:r w:rsidRPr="00D05D2A">
        <w:rPr>
          <w:sz w:val="24"/>
          <w:szCs w:val="24"/>
        </w:rPr>
        <w:t>żenia</w:t>
      </w:r>
      <w:r w:rsidR="00AE6123" w:rsidRPr="00D05D2A">
        <w:rPr>
          <w:sz w:val="24"/>
          <w:szCs w:val="24"/>
        </w:rPr>
        <w:t xml:space="preserve"> stanowisk</w:t>
      </w:r>
      <w:r w:rsidRPr="00D05D2A">
        <w:rPr>
          <w:sz w:val="24"/>
          <w:szCs w:val="24"/>
        </w:rPr>
        <w:t>a</w:t>
      </w:r>
      <w:r w:rsidR="00AE6123" w:rsidRPr="00D05D2A">
        <w:rPr>
          <w:sz w:val="24"/>
          <w:szCs w:val="24"/>
        </w:rPr>
        <w:t xml:space="preserve"> pracy </w:t>
      </w:r>
      <w:r w:rsidR="00877F97" w:rsidRPr="00D05D2A">
        <w:rPr>
          <w:sz w:val="24"/>
          <w:szCs w:val="24"/>
        </w:rPr>
        <w:t>…..</w:t>
      </w:r>
      <w:r w:rsidR="00E10C97" w:rsidRPr="00D05D2A">
        <w:rPr>
          <w:sz w:val="24"/>
          <w:szCs w:val="24"/>
        </w:rPr>
        <w:t>.</w:t>
      </w:r>
      <w:r w:rsidR="00D05D2A">
        <w:rPr>
          <w:sz w:val="24"/>
          <w:szCs w:val="24"/>
        </w:rPr>
        <w:t>.......</w:t>
      </w:r>
      <w:r w:rsidR="00877F97" w:rsidRPr="00D05D2A">
        <w:rPr>
          <w:sz w:val="24"/>
          <w:szCs w:val="24"/>
        </w:rPr>
        <w:t>............</w:t>
      </w:r>
      <w:r w:rsidR="00D71C24" w:rsidRPr="00D05D2A">
        <w:rPr>
          <w:sz w:val="24"/>
          <w:szCs w:val="24"/>
        </w:rPr>
        <w:t>...</w:t>
      </w:r>
      <w:r w:rsidR="00320360" w:rsidRPr="00D05D2A">
        <w:rPr>
          <w:sz w:val="24"/>
          <w:szCs w:val="24"/>
        </w:rPr>
        <w:t>36</w:t>
      </w:r>
    </w:p>
    <w:p w:rsidR="00CB2167" w:rsidRPr="00D05D2A" w:rsidRDefault="00CB2167" w:rsidP="00376044">
      <w:pPr>
        <w:pStyle w:val="Akapitzlist"/>
        <w:numPr>
          <w:ilvl w:val="2"/>
          <w:numId w:val="30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Dodatek aktywizacyjny…………………………………………………………………..36</w:t>
      </w:r>
    </w:p>
    <w:p w:rsidR="00184712" w:rsidRPr="004D3E9A" w:rsidRDefault="00184712" w:rsidP="00D05D2A">
      <w:pPr>
        <w:pStyle w:val="Akapitzlist"/>
        <w:numPr>
          <w:ilvl w:val="0"/>
          <w:numId w:val="17"/>
        </w:numPr>
        <w:spacing w:line="360" w:lineRule="auto"/>
        <w:rPr>
          <w:b/>
          <w:i/>
          <w:sz w:val="24"/>
          <w:szCs w:val="24"/>
        </w:rPr>
      </w:pPr>
      <w:r w:rsidRPr="004D3E9A">
        <w:rPr>
          <w:b/>
          <w:i/>
          <w:sz w:val="24"/>
          <w:szCs w:val="24"/>
        </w:rPr>
        <w:t>Krajowy Fundusz Szkoleniowy………………</w:t>
      </w:r>
      <w:r w:rsidR="00D05D2A">
        <w:rPr>
          <w:b/>
          <w:i/>
          <w:sz w:val="24"/>
          <w:szCs w:val="24"/>
        </w:rPr>
        <w:t>..</w:t>
      </w:r>
      <w:r w:rsidRPr="004D3E9A">
        <w:rPr>
          <w:b/>
          <w:i/>
          <w:sz w:val="24"/>
          <w:szCs w:val="24"/>
        </w:rPr>
        <w:t>……………………………</w:t>
      </w:r>
      <w:r w:rsidR="00E10C97">
        <w:rPr>
          <w:b/>
          <w:i/>
          <w:sz w:val="24"/>
          <w:szCs w:val="24"/>
        </w:rPr>
        <w:t>…..</w:t>
      </w:r>
      <w:r w:rsidRPr="004D3E9A">
        <w:rPr>
          <w:b/>
          <w:i/>
          <w:sz w:val="24"/>
          <w:szCs w:val="24"/>
        </w:rPr>
        <w:t>………</w:t>
      </w:r>
      <w:r w:rsidR="00366593">
        <w:rPr>
          <w:b/>
          <w:i/>
          <w:sz w:val="24"/>
          <w:szCs w:val="24"/>
        </w:rPr>
        <w:t>…..</w:t>
      </w:r>
      <w:r w:rsidRPr="004D3E9A">
        <w:rPr>
          <w:b/>
          <w:i/>
          <w:sz w:val="24"/>
          <w:szCs w:val="24"/>
        </w:rPr>
        <w:t>.</w:t>
      </w:r>
      <w:r w:rsidR="00320360">
        <w:rPr>
          <w:b/>
          <w:i/>
          <w:sz w:val="24"/>
          <w:szCs w:val="24"/>
        </w:rPr>
        <w:t>3</w:t>
      </w:r>
      <w:r w:rsidR="00CB2167">
        <w:rPr>
          <w:b/>
          <w:i/>
          <w:sz w:val="24"/>
          <w:szCs w:val="24"/>
        </w:rPr>
        <w:t>7</w:t>
      </w:r>
    </w:p>
    <w:p w:rsidR="005B69D0" w:rsidRDefault="005B69D0" w:rsidP="00D05D2A">
      <w:pPr>
        <w:numPr>
          <w:ilvl w:val="0"/>
          <w:numId w:val="17"/>
        </w:numPr>
        <w:spacing w:line="360" w:lineRule="auto"/>
        <w:rPr>
          <w:b/>
          <w:i/>
          <w:sz w:val="24"/>
          <w:szCs w:val="24"/>
        </w:rPr>
      </w:pPr>
      <w:r w:rsidRPr="000733E7">
        <w:rPr>
          <w:b/>
          <w:i/>
          <w:sz w:val="24"/>
          <w:szCs w:val="24"/>
        </w:rPr>
        <w:t>Realizacja projektów współfinansowanych</w:t>
      </w:r>
      <w:r w:rsidR="005655A6" w:rsidRPr="000733E7">
        <w:rPr>
          <w:b/>
          <w:i/>
          <w:sz w:val="24"/>
          <w:szCs w:val="24"/>
        </w:rPr>
        <w:t xml:space="preserve"> z</w:t>
      </w:r>
      <w:r w:rsidR="005655A6">
        <w:rPr>
          <w:b/>
          <w:i/>
          <w:sz w:val="24"/>
          <w:szCs w:val="24"/>
        </w:rPr>
        <w:t> </w:t>
      </w:r>
      <w:r w:rsidRPr="000733E7">
        <w:rPr>
          <w:b/>
          <w:i/>
          <w:sz w:val="24"/>
          <w:szCs w:val="24"/>
        </w:rPr>
        <w:t>Europejskiego Fundusz</w:t>
      </w:r>
      <w:r w:rsidR="00756D9D">
        <w:rPr>
          <w:b/>
          <w:i/>
          <w:sz w:val="24"/>
          <w:szCs w:val="24"/>
        </w:rPr>
        <w:t>u</w:t>
      </w:r>
      <w:r w:rsidR="0039375D" w:rsidRPr="000733E7">
        <w:rPr>
          <w:b/>
          <w:i/>
          <w:sz w:val="24"/>
          <w:szCs w:val="24"/>
        </w:rPr>
        <w:t xml:space="preserve"> Społecznego</w:t>
      </w:r>
      <w:r w:rsidR="00756D9D">
        <w:rPr>
          <w:b/>
          <w:i/>
          <w:sz w:val="24"/>
          <w:szCs w:val="24"/>
        </w:rPr>
        <w:t xml:space="preserve"> </w:t>
      </w:r>
      <w:r w:rsidR="00F66A46">
        <w:rPr>
          <w:b/>
          <w:i/>
          <w:sz w:val="24"/>
          <w:szCs w:val="24"/>
        </w:rPr>
        <w:t>…</w:t>
      </w:r>
      <w:r w:rsidR="00366593">
        <w:rPr>
          <w:b/>
          <w:i/>
          <w:sz w:val="24"/>
          <w:szCs w:val="24"/>
        </w:rPr>
        <w:t>…</w:t>
      </w:r>
      <w:r w:rsidR="00320360">
        <w:rPr>
          <w:b/>
          <w:i/>
          <w:sz w:val="24"/>
          <w:szCs w:val="24"/>
        </w:rPr>
        <w:t>3</w:t>
      </w:r>
      <w:r w:rsidR="00AB0DEB">
        <w:rPr>
          <w:b/>
          <w:i/>
          <w:sz w:val="24"/>
          <w:szCs w:val="24"/>
        </w:rPr>
        <w:t>7</w:t>
      </w:r>
    </w:p>
    <w:p w:rsidR="00756D9D" w:rsidRPr="00AF27D4" w:rsidRDefault="00D05D2A" w:rsidP="00AF27D4">
      <w:pPr>
        <w:tabs>
          <w:tab w:val="num" w:pos="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6</w:t>
      </w:r>
      <w:r w:rsidR="00756D9D" w:rsidRPr="00AF27D4">
        <w:rPr>
          <w:sz w:val="24"/>
          <w:szCs w:val="24"/>
        </w:rPr>
        <w:t xml:space="preserve">.1. </w:t>
      </w:r>
      <w:r w:rsidR="00B46B42">
        <w:rPr>
          <w:sz w:val="24"/>
          <w:szCs w:val="24"/>
        </w:rPr>
        <w:t xml:space="preserve">Projekt </w:t>
      </w:r>
      <w:r w:rsidR="00B46B42" w:rsidRPr="00B46B42">
        <w:rPr>
          <w:sz w:val="24"/>
          <w:szCs w:val="24"/>
        </w:rPr>
        <w:t>„Aktywizacja osób młodych pozostających bez pracy</w:t>
      </w:r>
      <w:r w:rsidR="005655A6" w:rsidRPr="00B46B42">
        <w:rPr>
          <w:sz w:val="24"/>
          <w:szCs w:val="24"/>
        </w:rPr>
        <w:t xml:space="preserve"> w</w:t>
      </w:r>
      <w:r w:rsidR="005655A6">
        <w:rPr>
          <w:sz w:val="24"/>
          <w:szCs w:val="24"/>
        </w:rPr>
        <w:t> </w:t>
      </w:r>
      <w:r w:rsidR="00B46B42" w:rsidRPr="00B46B42">
        <w:rPr>
          <w:sz w:val="24"/>
          <w:szCs w:val="24"/>
        </w:rPr>
        <w:t>powiecie otwockim (</w:t>
      </w:r>
      <w:r w:rsidR="00320360">
        <w:rPr>
          <w:sz w:val="24"/>
          <w:szCs w:val="24"/>
        </w:rPr>
        <w:t>IV)</w:t>
      </w:r>
      <w:r w:rsidR="00B46B42" w:rsidRPr="00B46B42">
        <w:rPr>
          <w:sz w:val="24"/>
          <w:szCs w:val="24"/>
        </w:rPr>
        <w:t>”</w:t>
      </w:r>
      <w:r w:rsidR="00CB2167">
        <w:rPr>
          <w:sz w:val="24"/>
          <w:szCs w:val="24"/>
        </w:rPr>
        <w:t>38</w:t>
      </w:r>
    </w:p>
    <w:p w:rsidR="006B10A1" w:rsidRDefault="00D05D2A" w:rsidP="006B10A1">
      <w:pPr>
        <w:tabs>
          <w:tab w:val="num" w:pos="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6</w:t>
      </w:r>
      <w:r w:rsidR="00756D9D" w:rsidRPr="00AF27D4">
        <w:rPr>
          <w:sz w:val="24"/>
          <w:szCs w:val="24"/>
        </w:rPr>
        <w:t xml:space="preserve">.2. </w:t>
      </w:r>
      <w:r w:rsidR="006B10A1">
        <w:rPr>
          <w:sz w:val="24"/>
          <w:szCs w:val="24"/>
        </w:rPr>
        <w:t>Projekt „ Aktywizacja osób</w:t>
      </w:r>
      <w:r w:rsidR="005655A6">
        <w:rPr>
          <w:sz w:val="24"/>
          <w:szCs w:val="24"/>
        </w:rPr>
        <w:t xml:space="preserve"> w </w:t>
      </w:r>
      <w:r w:rsidR="006B10A1">
        <w:rPr>
          <w:sz w:val="24"/>
          <w:szCs w:val="24"/>
        </w:rPr>
        <w:t>wieku 30 lat</w:t>
      </w:r>
      <w:r w:rsidR="005655A6">
        <w:rPr>
          <w:sz w:val="24"/>
          <w:szCs w:val="24"/>
        </w:rPr>
        <w:t xml:space="preserve"> i więcej</w:t>
      </w:r>
      <w:r w:rsidR="006B10A1">
        <w:rPr>
          <w:sz w:val="24"/>
          <w:szCs w:val="24"/>
        </w:rPr>
        <w:t xml:space="preserve"> pozostających bez pracy</w:t>
      </w:r>
      <w:r w:rsidR="005655A6">
        <w:rPr>
          <w:sz w:val="24"/>
          <w:szCs w:val="24"/>
        </w:rPr>
        <w:t xml:space="preserve"> w </w:t>
      </w:r>
      <w:r w:rsidR="006B10A1">
        <w:rPr>
          <w:sz w:val="24"/>
          <w:szCs w:val="24"/>
        </w:rPr>
        <w:t xml:space="preserve">powiecie </w:t>
      </w:r>
    </w:p>
    <w:p w:rsidR="006B10A1" w:rsidRDefault="006B10A1" w:rsidP="006B10A1">
      <w:pPr>
        <w:tabs>
          <w:tab w:val="num" w:pos="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otwockim (</w:t>
      </w:r>
      <w:r w:rsidR="00E87801">
        <w:rPr>
          <w:sz w:val="24"/>
          <w:szCs w:val="24"/>
        </w:rPr>
        <w:t>I</w:t>
      </w:r>
      <w:r w:rsidR="00AD1522">
        <w:rPr>
          <w:sz w:val="24"/>
          <w:szCs w:val="24"/>
        </w:rPr>
        <w:t>V</w:t>
      </w:r>
      <w:r>
        <w:rPr>
          <w:sz w:val="24"/>
          <w:szCs w:val="24"/>
        </w:rPr>
        <w:t>)”</w:t>
      </w:r>
      <w:r w:rsidR="00E10C97" w:rsidRPr="00E10C97">
        <w:rPr>
          <w:sz w:val="24"/>
          <w:szCs w:val="24"/>
        </w:rPr>
        <w:t xml:space="preserve"> </w:t>
      </w:r>
      <w:r w:rsidR="00E10C97">
        <w:rPr>
          <w:sz w:val="24"/>
          <w:szCs w:val="24"/>
        </w:rPr>
        <w:t>....</w:t>
      </w:r>
      <w:r w:rsidR="00320360">
        <w:rPr>
          <w:sz w:val="24"/>
          <w:szCs w:val="24"/>
        </w:rPr>
        <w:t>.......................</w:t>
      </w:r>
      <w:r w:rsidR="00E10C97" w:rsidRPr="000733E7">
        <w:rPr>
          <w:sz w:val="24"/>
          <w:szCs w:val="24"/>
        </w:rPr>
        <w:t>..............................</w:t>
      </w:r>
      <w:r w:rsidR="00E10C97">
        <w:rPr>
          <w:sz w:val="24"/>
          <w:szCs w:val="24"/>
        </w:rPr>
        <w:t>................................................</w:t>
      </w:r>
      <w:r w:rsidR="00E10C97" w:rsidRPr="000733E7">
        <w:rPr>
          <w:sz w:val="24"/>
          <w:szCs w:val="24"/>
        </w:rPr>
        <w:t>............</w:t>
      </w:r>
      <w:r w:rsidR="00CB2167">
        <w:rPr>
          <w:sz w:val="24"/>
          <w:szCs w:val="24"/>
        </w:rPr>
        <w:t>41</w:t>
      </w:r>
    </w:p>
    <w:p w:rsidR="00BF2DCA" w:rsidRPr="00BF2DCA" w:rsidRDefault="00BF2DCA" w:rsidP="00BF2DCA">
      <w:pPr>
        <w:spacing w:line="360" w:lineRule="auto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7</w:t>
      </w:r>
      <w:r w:rsidRPr="00AD750D">
        <w:rPr>
          <w:b/>
          <w:i/>
          <w:sz w:val="24"/>
          <w:szCs w:val="24"/>
        </w:rPr>
        <w:t xml:space="preserve">. </w:t>
      </w:r>
      <w:r>
        <w:rPr>
          <w:b/>
          <w:i/>
          <w:sz w:val="24"/>
          <w:szCs w:val="24"/>
        </w:rPr>
        <w:t>Wsparcie przedsiębiorców w ramach Tarczy Antykryzysowej</w:t>
      </w:r>
      <w:r w:rsidR="00DD22D4">
        <w:rPr>
          <w:b/>
          <w:i/>
          <w:sz w:val="24"/>
          <w:szCs w:val="24"/>
        </w:rPr>
        <w:t>……………………………….4</w:t>
      </w:r>
      <w:r w:rsidR="00FA622D">
        <w:rPr>
          <w:b/>
          <w:i/>
          <w:sz w:val="24"/>
          <w:szCs w:val="24"/>
        </w:rPr>
        <w:t>3</w:t>
      </w:r>
    </w:p>
    <w:p w:rsidR="00AF27D4" w:rsidRPr="00E018BF" w:rsidRDefault="00BF2DCA" w:rsidP="00AF27D4">
      <w:pPr>
        <w:tabs>
          <w:tab w:val="num" w:pos="0"/>
        </w:tabs>
        <w:spacing w:line="360" w:lineRule="auto"/>
        <w:rPr>
          <w:b/>
          <w:sz w:val="24"/>
          <w:szCs w:val="24"/>
        </w:rPr>
      </w:pPr>
      <w:r>
        <w:rPr>
          <w:b/>
          <w:i/>
          <w:sz w:val="24"/>
          <w:szCs w:val="24"/>
        </w:rPr>
        <w:t>8</w:t>
      </w:r>
      <w:r w:rsidR="00F27642">
        <w:rPr>
          <w:b/>
          <w:i/>
          <w:sz w:val="24"/>
          <w:szCs w:val="24"/>
        </w:rPr>
        <w:t xml:space="preserve">.  </w:t>
      </w:r>
      <w:r w:rsidR="00AF27D4" w:rsidRPr="00AF27D4">
        <w:rPr>
          <w:b/>
          <w:i/>
          <w:sz w:val="24"/>
          <w:szCs w:val="24"/>
        </w:rPr>
        <w:t>Zatrudnienie</w:t>
      </w:r>
      <w:r w:rsidR="005655A6" w:rsidRPr="00AF27D4">
        <w:rPr>
          <w:b/>
          <w:i/>
          <w:sz w:val="24"/>
          <w:szCs w:val="24"/>
        </w:rPr>
        <w:t xml:space="preserve"> i</w:t>
      </w:r>
      <w:r w:rsidR="005655A6">
        <w:rPr>
          <w:b/>
          <w:i/>
          <w:sz w:val="24"/>
          <w:szCs w:val="24"/>
        </w:rPr>
        <w:t> </w:t>
      </w:r>
      <w:r w:rsidR="00AF27D4" w:rsidRPr="00AF27D4">
        <w:rPr>
          <w:b/>
          <w:i/>
          <w:sz w:val="24"/>
          <w:szCs w:val="24"/>
        </w:rPr>
        <w:t>s</w:t>
      </w:r>
      <w:r w:rsidR="00AC533C">
        <w:rPr>
          <w:b/>
          <w:i/>
          <w:sz w:val="24"/>
          <w:szCs w:val="24"/>
        </w:rPr>
        <w:t>zkolenie pracowników PUP ………………</w:t>
      </w:r>
      <w:r w:rsidR="00AF27D4" w:rsidRPr="00AF27D4">
        <w:rPr>
          <w:b/>
          <w:i/>
          <w:sz w:val="24"/>
          <w:szCs w:val="24"/>
        </w:rPr>
        <w:t>…</w:t>
      </w:r>
      <w:r w:rsidR="00F27642">
        <w:rPr>
          <w:b/>
          <w:i/>
          <w:sz w:val="24"/>
          <w:szCs w:val="24"/>
        </w:rPr>
        <w:t>.</w:t>
      </w:r>
      <w:r w:rsidR="00AF27D4" w:rsidRPr="00AF27D4">
        <w:rPr>
          <w:b/>
          <w:i/>
          <w:sz w:val="24"/>
          <w:szCs w:val="24"/>
        </w:rPr>
        <w:t>…………………</w:t>
      </w:r>
      <w:r w:rsidR="00AF27D4">
        <w:rPr>
          <w:b/>
          <w:i/>
          <w:sz w:val="24"/>
          <w:szCs w:val="24"/>
        </w:rPr>
        <w:t>.</w:t>
      </w:r>
      <w:r w:rsidR="00AF27D4" w:rsidRPr="00AF27D4">
        <w:rPr>
          <w:b/>
          <w:i/>
          <w:sz w:val="24"/>
          <w:szCs w:val="24"/>
        </w:rPr>
        <w:t>…</w:t>
      </w:r>
      <w:r w:rsidR="00F66A46">
        <w:rPr>
          <w:b/>
          <w:i/>
          <w:sz w:val="24"/>
          <w:szCs w:val="24"/>
        </w:rPr>
        <w:t>..</w:t>
      </w:r>
      <w:r w:rsidR="00AF27D4" w:rsidRPr="00AF27D4">
        <w:rPr>
          <w:b/>
          <w:i/>
          <w:sz w:val="24"/>
          <w:szCs w:val="24"/>
        </w:rPr>
        <w:t>…</w:t>
      </w:r>
      <w:r w:rsidR="00E10C97">
        <w:rPr>
          <w:b/>
          <w:i/>
          <w:sz w:val="24"/>
          <w:szCs w:val="24"/>
        </w:rPr>
        <w:t>..</w:t>
      </w:r>
      <w:r w:rsidR="00F27642">
        <w:rPr>
          <w:b/>
          <w:i/>
          <w:sz w:val="24"/>
          <w:szCs w:val="24"/>
        </w:rPr>
        <w:t>.</w:t>
      </w:r>
      <w:r w:rsidR="00B95405">
        <w:rPr>
          <w:b/>
          <w:i/>
          <w:sz w:val="24"/>
          <w:szCs w:val="24"/>
        </w:rPr>
        <w:t>.</w:t>
      </w:r>
      <w:r w:rsidR="00AF27D4" w:rsidRPr="00AF27D4">
        <w:rPr>
          <w:b/>
          <w:i/>
          <w:sz w:val="24"/>
          <w:szCs w:val="24"/>
        </w:rPr>
        <w:t>..</w:t>
      </w:r>
      <w:r w:rsidR="00320360">
        <w:rPr>
          <w:b/>
          <w:i/>
          <w:sz w:val="24"/>
          <w:szCs w:val="24"/>
        </w:rPr>
        <w:t>4</w:t>
      </w:r>
      <w:r w:rsidR="00CB2167">
        <w:rPr>
          <w:b/>
          <w:i/>
          <w:sz w:val="24"/>
          <w:szCs w:val="24"/>
        </w:rPr>
        <w:t>4</w:t>
      </w:r>
    </w:p>
    <w:p w:rsidR="004C4EAF" w:rsidRPr="009E48BE" w:rsidRDefault="00BF2DCA" w:rsidP="004C4EAF">
      <w:pPr>
        <w:tabs>
          <w:tab w:val="num" w:pos="0"/>
        </w:tabs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9</w:t>
      </w:r>
      <w:r w:rsidR="00D05D2A" w:rsidRPr="009E48BE">
        <w:rPr>
          <w:b/>
          <w:sz w:val="24"/>
          <w:szCs w:val="24"/>
        </w:rPr>
        <w:t>.</w:t>
      </w:r>
      <w:r w:rsidR="00E10C97" w:rsidRPr="009E48BE">
        <w:rPr>
          <w:b/>
          <w:sz w:val="24"/>
          <w:szCs w:val="24"/>
        </w:rPr>
        <w:t xml:space="preserve">  </w:t>
      </w:r>
      <w:r w:rsidR="005B69D0" w:rsidRPr="009E48BE">
        <w:rPr>
          <w:b/>
          <w:sz w:val="24"/>
          <w:szCs w:val="24"/>
        </w:rPr>
        <w:t>Decyzje administracyjne, zaświadczenia, deklaracje podatkowe ......</w:t>
      </w:r>
      <w:r w:rsidR="00815211" w:rsidRPr="009E48BE">
        <w:rPr>
          <w:b/>
          <w:sz w:val="24"/>
          <w:szCs w:val="24"/>
        </w:rPr>
        <w:t>.</w:t>
      </w:r>
      <w:r w:rsidR="00076F50" w:rsidRPr="009E48BE">
        <w:rPr>
          <w:b/>
          <w:sz w:val="24"/>
          <w:szCs w:val="24"/>
        </w:rPr>
        <w:t>.</w:t>
      </w:r>
      <w:r w:rsidR="00AC533C" w:rsidRPr="009E48BE">
        <w:rPr>
          <w:b/>
          <w:sz w:val="24"/>
          <w:szCs w:val="24"/>
        </w:rPr>
        <w:t>......</w:t>
      </w:r>
      <w:r w:rsidR="005E7B3D" w:rsidRPr="009E48BE">
        <w:rPr>
          <w:b/>
          <w:sz w:val="24"/>
          <w:szCs w:val="24"/>
        </w:rPr>
        <w:t>.................</w:t>
      </w:r>
      <w:r w:rsidR="00F66A46" w:rsidRPr="009E48BE">
        <w:rPr>
          <w:b/>
          <w:sz w:val="24"/>
          <w:szCs w:val="24"/>
        </w:rPr>
        <w:t>..</w:t>
      </w:r>
      <w:r w:rsidR="005E7B3D" w:rsidRPr="009E48BE">
        <w:rPr>
          <w:b/>
          <w:sz w:val="24"/>
          <w:szCs w:val="24"/>
        </w:rPr>
        <w:t>...</w:t>
      </w:r>
      <w:r w:rsidR="00F70F34" w:rsidRPr="009E48BE">
        <w:rPr>
          <w:b/>
          <w:sz w:val="24"/>
          <w:szCs w:val="24"/>
        </w:rPr>
        <w:t>.</w:t>
      </w:r>
      <w:r w:rsidR="00320360" w:rsidRPr="009E48BE">
        <w:rPr>
          <w:b/>
          <w:sz w:val="24"/>
          <w:szCs w:val="24"/>
        </w:rPr>
        <w:t>4</w:t>
      </w:r>
      <w:r w:rsidR="00CB2167">
        <w:rPr>
          <w:b/>
          <w:sz w:val="24"/>
          <w:szCs w:val="24"/>
        </w:rPr>
        <w:t>5</w:t>
      </w:r>
    </w:p>
    <w:p w:rsidR="004A6EDB" w:rsidRPr="009E48BE" w:rsidRDefault="00BF2DCA" w:rsidP="00AF27D4">
      <w:pPr>
        <w:tabs>
          <w:tab w:val="num" w:pos="0"/>
        </w:tabs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10</w:t>
      </w:r>
      <w:r w:rsidR="00D05D2A" w:rsidRPr="009E48BE">
        <w:rPr>
          <w:b/>
          <w:sz w:val="24"/>
          <w:szCs w:val="24"/>
        </w:rPr>
        <w:t>.</w:t>
      </w:r>
      <w:r w:rsidR="00E10C97" w:rsidRPr="009E48BE">
        <w:rPr>
          <w:b/>
          <w:sz w:val="24"/>
          <w:szCs w:val="24"/>
        </w:rPr>
        <w:t xml:space="preserve">  </w:t>
      </w:r>
      <w:r w:rsidR="005B69D0" w:rsidRPr="009E48BE">
        <w:rPr>
          <w:b/>
          <w:sz w:val="24"/>
          <w:szCs w:val="24"/>
        </w:rPr>
        <w:t xml:space="preserve">Rozpatrywanie </w:t>
      </w:r>
      <w:proofErr w:type="spellStart"/>
      <w:r w:rsidR="005B69D0" w:rsidRPr="009E48BE">
        <w:rPr>
          <w:b/>
          <w:sz w:val="24"/>
          <w:szCs w:val="24"/>
        </w:rPr>
        <w:t>odwołań</w:t>
      </w:r>
      <w:proofErr w:type="spellEnd"/>
      <w:r w:rsidR="005B69D0" w:rsidRPr="009E48BE">
        <w:rPr>
          <w:b/>
          <w:sz w:val="24"/>
          <w:szCs w:val="24"/>
        </w:rPr>
        <w:t xml:space="preserve"> ...................................</w:t>
      </w:r>
      <w:r w:rsidR="00AC533C" w:rsidRPr="009E48BE">
        <w:rPr>
          <w:b/>
          <w:sz w:val="24"/>
          <w:szCs w:val="24"/>
        </w:rPr>
        <w:t>..............</w:t>
      </w:r>
      <w:r w:rsidR="005B69D0" w:rsidRPr="009E48BE">
        <w:rPr>
          <w:b/>
          <w:sz w:val="24"/>
          <w:szCs w:val="24"/>
        </w:rPr>
        <w:t>................</w:t>
      </w:r>
      <w:r w:rsidR="00815211" w:rsidRPr="009E48BE">
        <w:rPr>
          <w:b/>
          <w:sz w:val="24"/>
          <w:szCs w:val="24"/>
        </w:rPr>
        <w:t>.</w:t>
      </w:r>
      <w:r w:rsidR="00076F50" w:rsidRPr="009E48BE">
        <w:rPr>
          <w:b/>
          <w:sz w:val="24"/>
          <w:szCs w:val="24"/>
        </w:rPr>
        <w:t>.</w:t>
      </w:r>
      <w:r w:rsidR="005E7B3D" w:rsidRPr="009E48BE">
        <w:rPr>
          <w:b/>
          <w:sz w:val="24"/>
          <w:szCs w:val="24"/>
        </w:rPr>
        <w:t>.................</w:t>
      </w:r>
      <w:r w:rsidR="00366593" w:rsidRPr="009E48BE">
        <w:rPr>
          <w:b/>
          <w:sz w:val="24"/>
          <w:szCs w:val="24"/>
        </w:rPr>
        <w:t>.</w:t>
      </w:r>
      <w:r w:rsidR="005E7B3D" w:rsidRPr="009E48BE">
        <w:rPr>
          <w:b/>
          <w:sz w:val="24"/>
          <w:szCs w:val="24"/>
        </w:rPr>
        <w:t>..</w:t>
      </w:r>
      <w:r w:rsidR="006E2CFA" w:rsidRPr="009E48BE">
        <w:rPr>
          <w:b/>
          <w:sz w:val="24"/>
          <w:szCs w:val="24"/>
        </w:rPr>
        <w:t>.</w:t>
      </w:r>
      <w:r w:rsidR="005E7B3D" w:rsidRPr="009E48BE">
        <w:rPr>
          <w:b/>
          <w:sz w:val="24"/>
          <w:szCs w:val="24"/>
        </w:rPr>
        <w:t>......</w:t>
      </w:r>
      <w:r w:rsidR="00E10C97" w:rsidRPr="009E48BE">
        <w:rPr>
          <w:b/>
          <w:sz w:val="24"/>
          <w:szCs w:val="24"/>
        </w:rPr>
        <w:t>.</w:t>
      </w:r>
      <w:r w:rsidR="00F66A46" w:rsidRPr="009E48BE">
        <w:rPr>
          <w:b/>
          <w:sz w:val="24"/>
          <w:szCs w:val="24"/>
        </w:rPr>
        <w:t>..</w:t>
      </w:r>
      <w:r w:rsidR="005E7B3D" w:rsidRPr="009E48BE">
        <w:rPr>
          <w:b/>
          <w:sz w:val="24"/>
          <w:szCs w:val="24"/>
        </w:rPr>
        <w:t>.....</w:t>
      </w:r>
      <w:r w:rsidR="00366593" w:rsidRPr="009E48BE">
        <w:rPr>
          <w:b/>
          <w:sz w:val="24"/>
          <w:szCs w:val="24"/>
        </w:rPr>
        <w:t>4</w:t>
      </w:r>
      <w:r w:rsidR="00CB2167">
        <w:rPr>
          <w:b/>
          <w:sz w:val="24"/>
          <w:szCs w:val="24"/>
        </w:rPr>
        <w:t>6</w:t>
      </w:r>
      <w:bookmarkStart w:id="0" w:name="_GoBack"/>
      <w:bookmarkEnd w:id="0"/>
    </w:p>
    <w:p w:rsidR="006E2CFA" w:rsidRPr="006E2CFA" w:rsidRDefault="000E63F9" w:rsidP="00AF27D4">
      <w:pPr>
        <w:tabs>
          <w:tab w:val="num" w:pos="0"/>
        </w:tabs>
        <w:spacing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1</w:t>
      </w:r>
      <w:r w:rsidR="00BF2DCA">
        <w:rPr>
          <w:b/>
          <w:i/>
          <w:sz w:val="24"/>
          <w:szCs w:val="24"/>
        </w:rPr>
        <w:t>1</w:t>
      </w:r>
      <w:r w:rsidR="00423F3E">
        <w:rPr>
          <w:b/>
          <w:i/>
          <w:sz w:val="24"/>
          <w:szCs w:val="24"/>
        </w:rPr>
        <w:t xml:space="preserve">.    </w:t>
      </w:r>
      <w:r w:rsidR="005B69D0" w:rsidRPr="000733E7">
        <w:rPr>
          <w:b/>
          <w:i/>
          <w:sz w:val="24"/>
          <w:szCs w:val="24"/>
        </w:rPr>
        <w:t>Poziom</w:t>
      </w:r>
      <w:r w:rsidR="005655A6" w:rsidRPr="000733E7">
        <w:rPr>
          <w:b/>
          <w:i/>
          <w:sz w:val="24"/>
          <w:szCs w:val="24"/>
        </w:rPr>
        <w:t xml:space="preserve"> i</w:t>
      </w:r>
      <w:r w:rsidR="005655A6">
        <w:rPr>
          <w:b/>
          <w:i/>
          <w:sz w:val="24"/>
          <w:szCs w:val="24"/>
        </w:rPr>
        <w:t> </w:t>
      </w:r>
      <w:r w:rsidR="005B69D0" w:rsidRPr="000733E7">
        <w:rPr>
          <w:b/>
          <w:i/>
          <w:sz w:val="24"/>
          <w:szCs w:val="24"/>
        </w:rPr>
        <w:t>struktura wydat</w:t>
      </w:r>
      <w:r w:rsidR="00423F3E">
        <w:rPr>
          <w:b/>
          <w:i/>
          <w:sz w:val="24"/>
          <w:szCs w:val="24"/>
        </w:rPr>
        <w:t>ków</w:t>
      </w:r>
      <w:r w:rsidR="005655A6">
        <w:rPr>
          <w:b/>
          <w:i/>
          <w:sz w:val="24"/>
          <w:szCs w:val="24"/>
        </w:rPr>
        <w:t xml:space="preserve"> z </w:t>
      </w:r>
      <w:r w:rsidR="00423F3E">
        <w:rPr>
          <w:b/>
          <w:i/>
          <w:sz w:val="24"/>
          <w:szCs w:val="24"/>
        </w:rPr>
        <w:t>Funduszu Pracy ..........</w:t>
      </w:r>
      <w:r w:rsidR="006D2212">
        <w:rPr>
          <w:b/>
          <w:i/>
          <w:sz w:val="24"/>
          <w:szCs w:val="24"/>
        </w:rPr>
        <w:t>.........</w:t>
      </w:r>
      <w:r w:rsidR="005B69D0" w:rsidRPr="000733E7">
        <w:rPr>
          <w:b/>
          <w:i/>
          <w:sz w:val="24"/>
          <w:szCs w:val="24"/>
        </w:rPr>
        <w:t>.........</w:t>
      </w:r>
      <w:r w:rsidR="00815211" w:rsidRPr="000733E7">
        <w:rPr>
          <w:b/>
          <w:i/>
          <w:sz w:val="24"/>
          <w:szCs w:val="24"/>
        </w:rPr>
        <w:t>.</w:t>
      </w:r>
      <w:r w:rsidR="005E7B3D" w:rsidRPr="000733E7">
        <w:rPr>
          <w:b/>
          <w:i/>
          <w:sz w:val="24"/>
          <w:szCs w:val="24"/>
        </w:rPr>
        <w:t>...........</w:t>
      </w:r>
      <w:r w:rsidR="006E2CFA">
        <w:rPr>
          <w:b/>
          <w:i/>
          <w:sz w:val="24"/>
          <w:szCs w:val="24"/>
        </w:rPr>
        <w:t>.</w:t>
      </w:r>
      <w:r w:rsidR="005E7B3D" w:rsidRPr="000733E7">
        <w:rPr>
          <w:b/>
          <w:i/>
          <w:sz w:val="24"/>
          <w:szCs w:val="24"/>
        </w:rPr>
        <w:t>..................</w:t>
      </w:r>
      <w:r w:rsidR="00182DC0">
        <w:rPr>
          <w:b/>
          <w:i/>
          <w:sz w:val="24"/>
          <w:szCs w:val="24"/>
        </w:rPr>
        <w:t>.</w:t>
      </w:r>
      <w:r w:rsidR="00C52D35">
        <w:rPr>
          <w:b/>
          <w:i/>
          <w:sz w:val="24"/>
          <w:szCs w:val="24"/>
        </w:rPr>
        <w:t>.</w:t>
      </w:r>
      <w:r w:rsidR="00E018BF">
        <w:rPr>
          <w:b/>
          <w:i/>
          <w:sz w:val="24"/>
          <w:szCs w:val="24"/>
        </w:rPr>
        <w:t>.</w:t>
      </w:r>
      <w:r w:rsidR="005E7B3D" w:rsidRPr="000733E7">
        <w:rPr>
          <w:b/>
          <w:i/>
          <w:sz w:val="24"/>
          <w:szCs w:val="24"/>
        </w:rPr>
        <w:t>.</w:t>
      </w:r>
      <w:r w:rsidR="00366593">
        <w:rPr>
          <w:b/>
          <w:i/>
          <w:sz w:val="24"/>
          <w:szCs w:val="24"/>
        </w:rPr>
        <w:t>4</w:t>
      </w:r>
      <w:r w:rsidR="00FA622D">
        <w:rPr>
          <w:b/>
          <w:i/>
          <w:sz w:val="24"/>
          <w:szCs w:val="24"/>
        </w:rPr>
        <w:t>6</w:t>
      </w:r>
    </w:p>
    <w:p w:rsidR="008A75C7" w:rsidRDefault="000E63F9" w:rsidP="006D2212">
      <w:pPr>
        <w:tabs>
          <w:tab w:val="num" w:pos="0"/>
        </w:tabs>
        <w:spacing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1</w:t>
      </w:r>
      <w:r w:rsidR="00BF2DCA">
        <w:rPr>
          <w:b/>
          <w:i/>
          <w:sz w:val="24"/>
          <w:szCs w:val="24"/>
        </w:rPr>
        <w:t>2</w:t>
      </w:r>
      <w:r w:rsidR="005B69D0" w:rsidRPr="006E2CFA">
        <w:rPr>
          <w:b/>
          <w:i/>
          <w:sz w:val="24"/>
          <w:szCs w:val="24"/>
        </w:rPr>
        <w:t xml:space="preserve">. </w:t>
      </w:r>
      <w:r w:rsidR="00AF27D4" w:rsidRPr="006E2CFA">
        <w:rPr>
          <w:b/>
          <w:i/>
          <w:sz w:val="24"/>
          <w:szCs w:val="24"/>
        </w:rPr>
        <w:t xml:space="preserve">   </w:t>
      </w:r>
      <w:r w:rsidR="005B69D0" w:rsidRPr="006E2CFA">
        <w:rPr>
          <w:b/>
          <w:i/>
          <w:sz w:val="24"/>
          <w:szCs w:val="24"/>
        </w:rPr>
        <w:t>Podsumowanie ....................................................................................</w:t>
      </w:r>
      <w:r w:rsidR="00F27642">
        <w:rPr>
          <w:b/>
          <w:i/>
          <w:sz w:val="24"/>
          <w:szCs w:val="24"/>
        </w:rPr>
        <w:t>...............</w:t>
      </w:r>
      <w:r w:rsidR="006E2CFA">
        <w:rPr>
          <w:b/>
          <w:i/>
          <w:sz w:val="24"/>
          <w:szCs w:val="24"/>
        </w:rPr>
        <w:t>.</w:t>
      </w:r>
      <w:r w:rsidR="005B69D0" w:rsidRPr="006E2CFA">
        <w:rPr>
          <w:b/>
          <w:i/>
          <w:sz w:val="24"/>
          <w:szCs w:val="24"/>
        </w:rPr>
        <w:t>.........</w:t>
      </w:r>
      <w:r w:rsidR="00815211" w:rsidRPr="006E2CFA">
        <w:rPr>
          <w:b/>
          <w:i/>
          <w:sz w:val="24"/>
          <w:szCs w:val="24"/>
        </w:rPr>
        <w:t>...</w:t>
      </w:r>
      <w:r w:rsidR="00182DC0">
        <w:rPr>
          <w:b/>
          <w:i/>
          <w:sz w:val="24"/>
          <w:szCs w:val="24"/>
        </w:rPr>
        <w:t>.</w:t>
      </w:r>
      <w:r w:rsidR="00B95405">
        <w:rPr>
          <w:b/>
          <w:i/>
          <w:sz w:val="24"/>
          <w:szCs w:val="24"/>
        </w:rPr>
        <w:t>.</w:t>
      </w:r>
      <w:r w:rsidR="00B87E1E">
        <w:rPr>
          <w:b/>
          <w:i/>
          <w:sz w:val="24"/>
          <w:szCs w:val="24"/>
        </w:rPr>
        <w:t>.</w:t>
      </w:r>
      <w:r w:rsidR="00C52D35">
        <w:rPr>
          <w:b/>
          <w:i/>
          <w:sz w:val="24"/>
          <w:szCs w:val="24"/>
        </w:rPr>
        <w:t>.</w:t>
      </w:r>
      <w:r w:rsidR="00366593">
        <w:rPr>
          <w:b/>
          <w:i/>
          <w:sz w:val="24"/>
          <w:szCs w:val="24"/>
        </w:rPr>
        <w:t>5</w:t>
      </w:r>
      <w:r w:rsidR="00FA622D">
        <w:rPr>
          <w:b/>
          <w:i/>
          <w:sz w:val="24"/>
          <w:szCs w:val="24"/>
        </w:rPr>
        <w:t>0</w:t>
      </w:r>
    </w:p>
    <w:p w:rsidR="00717A6C" w:rsidRDefault="00717A6C" w:rsidP="006D2212">
      <w:pPr>
        <w:tabs>
          <w:tab w:val="num" w:pos="0"/>
        </w:tabs>
        <w:spacing w:line="360" w:lineRule="auto"/>
        <w:rPr>
          <w:b/>
          <w:i/>
          <w:sz w:val="24"/>
          <w:szCs w:val="24"/>
        </w:rPr>
      </w:pPr>
    </w:p>
    <w:p w:rsidR="00717A6C" w:rsidRDefault="00717A6C" w:rsidP="006D2212">
      <w:pPr>
        <w:tabs>
          <w:tab w:val="num" w:pos="0"/>
        </w:tabs>
        <w:spacing w:line="360" w:lineRule="auto"/>
        <w:rPr>
          <w:b/>
          <w:i/>
          <w:sz w:val="24"/>
          <w:szCs w:val="24"/>
        </w:rPr>
      </w:pPr>
    </w:p>
    <w:p w:rsidR="00717A6C" w:rsidRDefault="00717A6C" w:rsidP="006D2212">
      <w:pPr>
        <w:tabs>
          <w:tab w:val="num" w:pos="0"/>
        </w:tabs>
        <w:spacing w:line="360" w:lineRule="auto"/>
        <w:rPr>
          <w:b/>
          <w:i/>
          <w:sz w:val="24"/>
          <w:szCs w:val="24"/>
        </w:rPr>
      </w:pPr>
    </w:p>
    <w:p w:rsidR="00717A6C" w:rsidRDefault="00717A6C" w:rsidP="006D2212">
      <w:pPr>
        <w:tabs>
          <w:tab w:val="num" w:pos="0"/>
        </w:tabs>
        <w:spacing w:line="360" w:lineRule="auto"/>
        <w:rPr>
          <w:b/>
          <w:i/>
          <w:sz w:val="24"/>
          <w:szCs w:val="24"/>
        </w:rPr>
      </w:pPr>
    </w:p>
    <w:p w:rsidR="00D800B8" w:rsidRDefault="00D800B8" w:rsidP="006D2212">
      <w:pPr>
        <w:tabs>
          <w:tab w:val="num" w:pos="0"/>
        </w:tabs>
        <w:spacing w:line="360" w:lineRule="auto"/>
        <w:rPr>
          <w:b/>
          <w:i/>
          <w:sz w:val="24"/>
          <w:szCs w:val="24"/>
        </w:rPr>
      </w:pPr>
    </w:p>
    <w:p w:rsidR="00D800B8" w:rsidRDefault="00D800B8" w:rsidP="006D2212">
      <w:pPr>
        <w:tabs>
          <w:tab w:val="num" w:pos="0"/>
        </w:tabs>
        <w:spacing w:line="360" w:lineRule="auto"/>
        <w:rPr>
          <w:b/>
          <w:i/>
          <w:sz w:val="24"/>
          <w:szCs w:val="24"/>
        </w:rPr>
      </w:pPr>
    </w:p>
    <w:p w:rsidR="00D800B8" w:rsidRDefault="00D800B8" w:rsidP="006D2212">
      <w:pPr>
        <w:tabs>
          <w:tab w:val="num" w:pos="0"/>
        </w:tabs>
        <w:spacing w:line="360" w:lineRule="auto"/>
        <w:rPr>
          <w:b/>
          <w:i/>
          <w:sz w:val="24"/>
          <w:szCs w:val="24"/>
        </w:rPr>
      </w:pPr>
    </w:p>
    <w:p w:rsidR="00447277" w:rsidRDefault="00447277" w:rsidP="006D2212">
      <w:pPr>
        <w:tabs>
          <w:tab w:val="num" w:pos="0"/>
        </w:tabs>
        <w:spacing w:line="360" w:lineRule="auto"/>
        <w:rPr>
          <w:b/>
          <w:i/>
          <w:sz w:val="24"/>
          <w:szCs w:val="24"/>
        </w:rPr>
      </w:pPr>
    </w:p>
    <w:p w:rsidR="00115014" w:rsidRDefault="00115014" w:rsidP="006D2212">
      <w:pPr>
        <w:tabs>
          <w:tab w:val="num" w:pos="0"/>
        </w:tabs>
        <w:spacing w:line="360" w:lineRule="auto"/>
        <w:rPr>
          <w:b/>
          <w:i/>
          <w:sz w:val="24"/>
          <w:szCs w:val="24"/>
        </w:rPr>
      </w:pPr>
    </w:p>
    <w:p w:rsidR="00D05D2A" w:rsidRDefault="00D05D2A" w:rsidP="006D2212">
      <w:pPr>
        <w:tabs>
          <w:tab w:val="num" w:pos="0"/>
        </w:tabs>
        <w:spacing w:line="360" w:lineRule="auto"/>
        <w:rPr>
          <w:b/>
          <w:i/>
          <w:sz w:val="24"/>
          <w:szCs w:val="24"/>
        </w:rPr>
      </w:pPr>
    </w:p>
    <w:p w:rsidR="00D05D2A" w:rsidRDefault="00D05D2A" w:rsidP="006D2212">
      <w:pPr>
        <w:tabs>
          <w:tab w:val="num" w:pos="0"/>
        </w:tabs>
        <w:spacing w:line="360" w:lineRule="auto"/>
        <w:rPr>
          <w:b/>
          <w:i/>
          <w:sz w:val="24"/>
          <w:szCs w:val="24"/>
        </w:rPr>
      </w:pPr>
    </w:p>
    <w:p w:rsidR="00D05D2A" w:rsidRDefault="00D05D2A" w:rsidP="006D2212">
      <w:pPr>
        <w:tabs>
          <w:tab w:val="num" w:pos="0"/>
        </w:tabs>
        <w:spacing w:line="360" w:lineRule="auto"/>
        <w:rPr>
          <w:b/>
          <w:i/>
          <w:sz w:val="24"/>
          <w:szCs w:val="24"/>
        </w:rPr>
      </w:pPr>
    </w:p>
    <w:p w:rsidR="00717A6C" w:rsidRDefault="00717A6C" w:rsidP="006D2212">
      <w:pPr>
        <w:tabs>
          <w:tab w:val="num" w:pos="0"/>
        </w:tabs>
        <w:spacing w:line="360" w:lineRule="auto"/>
        <w:rPr>
          <w:b/>
          <w:i/>
          <w:sz w:val="24"/>
          <w:szCs w:val="24"/>
        </w:rPr>
      </w:pPr>
    </w:p>
    <w:p w:rsidR="00B52525" w:rsidRDefault="00B52525" w:rsidP="006D2212">
      <w:pPr>
        <w:tabs>
          <w:tab w:val="num" w:pos="0"/>
        </w:tabs>
        <w:spacing w:line="360" w:lineRule="auto"/>
        <w:rPr>
          <w:b/>
          <w:i/>
          <w:sz w:val="24"/>
          <w:szCs w:val="24"/>
        </w:rPr>
      </w:pPr>
    </w:p>
    <w:p w:rsidR="00B52525" w:rsidRDefault="00B52525" w:rsidP="006D2212">
      <w:pPr>
        <w:tabs>
          <w:tab w:val="num" w:pos="0"/>
        </w:tabs>
        <w:spacing w:line="360" w:lineRule="auto"/>
        <w:rPr>
          <w:b/>
          <w:i/>
          <w:sz w:val="24"/>
          <w:szCs w:val="24"/>
        </w:rPr>
      </w:pPr>
    </w:p>
    <w:p w:rsidR="00B52525" w:rsidRPr="004C0211" w:rsidRDefault="00B52525" w:rsidP="006D2212">
      <w:pPr>
        <w:tabs>
          <w:tab w:val="num" w:pos="0"/>
        </w:tabs>
        <w:spacing w:line="360" w:lineRule="auto"/>
        <w:rPr>
          <w:b/>
          <w:i/>
          <w:sz w:val="24"/>
          <w:szCs w:val="24"/>
        </w:rPr>
      </w:pPr>
    </w:p>
    <w:p w:rsidR="000733E7" w:rsidRPr="000D4DA2" w:rsidRDefault="005B69D0" w:rsidP="00200914">
      <w:pPr>
        <w:spacing w:line="360" w:lineRule="auto"/>
        <w:rPr>
          <w:b/>
          <w:i/>
          <w:sz w:val="24"/>
          <w:szCs w:val="24"/>
        </w:rPr>
      </w:pPr>
      <w:r w:rsidRPr="000D4DA2">
        <w:rPr>
          <w:b/>
          <w:i/>
          <w:sz w:val="24"/>
          <w:szCs w:val="24"/>
        </w:rPr>
        <w:t>1.</w:t>
      </w:r>
      <w:r w:rsidR="000733E7" w:rsidRPr="000D4DA2">
        <w:rPr>
          <w:b/>
          <w:i/>
          <w:sz w:val="24"/>
          <w:szCs w:val="24"/>
        </w:rPr>
        <w:t xml:space="preserve"> </w:t>
      </w:r>
      <w:r w:rsidRPr="000D4DA2">
        <w:rPr>
          <w:b/>
          <w:i/>
          <w:sz w:val="24"/>
          <w:szCs w:val="24"/>
        </w:rPr>
        <w:t xml:space="preserve"> </w:t>
      </w:r>
      <w:r w:rsidR="000733E7" w:rsidRPr="000D4DA2">
        <w:rPr>
          <w:b/>
          <w:i/>
          <w:sz w:val="24"/>
          <w:szCs w:val="24"/>
        </w:rPr>
        <w:t xml:space="preserve"> </w:t>
      </w:r>
      <w:r w:rsidRPr="000D4DA2">
        <w:rPr>
          <w:b/>
          <w:i/>
          <w:sz w:val="24"/>
          <w:szCs w:val="24"/>
        </w:rPr>
        <w:t>Informacja</w:t>
      </w:r>
      <w:r w:rsidR="005655A6" w:rsidRPr="000D4DA2">
        <w:rPr>
          <w:b/>
          <w:i/>
          <w:sz w:val="24"/>
          <w:szCs w:val="24"/>
        </w:rPr>
        <w:t xml:space="preserve"> o</w:t>
      </w:r>
      <w:r w:rsidR="005655A6">
        <w:rPr>
          <w:b/>
          <w:i/>
          <w:sz w:val="24"/>
          <w:szCs w:val="24"/>
        </w:rPr>
        <w:t> </w:t>
      </w:r>
      <w:r w:rsidRPr="000D4DA2">
        <w:rPr>
          <w:b/>
          <w:i/>
          <w:sz w:val="24"/>
          <w:szCs w:val="24"/>
        </w:rPr>
        <w:t>stanie bezrobocia</w:t>
      </w:r>
    </w:p>
    <w:p w:rsidR="005B69D0" w:rsidRPr="000733E7" w:rsidRDefault="005B69D0" w:rsidP="00200914">
      <w:pPr>
        <w:spacing w:line="360" w:lineRule="auto"/>
        <w:rPr>
          <w:b/>
          <w:i/>
          <w:sz w:val="24"/>
          <w:szCs w:val="24"/>
        </w:rPr>
      </w:pPr>
      <w:r w:rsidRPr="000733E7">
        <w:rPr>
          <w:sz w:val="24"/>
          <w:szCs w:val="24"/>
        </w:rPr>
        <w:t>Powiatowy Urząd Pracy</w:t>
      </w:r>
      <w:r w:rsidR="005655A6" w:rsidRPr="000733E7">
        <w:rPr>
          <w:sz w:val="24"/>
          <w:szCs w:val="24"/>
        </w:rPr>
        <w:t xml:space="preserve"> w</w:t>
      </w:r>
      <w:r w:rsidR="005655A6">
        <w:rPr>
          <w:sz w:val="24"/>
          <w:szCs w:val="24"/>
        </w:rPr>
        <w:t> </w:t>
      </w:r>
      <w:r w:rsidRPr="000733E7">
        <w:rPr>
          <w:sz w:val="24"/>
          <w:szCs w:val="24"/>
        </w:rPr>
        <w:t>Otwocku obejmuje s</w:t>
      </w:r>
      <w:r w:rsidR="00EC1321" w:rsidRPr="000733E7">
        <w:rPr>
          <w:sz w:val="24"/>
          <w:szCs w:val="24"/>
        </w:rPr>
        <w:t>woim zasięgiem osiem gmin</w:t>
      </w:r>
      <w:r w:rsidRPr="000733E7">
        <w:rPr>
          <w:sz w:val="24"/>
          <w:szCs w:val="24"/>
        </w:rPr>
        <w:t>:</w:t>
      </w:r>
      <w:r w:rsidRPr="000733E7">
        <w:rPr>
          <w:i/>
          <w:sz w:val="24"/>
          <w:szCs w:val="24"/>
        </w:rPr>
        <w:t xml:space="preserve"> Otwock, Józefów, Karczew, Wiązowna, Celestynów, Osieck, Kołbiel oraz Sobienie-Jeziory.</w:t>
      </w:r>
    </w:p>
    <w:p w:rsidR="003F5007" w:rsidRDefault="005B69D0" w:rsidP="00AD3B07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Powiat otwocki zajmuje powierzchnię 615,</w:t>
      </w:r>
      <w:r w:rsidR="001F4378" w:rsidRPr="000733E7">
        <w:rPr>
          <w:szCs w:val="24"/>
        </w:rPr>
        <w:t xml:space="preserve">09 km kw., którą zamieszkuje </w:t>
      </w:r>
      <w:r w:rsidR="00DF6240">
        <w:rPr>
          <w:szCs w:val="24"/>
        </w:rPr>
        <w:t>119.824</w:t>
      </w:r>
      <w:r w:rsidR="00DB52FC">
        <w:rPr>
          <w:szCs w:val="24"/>
        </w:rPr>
        <w:t xml:space="preserve"> </w:t>
      </w:r>
      <w:r w:rsidR="00947F9B" w:rsidRPr="000733E7">
        <w:rPr>
          <w:szCs w:val="24"/>
        </w:rPr>
        <w:t>mieszkańców</w:t>
      </w:r>
      <w:r w:rsidR="004D262A">
        <w:rPr>
          <w:szCs w:val="24"/>
        </w:rPr>
        <w:t>,</w:t>
      </w:r>
      <w:r w:rsidR="005655A6">
        <w:rPr>
          <w:szCs w:val="24"/>
        </w:rPr>
        <w:t xml:space="preserve"> w </w:t>
      </w:r>
      <w:r w:rsidR="004D262A">
        <w:rPr>
          <w:szCs w:val="24"/>
        </w:rPr>
        <w:t xml:space="preserve">tym </w:t>
      </w:r>
      <w:r w:rsidR="00DF6240">
        <w:rPr>
          <w:szCs w:val="24"/>
        </w:rPr>
        <w:t>62.800</w:t>
      </w:r>
      <w:r w:rsidR="004D262A">
        <w:rPr>
          <w:szCs w:val="24"/>
        </w:rPr>
        <w:t xml:space="preserve"> kobiet.</w:t>
      </w:r>
    </w:p>
    <w:p w:rsidR="00913E87" w:rsidRPr="00AD3B07" w:rsidRDefault="00913E87" w:rsidP="00AD3B07">
      <w:pPr>
        <w:pStyle w:val="Tekstpodstawowywcity2"/>
        <w:spacing w:line="360" w:lineRule="auto"/>
        <w:ind w:left="0"/>
        <w:rPr>
          <w:szCs w:val="24"/>
        </w:rPr>
      </w:pPr>
    </w:p>
    <w:p w:rsidR="005B69D0" w:rsidRPr="000733E7" w:rsidRDefault="007966C3" w:rsidP="00F11D0F">
      <w:pPr>
        <w:pStyle w:val="Tekstpodstawowywcity2"/>
        <w:numPr>
          <w:ilvl w:val="1"/>
          <w:numId w:val="24"/>
        </w:numPr>
        <w:spacing w:line="360" w:lineRule="auto"/>
        <w:rPr>
          <w:b/>
          <w:i/>
          <w:szCs w:val="24"/>
        </w:rPr>
      </w:pPr>
      <w:r>
        <w:rPr>
          <w:b/>
          <w:i/>
          <w:szCs w:val="24"/>
        </w:rPr>
        <w:t xml:space="preserve">  </w:t>
      </w:r>
      <w:r w:rsidR="005B69D0" w:rsidRPr="000733E7">
        <w:rPr>
          <w:b/>
          <w:i/>
          <w:szCs w:val="24"/>
        </w:rPr>
        <w:t>Liczba bezrobotnych</w:t>
      </w:r>
    </w:p>
    <w:p w:rsidR="004D262A" w:rsidRDefault="001F4378" w:rsidP="003F5007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Według stanu na dzień 31.12.20</w:t>
      </w:r>
      <w:r w:rsidR="004D262A">
        <w:rPr>
          <w:szCs w:val="24"/>
        </w:rPr>
        <w:t>2</w:t>
      </w:r>
      <w:r w:rsidR="00DF6240">
        <w:rPr>
          <w:szCs w:val="24"/>
        </w:rPr>
        <w:t>1</w:t>
      </w:r>
      <w:r w:rsidR="005B69D0" w:rsidRPr="000733E7">
        <w:rPr>
          <w:szCs w:val="24"/>
        </w:rPr>
        <w:t>r. liczba bezrobotnych zarejestrowanych</w:t>
      </w:r>
      <w:r w:rsidR="005655A6" w:rsidRPr="000733E7">
        <w:rPr>
          <w:szCs w:val="24"/>
        </w:rPr>
        <w:t xml:space="preserve"> w</w:t>
      </w:r>
      <w:r w:rsidR="005655A6">
        <w:rPr>
          <w:szCs w:val="24"/>
        </w:rPr>
        <w:t> </w:t>
      </w:r>
      <w:r w:rsidR="005B69D0" w:rsidRPr="000733E7">
        <w:rPr>
          <w:szCs w:val="24"/>
        </w:rPr>
        <w:t>Powiatowym Urzędz</w:t>
      </w:r>
      <w:r w:rsidR="00947F9B" w:rsidRPr="000733E7">
        <w:rPr>
          <w:szCs w:val="24"/>
        </w:rPr>
        <w:t>i</w:t>
      </w:r>
      <w:r w:rsidRPr="000733E7">
        <w:rPr>
          <w:szCs w:val="24"/>
        </w:rPr>
        <w:t>e Pracy</w:t>
      </w:r>
      <w:r w:rsidR="005655A6" w:rsidRPr="000733E7">
        <w:rPr>
          <w:szCs w:val="24"/>
        </w:rPr>
        <w:t xml:space="preserve"> w</w:t>
      </w:r>
      <w:r w:rsidR="005655A6">
        <w:rPr>
          <w:szCs w:val="24"/>
        </w:rPr>
        <w:t> </w:t>
      </w:r>
      <w:r w:rsidRPr="000733E7">
        <w:rPr>
          <w:szCs w:val="24"/>
        </w:rPr>
        <w:t>Otwocku wyn</w:t>
      </w:r>
      <w:r w:rsidR="00AD3B07">
        <w:rPr>
          <w:szCs w:val="24"/>
        </w:rPr>
        <w:t>osiła</w:t>
      </w:r>
      <w:r w:rsidRPr="000733E7">
        <w:rPr>
          <w:szCs w:val="24"/>
        </w:rPr>
        <w:t xml:space="preserve"> </w:t>
      </w:r>
      <w:r w:rsidR="00DF6240">
        <w:rPr>
          <w:szCs w:val="24"/>
        </w:rPr>
        <w:t>2016</w:t>
      </w:r>
      <w:r w:rsidR="00947F9B" w:rsidRPr="000733E7">
        <w:rPr>
          <w:szCs w:val="24"/>
        </w:rPr>
        <w:t xml:space="preserve"> os</w:t>
      </w:r>
      <w:r w:rsidR="004D262A">
        <w:rPr>
          <w:szCs w:val="24"/>
        </w:rPr>
        <w:t>ób</w:t>
      </w:r>
      <w:r w:rsidR="00913E87">
        <w:rPr>
          <w:szCs w:val="24"/>
        </w:rPr>
        <w:t>,</w:t>
      </w:r>
      <w:r w:rsidR="005655A6">
        <w:rPr>
          <w:szCs w:val="24"/>
        </w:rPr>
        <w:t xml:space="preserve"> w </w:t>
      </w:r>
      <w:r w:rsidR="00913E87">
        <w:rPr>
          <w:szCs w:val="24"/>
        </w:rPr>
        <w:t xml:space="preserve">tym </w:t>
      </w:r>
      <w:r w:rsidR="00DF6240">
        <w:rPr>
          <w:szCs w:val="24"/>
        </w:rPr>
        <w:t>888</w:t>
      </w:r>
      <w:r w:rsidR="00913E87">
        <w:rPr>
          <w:szCs w:val="24"/>
        </w:rPr>
        <w:t xml:space="preserve"> kobiet</w:t>
      </w:r>
      <w:r w:rsidR="005B69D0" w:rsidRPr="000733E7">
        <w:rPr>
          <w:szCs w:val="24"/>
        </w:rPr>
        <w:t>.</w:t>
      </w:r>
      <w:r w:rsidR="005655A6" w:rsidRPr="000733E7">
        <w:rPr>
          <w:szCs w:val="24"/>
        </w:rPr>
        <w:t xml:space="preserve"> W</w:t>
      </w:r>
      <w:r w:rsidR="005655A6">
        <w:rPr>
          <w:szCs w:val="24"/>
        </w:rPr>
        <w:t> </w:t>
      </w:r>
      <w:r w:rsidR="005B69D0" w:rsidRPr="000733E7">
        <w:rPr>
          <w:szCs w:val="24"/>
        </w:rPr>
        <w:t>porównaniu</w:t>
      </w:r>
      <w:r w:rsidR="005655A6" w:rsidRPr="000733E7">
        <w:rPr>
          <w:szCs w:val="24"/>
        </w:rPr>
        <w:t xml:space="preserve"> z</w:t>
      </w:r>
      <w:r w:rsidR="005655A6">
        <w:rPr>
          <w:szCs w:val="24"/>
        </w:rPr>
        <w:t> </w:t>
      </w:r>
      <w:r w:rsidR="005B69D0" w:rsidRPr="000733E7">
        <w:rPr>
          <w:szCs w:val="24"/>
        </w:rPr>
        <w:t>analogicznym okresem u</w:t>
      </w:r>
      <w:r w:rsidR="00160731" w:rsidRPr="000733E7">
        <w:rPr>
          <w:szCs w:val="24"/>
        </w:rPr>
        <w:t xml:space="preserve">biegłego roku </w:t>
      </w:r>
      <w:r w:rsidR="00B175E3">
        <w:rPr>
          <w:szCs w:val="24"/>
        </w:rPr>
        <w:t xml:space="preserve">liczba bezrobotnych </w:t>
      </w:r>
      <w:r w:rsidR="00160731" w:rsidRPr="000733E7">
        <w:rPr>
          <w:szCs w:val="24"/>
        </w:rPr>
        <w:t xml:space="preserve">była </w:t>
      </w:r>
      <w:r w:rsidR="00DF6240">
        <w:rPr>
          <w:szCs w:val="24"/>
        </w:rPr>
        <w:t>niższa</w:t>
      </w:r>
      <w:r w:rsidR="005655A6">
        <w:rPr>
          <w:szCs w:val="24"/>
        </w:rPr>
        <w:t xml:space="preserve"> o </w:t>
      </w:r>
      <w:r w:rsidR="00DF6240">
        <w:rPr>
          <w:szCs w:val="24"/>
        </w:rPr>
        <w:t>364</w:t>
      </w:r>
      <w:r w:rsidRPr="000733E7">
        <w:rPr>
          <w:szCs w:val="24"/>
        </w:rPr>
        <w:t xml:space="preserve"> os</w:t>
      </w:r>
      <w:r w:rsidR="00DF6240">
        <w:rPr>
          <w:szCs w:val="24"/>
        </w:rPr>
        <w:t>oby</w:t>
      </w:r>
      <w:r w:rsidRPr="000733E7">
        <w:rPr>
          <w:szCs w:val="24"/>
        </w:rPr>
        <w:t>, tj.</w:t>
      </w:r>
      <w:r w:rsidR="005655A6" w:rsidRPr="000733E7">
        <w:rPr>
          <w:szCs w:val="24"/>
        </w:rPr>
        <w:t xml:space="preserve"> o</w:t>
      </w:r>
      <w:r w:rsidR="005655A6">
        <w:rPr>
          <w:szCs w:val="24"/>
        </w:rPr>
        <w:t> </w:t>
      </w:r>
      <w:r w:rsidR="00DF6240">
        <w:rPr>
          <w:szCs w:val="24"/>
        </w:rPr>
        <w:t>15,3</w:t>
      </w:r>
      <w:r w:rsidR="004D262A">
        <w:rPr>
          <w:szCs w:val="24"/>
        </w:rPr>
        <w:t>%.</w:t>
      </w:r>
      <w:r w:rsidR="00D8389F">
        <w:rPr>
          <w:szCs w:val="24"/>
        </w:rPr>
        <w:t xml:space="preserve"> </w:t>
      </w:r>
    </w:p>
    <w:p w:rsidR="006A0BE8" w:rsidRPr="003F5007" w:rsidRDefault="006A0BE8" w:rsidP="003F5007">
      <w:pPr>
        <w:pStyle w:val="Tekstpodstawowywcity2"/>
        <w:spacing w:line="360" w:lineRule="auto"/>
        <w:ind w:left="0"/>
        <w:rPr>
          <w:szCs w:val="24"/>
        </w:rPr>
      </w:pPr>
    </w:p>
    <w:p w:rsidR="005B69D0" w:rsidRPr="000733E7" w:rsidRDefault="000733E7" w:rsidP="000733E7">
      <w:pPr>
        <w:pStyle w:val="Tekstpodstawowywcity2"/>
        <w:spacing w:line="276" w:lineRule="auto"/>
        <w:ind w:left="0"/>
        <w:rPr>
          <w:i/>
          <w:szCs w:val="24"/>
        </w:rPr>
      </w:pPr>
      <w:r>
        <w:rPr>
          <w:b/>
          <w:szCs w:val="24"/>
        </w:rPr>
        <w:t xml:space="preserve">Tabela 1. </w:t>
      </w:r>
      <w:r w:rsidR="005B69D0" w:rsidRPr="000733E7">
        <w:rPr>
          <w:b/>
          <w:szCs w:val="24"/>
        </w:rPr>
        <w:t>Liczba bezrobotnych</w:t>
      </w:r>
      <w:r w:rsidR="005655A6" w:rsidRPr="000733E7">
        <w:rPr>
          <w:b/>
          <w:szCs w:val="24"/>
        </w:rPr>
        <w:t xml:space="preserve"> w</w:t>
      </w:r>
      <w:r w:rsidR="005655A6">
        <w:rPr>
          <w:b/>
          <w:szCs w:val="24"/>
        </w:rPr>
        <w:t> </w:t>
      </w:r>
      <w:r w:rsidR="005B69D0" w:rsidRPr="000733E7">
        <w:rPr>
          <w:b/>
          <w:szCs w:val="24"/>
        </w:rPr>
        <w:t xml:space="preserve">poszczególnych gminach  </w:t>
      </w:r>
    </w:p>
    <w:tbl>
      <w:tblPr>
        <w:tblW w:w="10213" w:type="dxa"/>
        <w:tblInd w:w="-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41"/>
        <w:gridCol w:w="1134"/>
        <w:gridCol w:w="1481"/>
        <w:gridCol w:w="1276"/>
        <w:gridCol w:w="1275"/>
        <w:gridCol w:w="1276"/>
        <w:gridCol w:w="1276"/>
        <w:gridCol w:w="1354"/>
      </w:tblGrid>
      <w:tr w:rsidR="001F4378" w:rsidRPr="000733E7" w:rsidTr="009D6981">
        <w:trPr>
          <w:cantSplit/>
        </w:trPr>
        <w:tc>
          <w:tcPr>
            <w:tcW w:w="1141" w:type="dxa"/>
            <w:vMerge w:val="restart"/>
            <w:shd w:val="clear" w:color="auto" w:fill="D6E3BC" w:themeFill="accent3" w:themeFillTint="66"/>
          </w:tcPr>
          <w:p w:rsidR="001F4378" w:rsidRPr="000D4DA2" w:rsidRDefault="001F4378" w:rsidP="000733E7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</w:p>
          <w:p w:rsidR="001F4378" w:rsidRPr="000D4DA2" w:rsidRDefault="001F4378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  <w:p w:rsidR="001F4378" w:rsidRPr="000D4DA2" w:rsidRDefault="001F4378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0D4DA2">
              <w:rPr>
                <w:b/>
                <w:sz w:val="20"/>
              </w:rPr>
              <w:t>Gminy</w:t>
            </w:r>
          </w:p>
        </w:tc>
        <w:tc>
          <w:tcPr>
            <w:tcW w:w="2615" w:type="dxa"/>
            <w:gridSpan w:val="2"/>
            <w:shd w:val="clear" w:color="auto" w:fill="D6E3BC" w:themeFill="accent3" w:themeFillTint="66"/>
          </w:tcPr>
          <w:p w:rsidR="001F4378" w:rsidRPr="000733E7" w:rsidRDefault="001F4378" w:rsidP="00DF6240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0733E7">
              <w:rPr>
                <w:b/>
                <w:sz w:val="20"/>
              </w:rPr>
              <w:t>Stan na 31.12.20</w:t>
            </w:r>
            <w:r w:rsidR="00DF6240">
              <w:rPr>
                <w:b/>
                <w:sz w:val="20"/>
              </w:rPr>
              <w:t>20</w:t>
            </w:r>
          </w:p>
        </w:tc>
        <w:tc>
          <w:tcPr>
            <w:tcW w:w="2551" w:type="dxa"/>
            <w:gridSpan w:val="2"/>
            <w:shd w:val="clear" w:color="auto" w:fill="D6E3BC" w:themeFill="accent3" w:themeFillTint="66"/>
          </w:tcPr>
          <w:p w:rsidR="001F4378" w:rsidRPr="000733E7" w:rsidRDefault="001F4378" w:rsidP="00DF6240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0733E7">
              <w:rPr>
                <w:b/>
                <w:sz w:val="20"/>
              </w:rPr>
              <w:t>Stan na 31.12.20</w:t>
            </w:r>
            <w:r w:rsidR="004D262A">
              <w:rPr>
                <w:b/>
                <w:sz w:val="20"/>
              </w:rPr>
              <w:t>2</w:t>
            </w:r>
            <w:r w:rsidR="00DF6240">
              <w:rPr>
                <w:b/>
                <w:sz w:val="20"/>
              </w:rPr>
              <w:t>1</w:t>
            </w:r>
          </w:p>
        </w:tc>
        <w:tc>
          <w:tcPr>
            <w:tcW w:w="3906" w:type="dxa"/>
            <w:gridSpan w:val="3"/>
            <w:vMerge w:val="restart"/>
            <w:shd w:val="clear" w:color="auto" w:fill="D6E3BC" w:themeFill="accent3" w:themeFillTint="66"/>
          </w:tcPr>
          <w:p w:rsidR="001F4378" w:rsidRPr="000733E7" w:rsidRDefault="001F4378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0733E7">
              <w:rPr>
                <w:b/>
                <w:sz w:val="20"/>
              </w:rPr>
              <w:t xml:space="preserve">Wzrost / spadek </w:t>
            </w:r>
          </w:p>
          <w:p w:rsidR="001F4378" w:rsidRPr="000733E7" w:rsidRDefault="001F4378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0733E7">
              <w:rPr>
                <w:b/>
                <w:sz w:val="20"/>
              </w:rPr>
              <w:t>bezrobocia</w:t>
            </w:r>
          </w:p>
        </w:tc>
      </w:tr>
      <w:tr w:rsidR="001F4378" w:rsidRPr="000733E7" w:rsidTr="009D6981">
        <w:trPr>
          <w:cantSplit/>
        </w:trPr>
        <w:tc>
          <w:tcPr>
            <w:tcW w:w="1141" w:type="dxa"/>
            <w:vMerge/>
            <w:shd w:val="clear" w:color="auto" w:fill="D6E3BC" w:themeFill="accent3" w:themeFillTint="66"/>
          </w:tcPr>
          <w:p w:rsidR="001F4378" w:rsidRPr="000D4DA2" w:rsidRDefault="001F4378" w:rsidP="000733E7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</w:p>
        </w:tc>
        <w:tc>
          <w:tcPr>
            <w:tcW w:w="2615" w:type="dxa"/>
            <w:gridSpan w:val="2"/>
            <w:shd w:val="clear" w:color="auto" w:fill="C2D69B" w:themeFill="accent3" w:themeFillTint="99"/>
          </w:tcPr>
          <w:p w:rsidR="001F4378" w:rsidRPr="000733E7" w:rsidRDefault="001F4378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0733E7">
              <w:rPr>
                <w:sz w:val="20"/>
              </w:rPr>
              <w:t>Liczba bezrobotnych ogółem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</w:tcPr>
          <w:p w:rsidR="001F4378" w:rsidRPr="000733E7" w:rsidRDefault="001F4378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0733E7">
              <w:rPr>
                <w:sz w:val="20"/>
              </w:rPr>
              <w:t>Liczba bezrobotnych ogółem</w:t>
            </w:r>
          </w:p>
        </w:tc>
        <w:tc>
          <w:tcPr>
            <w:tcW w:w="3906" w:type="dxa"/>
            <w:gridSpan w:val="3"/>
            <w:vMerge/>
          </w:tcPr>
          <w:p w:rsidR="001F4378" w:rsidRPr="000733E7" w:rsidRDefault="001F4378" w:rsidP="000733E7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</w:p>
        </w:tc>
      </w:tr>
      <w:tr w:rsidR="001F4378" w:rsidRPr="000733E7" w:rsidTr="009D6981">
        <w:trPr>
          <w:cantSplit/>
        </w:trPr>
        <w:tc>
          <w:tcPr>
            <w:tcW w:w="1141" w:type="dxa"/>
            <w:vMerge/>
            <w:shd w:val="clear" w:color="auto" w:fill="D6E3BC" w:themeFill="accent3" w:themeFillTint="66"/>
          </w:tcPr>
          <w:p w:rsidR="001F4378" w:rsidRPr="000D4DA2" w:rsidRDefault="001F4378" w:rsidP="000733E7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</w:p>
        </w:tc>
        <w:tc>
          <w:tcPr>
            <w:tcW w:w="1134" w:type="dxa"/>
            <w:shd w:val="clear" w:color="auto" w:fill="EAF1DD" w:themeFill="accent3" w:themeFillTint="33"/>
          </w:tcPr>
          <w:p w:rsidR="001F4378" w:rsidRPr="000733E7" w:rsidRDefault="001F4378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0733E7">
              <w:rPr>
                <w:i/>
                <w:sz w:val="16"/>
                <w:szCs w:val="16"/>
              </w:rPr>
              <w:t>w liczbach bezwzględnych</w:t>
            </w:r>
          </w:p>
        </w:tc>
        <w:tc>
          <w:tcPr>
            <w:tcW w:w="1481" w:type="dxa"/>
            <w:shd w:val="clear" w:color="auto" w:fill="EAF1DD" w:themeFill="accent3" w:themeFillTint="33"/>
          </w:tcPr>
          <w:p w:rsidR="001F4378" w:rsidRPr="000733E7" w:rsidRDefault="001F4378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0733E7">
              <w:rPr>
                <w:i/>
                <w:sz w:val="16"/>
                <w:szCs w:val="16"/>
              </w:rPr>
              <w:t>% do ogólnej liczby bezrobotnych</w:t>
            </w:r>
          </w:p>
        </w:tc>
        <w:tc>
          <w:tcPr>
            <w:tcW w:w="1276" w:type="dxa"/>
            <w:shd w:val="clear" w:color="auto" w:fill="EAF1DD" w:themeFill="accent3" w:themeFillTint="33"/>
          </w:tcPr>
          <w:p w:rsidR="001F4378" w:rsidRPr="000733E7" w:rsidRDefault="001F4378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0733E7">
              <w:rPr>
                <w:i/>
                <w:sz w:val="16"/>
                <w:szCs w:val="16"/>
              </w:rPr>
              <w:t>w liczbach bezwzględnych</w:t>
            </w:r>
          </w:p>
        </w:tc>
        <w:tc>
          <w:tcPr>
            <w:tcW w:w="1275" w:type="dxa"/>
            <w:shd w:val="clear" w:color="auto" w:fill="EAF1DD" w:themeFill="accent3" w:themeFillTint="33"/>
          </w:tcPr>
          <w:p w:rsidR="001F4378" w:rsidRPr="000733E7" w:rsidRDefault="001F4378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0733E7">
              <w:rPr>
                <w:i/>
                <w:sz w:val="16"/>
                <w:szCs w:val="16"/>
              </w:rPr>
              <w:t>% do ogólnej liczby bezrobotnych</w:t>
            </w:r>
          </w:p>
        </w:tc>
        <w:tc>
          <w:tcPr>
            <w:tcW w:w="1276" w:type="dxa"/>
            <w:shd w:val="clear" w:color="auto" w:fill="EAF1DD" w:themeFill="accent3" w:themeFillTint="33"/>
          </w:tcPr>
          <w:p w:rsidR="001F4378" w:rsidRPr="000733E7" w:rsidRDefault="001F4378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0733E7">
              <w:rPr>
                <w:i/>
                <w:sz w:val="16"/>
                <w:szCs w:val="16"/>
              </w:rPr>
              <w:t>w liczbach bezwzględnych</w:t>
            </w:r>
          </w:p>
        </w:tc>
        <w:tc>
          <w:tcPr>
            <w:tcW w:w="1276" w:type="dxa"/>
            <w:shd w:val="clear" w:color="auto" w:fill="EAF1DD" w:themeFill="accent3" w:themeFillTint="33"/>
          </w:tcPr>
          <w:p w:rsidR="001F4378" w:rsidRPr="000733E7" w:rsidRDefault="001F4378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0733E7">
              <w:rPr>
                <w:i/>
                <w:sz w:val="16"/>
                <w:szCs w:val="16"/>
              </w:rPr>
              <w:t>% do ogólnej liczby bezrobotnych</w:t>
            </w:r>
          </w:p>
        </w:tc>
        <w:tc>
          <w:tcPr>
            <w:tcW w:w="1354" w:type="dxa"/>
            <w:shd w:val="clear" w:color="auto" w:fill="EAF1DD" w:themeFill="accent3" w:themeFillTint="33"/>
          </w:tcPr>
          <w:p w:rsidR="001F4378" w:rsidRPr="000733E7" w:rsidRDefault="001F4378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0733E7">
              <w:rPr>
                <w:i/>
                <w:sz w:val="16"/>
                <w:szCs w:val="16"/>
              </w:rPr>
              <w:t xml:space="preserve">% do ogólnej liczby bezrobotnych            </w:t>
            </w:r>
            <w:r w:rsidR="005655A6" w:rsidRPr="000733E7">
              <w:rPr>
                <w:i/>
                <w:sz w:val="16"/>
                <w:szCs w:val="16"/>
              </w:rPr>
              <w:t xml:space="preserve"> z</w:t>
            </w:r>
            <w:r w:rsidR="005655A6">
              <w:rPr>
                <w:i/>
                <w:sz w:val="16"/>
                <w:szCs w:val="16"/>
              </w:rPr>
              <w:t> </w:t>
            </w:r>
            <w:r w:rsidRPr="000733E7">
              <w:rPr>
                <w:i/>
                <w:sz w:val="16"/>
                <w:szCs w:val="16"/>
              </w:rPr>
              <w:t>danej gminy</w:t>
            </w:r>
          </w:p>
        </w:tc>
      </w:tr>
      <w:tr w:rsidR="00625B06" w:rsidRPr="000733E7" w:rsidTr="009D6981">
        <w:tc>
          <w:tcPr>
            <w:tcW w:w="1141" w:type="dxa"/>
            <w:shd w:val="clear" w:color="auto" w:fill="D6E3BC" w:themeFill="accent3" w:themeFillTint="66"/>
          </w:tcPr>
          <w:p w:rsidR="00625B06" w:rsidRPr="000D4DA2" w:rsidRDefault="00625B06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sz w:val="20"/>
              </w:rPr>
            </w:pPr>
            <w:r w:rsidRPr="000D4DA2">
              <w:rPr>
                <w:b/>
                <w:sz w:val="20"/>
              </w:rPr>
              <w:t>Otwock</w:t>
            </w:r>
          </w:p>
        </w:tc>
        <w:tc>
          <w:tcPr>
            <w:tcW w:w="1134" w:type="dxa"/>
          </w:tcPr>
          <w:p w:rsidR="00625B06" w:rsidRPr="000733E7" w:rsidRDefault="00DF6240" w:rsidP="00C71F9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981</w:t>
            </w:r>
          </w:p>
        </w:tc>
        <w:tc>
          <w:tcPr>
            <w:tcW w:w="1481" w:type="dxa"/>
          </w:tcPr>
          <w:p w:rsidR="00625B06" w:rsidRPr="000733E7" w:rsidRDefault="00DF6240" w:rsidP="00C71F9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41,2</w:t>
            </w:r>
          </w:p>
        </w:tc>
        <w:tc>
          <w:tcPr>
            <w:tcW w:w="1276" w:type="dxa"/>
          </w:tcPr>
          <w:p w:rsidR="00625B06" w:rsidRPr="000733E7" w:rsidRDefault="00DF624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874</w:t>
            </w:r>
          </w:p>
        </w:tc>
        <w:tc>
          <w:tcPr>
            <w:tcW w:w="1275" w:type="dxa"/>
          </w:tcPr>
          <w:p w:rsidR="00625B06" w:rsidRPr="000733E7" w:rsidRDefault="00DF624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43,4</w:t>
            </w:r>
          </w:p>
        </w:tc>
        <w:tc>
          <w:tcPr>
            <w:tcW w:w="1276" w:type="dxa"/>
          </w:tcPr>
          <w:p w:rsidR="00625B06" w:rsidRPr="000733E7" w:rsidRDefault="00DF624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-107</w:t>
            </w:r>
          </w:p>
        </w:tc>
        <w:tc>
          <w:tcPr>
            <w:tcW w:w="1276" w:type="dxa"/>
          </w:tcPr>
          <w:p w:rsidR="00625B06" w:rsidRPr="000733E7" w:rsidRDefault="00DF624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-4,5</w:t>
            </w:r>
          </w:p>
        </w:tc>
        <w:tc>
          <w:tcPr>
            <w:tcW w:w="1354" w:type="dxa"/>
          </w:tcPr>
          <w:p w:rsidR="00625B06" w:rsidRPr="000733E7" w:rsidRDefault="00DF624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-10,9</w:t>
            </w:r>
          </w:p>
        </w:tc>
      </w:tr>
      <w:tr w:rsidR="00625B06" w:rsidRPr="000733E7" w:rsidTr="009D6981">
        <w:tc>
          <w:tcPr>
            <w:tcW w:w="1141" w:type="dxa"/>
            <w:shd w:val="clear" w:color="auto" w:fill="D6E3BC" w:themeFill="accent3" w:themeFillTint="66"/>
          </w:tcPr>
          <w:p w:rsidR="00625B06" w:rsidRPr="000D4DA2" w:rsidRDefault="00625B06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sz w:val="20"/>
              </w:rPr>
            </w:pPr>
            <w:r w:rsidRPr="000D4DA2">
              <w:rPr>
                <w:b/>
                <w:sz w:val="20"/>
              </w:rPr>
              <w:t>Józefów</w:t>
            </w:r>
          </w:p>
        </w:tc>
        <w:tc>
          <w:tcPr>
            <w:tcW w:w="1134" w:type="dxa"/>
          </w:tcPr>
          <w:p w:rsidR="00625B06" w:rsidRPr="000733E7" w:rsidRDefault="00DF6240" w:rsidP="00C71F9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351</w:t>
            </w:r>
          </w:p>
        </w:tc>
        <w:tc>
          <w:tcPr>
            <w:tcW w:w="1481" w:type="dxa"/>
          </w:tcPr>
          <w:p w:rsidR="00625B06" w:rsidRPr="000733E7" w:rsidRDefault="00DF6240" w:rsidP="00C71F9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14,8</w:t>
            </w:r>
          </w:p>
        </w:tc>
        <w:tc>
          <w:tcPr>
            <w:tcW w:w="1276" w:type="dxa"/>
          </w:tcPr>
          <w:p w:rsidR="00625B06" w:rsidRPr="000733E7" w:rsidRDefault="00DF624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301</w:t>
            </w:r>
          </w:p>
        </w:tc>
        <w:tc>
          <w:tcPr>
            <w:tcW w:w="1275" w:type="dxa"/>
          </w:tcPr>
          <w:p w:rsidR="00625B06" w:rsidRPr="000733E7" w:rsidRDefault="00DF624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14,9</w:t>
            </w:r>
          </w:p>
        </w:tc>
        <w:tc>
          <w:tcPr>
            <w:tcW w:w="1276" w:type="dxa"/>
          </w:tcPr>
          <w:p w:rsidR="00625B06" w:rsidRPr="000733E7" w:rsidRDefault="00DF624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-50</w:t>
            </w:r>
          </w:p>
        </w:tc>
        <w:tc>
          <w:tcPr>
            <w:tcW w:w="1276" w:type="dxa"/>
          </w:tcPr>
          <w:p w:rsidR="00625B06" w:rsidRPr="000733E7" w:rsidRDefault="00DF624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-2,1</w:t>
            </w:r>
          </w:p>
        </w:tc>
        <w:tc>
          <w:tcPr>
            <w:tcW w:w="1354" w:type="dxa"/>
          </w:tcPr>
          <w:p w:rsidR="00625B06" w:rsidRPr="000733E7" w:rsidRDefault="00DF624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-14,3</w:t>
            </w:r>
          </w:p>
        </w:tc>
      </w:tr>
      <w:tr w:rsidR="00625B06" w:rsidRPr="000733E7" w:rsidTr="009D6981">
        <w:tc>
          <w:tcPr>
            <w:tcW w:w="1141" w:type="dxa"/>
            <w:shd w:val="clear" w:color="auto" w:fill="D6E3BC" w:themeFill="accent3" w:themeFillTint="66"/>
          </w:tcPr>
          <w:p w:rsidR="00625B06" w:rsidRPr="000D4DA2" w:rsidRDefault="00625B06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sz w:val="20"/>
              </w:rPr>
            </w:pPr>
            <w:r w:rsidRPr="000D4DA2">
              <w:rPr>
                <w:b/>
                <w:sz w:val="20"/>
              </w:rPr>
              <w:t>Karczew</w:t>
            </w:r>
          </w:p>
        </w:tc>
        <w:tc>
          <w:tcPr>
            <w:tcW w:w="1134" w:type="dxa"/>
          </w:tcPr>
          <w:p w:rsidR="00625B06" w:rsidRPr="000733E7" w:rsidRDefault="00DF6240" w:rsidP="00C71F9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322</w:t>
            </w:r>
          </w:p>
        </w:tc>
        <w:tc>
          <w:tcPr>
            <w:tcW w:w="1481" w:type="dxa"/>
          </w:tcPr>
          <w:p w:rsidR="00625B06" w:rsidRPr="000733E7" w:rsidRDefault="00DF6240" w:rsidP="00C71F9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13,5</w:t>
            </w:r>
          </w:p>
        </w:tc>
        <w:tc>
          <w:tcPr>
            <w:tcW w:w="1276" w:type="dxa"/>
          </w:tcPr>
          <w:p w:rsidR="00625B06" w:rsidRPr="000733E7" w:rsidRDefault="00DF624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231</w:t>
            </w:r>
          </w:p>
        </w:tc>
        <w:tc>
          <w:tcPr>
            <w:tcW w:w="1275" w:type="dxa"/>
          </w:tcPr>
          <w:p w:rsidR="00625B06" w:rsidRPr="000733E7" w:rsidRDefault="00DF624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11,5</w:t>
            </w:r>
          </w:p>
        </w:tc>
        <w:tc>
          <w:tcPr>
            <w:tcW w:w="1276" w:type="dxa"/>
          </w:tcPr>
          <w:p w:rsidR="00625B06" w:rsidRPr="000733E7" w:rsidRDefault="00DF624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-91</w:t>
            </w:r>
          </w:p>
        </w:tc>
        <w:tc>
          <w:tcPr>
            <w:tcW w:w="1276" w:type="dxa"/>
          </w:tcPr>
          <w:p w:rsidR="00625B06" w:rsidRPr="000733E7" w:rsidRDefault="00DF624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-3,8</w:t>
            </w:r>
          </w:p>
        </w:tc>
        <w:tc>
          <w:tcPr>
            <w:tcW w:w="1354" w:type="dxa"/>
          </w:tcPr>
          <w:p w:rsidR="00625B06" w:rsidRPr="000733E7" w:rsidRDefault="00DF624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-28,3</w:t>
            </w:r>
          </w:p>
        </w:tc>
      </w:tr>
      <w:tr w:rsidR="00625B06" w:rsidRPr="000733E7" w:rsidTr="009D6981">
        <w:tc>
          <w:tcPr>
            <w:tcW w:w="1141" w:type="dxa"/>
            <w:shd w:val="clear" w:color="auto" w:fill="D6E3BC" w:themeFill="accent3" w:themeFillTint="66"/>
          </w:tcPr>
          <w:p w:rsidR="00625B06" w:rsidRPr="000D4DA2" w:rsidRDefault="00625B06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sz w:val="20"/>
              </w:rPr>
            </w:pPr>
            <w:r w:rsidRPr="000D4DA2">
              <w:rPr>
                <w:b/>
                <w:sz w:val="20"/>
              </w:rPr>
              <w:t>Wiązowna</w:t>
            </w:r>
          </w:p>
        </w:tc>
        <w:tc>
          <w:tcPr>
            <w:tcW w:w="1134" w:type="dxa"/>
          </w:tcPr>
          <w:p w:rsidR="00625B06" w:rsidRPr="000733E7" w:rsidRDefault="00DF6240" w:rsidP="00C71F9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227</w:t>
            </w:r>
          </w:p>
        </w:tc>
        <w:tc>
          <w:tcPr>
            <w:tcW w:w="1481" w:type="dxa"/>
          </w:tcPr>
          <w:p w:rsidR="00625B06" w:rsidRPr="000733E7" w:rsidRDefault="00DF6240" w:rsidP="004D262A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9,5</w:t>
            </w:r>
          </w:p>
        </w:tc>
        <w:tc>
          <w:tcPr>
            <w:tcW w:w="1276" w:type="dxa"/>
          </w:tcPr>
          <w:p w:rsidR="00625B06" w:rsidRPr="000733E7" w:rsidRDefault="00DF624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183</w:t>
            </w:r>
          </w:p>
        </w:tc>
        <w:tc>
          <w:tcPr>
            <w:tcW w:w="1275" w:type="dxa"/>
          </w:tcPr>
          <w:p w:rsidR="00625B06" w:rsidRPr="000733E7" w:rsidRDefault="00DF624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9,1</w:t>
            </w:r>
          </w:p>
        </w:tc>
        <w:tc>
          <w:tcPr>
            <w:tcW w:w="1276" w:type="dxa"/>
          </w:tcPr>
          <w:p w:rsidR="00625B06" w:rsidRPr="000733E7" w:rsidRDefault="00DF624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-44</w:t>
            </w:r>
          </w:p>
        </w:tc>
        <w:tc>
          <w:tcPr>
            <w:tcW w:w="1276" w:type="dxa"/>
          </w:tcPr>
          <w:p w:rsidR="00625B06" w:rsidRPr="000733E7" w:rsidRDefault="00DF624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-1,9</w:t>
            </w:r>
          </w:p>
        </w:tc>
        <w:tc>
          <w:tcPr>
            <w:tcW w:w="1354" w:type="dxa"/>
          </w:tcPr>
          <w:p w:rsidR="00625B06" w:rsidRPr="000733E7" w:rsidRDefault="00DF624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-19,4</w:t>
            </w:r>
          </w:p>
        </w:tc>
      </w:tr>
      <w:tr w:rsidR="00625B06" w:rsidRPr="000733E7" w:rsidTr="009D6981">
        <w:tc>
          <w:tcPr>
            <w:tcW w:w="1141" w:type="dxa"/>
            <w:shd w:val="clear" w:color="auto" w:fill="D6E3BC" w:themeFill="accent3" w:themeFillTint="66"/>
          </w:tcPr>
          <w:p w:rsidR="00625B06" w:rsidRPr="000D4DA2" w:rsidRDefault="00625B06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sz w:val="20"/>
              </w:rPr>
            </w:pPr>
            <w:r w:rsidRPr="000D4DA2">
              <w:rPr>
                <w:b/>
                <w:sz w:val="20"/>
              </w:rPr>
              <w:t>Celestynów</w:t>
            </w:r>
          </w:p>
        </w:tc>
        <w:tc>
          <w:tcPr>
            <w:tcW w:w="1134" w:type="dxa"/>
          </w:tcPr>
          <w:p w:rsidR="00625B06" w:rsidRPr="000733E7" w:rsidRDefault="00DF6240" w:rsidP="004D262A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220</w:t>
            </w:r>
          </w:p>
        </w:tc>
        <w:tc>
          <w:tcPr>
            <w:tcW w:w="1481" w:type="dxa"/>
          </w:tcPr>
          <w:p w:rsidR="00625B06" w:rsidRPr="000733E7" w:rsidRDefault="00DF6240" w:rsidP="00C71F9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9,2</w:t>
            </w:r>
          </w:p>
        </w:tc>
        <w:tc>
          <w:tcPr>
            <w:tcW w:w="1276" w:type="dxa"/>
          </w:tcPr>
          <w:p w:rsidR="00625B06" w:rsidRPr="000733E7" w:rsidRDefault="00DF624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275" w:type="dxa"/>
          </w:tcPr>
          <w:p w:rsidR="00625B06" w:rsidRPr="000733E7" w:rsidRDefault="00DF624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9,9</w:t>
            </w:r>
          </w:p>
        </w:tc>
        <w:tc>
          <w:tcPr>
            <w:tcW w:w="1276" w:type="dxa"/>
          </w:tcPr>
          <w:p w:rsidR="00625B06" w:rsidRPr="000733E7" w:rsidRDefault="00DF624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-20</w:t>
            </w:r>
          </w:p>
        </w:tc>
        <w:tc>
          <w:tcPr>
            <w:tcW w:w="1276" w:type="dxa"/>
          </w:tcPr>
          <w:p w:rsidR="00625B06" w:rsidRPr="000733E7" w:rsidRDefault="00DF624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-0,8</w:t>
            </w:r>
          </w:p>
        </w:tc>
        <w:tc>
          <w:tcPr>
            <w:tcW w:w="1354" w:type="dxa"/>
          </w:tcPr>
          <w:p w:rsidR="00625B06" w:rsidRPr="000733E7" w:rsidRDefault="00DF624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-9,1</w:t>
            </w:r>
          </w:p>
        </w:tc>
      </w:tr>
      <w:tr w:rsidR="00625B06" w:rsidRPr="000733E7" w:rsidTr="009D6981">
        <w:tc>
          <w:tcPr>
            <w:tcW w:w="1141" w:type="dxa"/>
            <w:shd w:val="clear" w:color="auto" w:fill="D6E3BC" w:themeFill="accent3" w:themeFillTint="66"/>
          </w:tcPr>
          <w:p w:rsidR="00625B06" w:rsidRPr="000D4DA2" w:rsidRDefault="00625B06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sz w:val="20"/>
              </w:rPr>
            </w:pPr>
            <w:r w:rsidRPr="000D4DA2">
              <w:rPr>
                <w:b/>
                <w:sz w:val="20"/>
              </w:rPr>
              <w:t>Kołbiel</w:t>
            </w:r>
          </w:p>
        </w:tc>
        <w:tc>
          <w:tcPr>
            <w:tcW w:w="1134" w:type="dxa"/>
          </w:tcPr>
          <w:p w:rsidR="00625B06" w:rsidRPr="000733E7" w:rsidRDefault="00DF6240" w:rsidP="00C71F9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113</w:t>
            </w:r>
          </w:p>
        </w:tc>
        <w:tc>
          <w:tcPr>
            <w:tcW w:w="1481" w:type="dxa"/>
          </w:tcPr>
          <w:p w:rsidR="00625B06" w:rsidRPr="000733E7" w:rsidRDefault="00DF6240" w:rsidP="00C71F9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4,8</w:t>
            </w:r>
          </w:p>
        </w:tc>
        <w:tc>
          <w:tcPr>
            <w:tcW w:w="1276" w:type="dxa"/>
          </w:tcPr>
          <w:p w:rsidR="00625B06" w:rsidRPr="000733E7" w:rsidRDefault="00DF624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101</w:t>
            </w:r>
          </w:p>
        </w:tc>
        <w:tc>
          <w:tcPr>
            <w:tcW w:w="1275" w:type="dxa"/>
          </w:tcPr>
          <w:p w:rsidR="00625B06" w:rsidRPr="000733E7" w:rsidRDefault="00DF624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5,0</w:t>
            </w:r>
          </w:p>
        </w:tc>
        <w:tc>
          <w:tcPr>
            <w:tcW w:w="1276" w:type="dxa"/>
          </w:tcPr>
          <w:p w:rsidR="00625B06" w:rsidRPr="000733E7" w:rsidRDefault="00DF624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-12</w:t>
            </w:r>
          </w:p>
        </w:tc>
        <w:tc>
          <w:tcPr>
            <w:tcW w:w="1276" w:type="dxa"/>
          </w:tcPr>
          <w:p w:rsidR="00625B06" w:rsidRPr="000733E7" w:rsidRDefault="00DF624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-0,5</w:t>
            </w:r>
          </w:p>
        </w:tc>
        <w:tc>
          <w:tcPr>
            <w:tcW w:w="1354" w:type="dxa"/>
          </w:tcPr>
          <w:p w:rsidR="00625B06" w:rsidRPr="000733E7" w:rsidRDefault="00DF624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-10,6</w:t>
            </w:r>
          </w:p>
        </w:tc>
      </w:tr>
      <w:tr w:rsidR="00625B06" w:rsidRPr="000733E7" w:rsidTr="009D6981">
        <w:tc>
          <w:tcPr>
            <w:tcW w:w="1141" w:type="dxa"/>
            <w:shd w:val="clear" w:color="auto" w:fill="D6E3BC" w:themeFill="accent3" w:themeFillTint="66"/>
          </w:tcPr>
          <w:p w:rsidR="00625B06" w:rsidRPr="000D4DA2" w:rsidRDefault="00625B06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sz w:val="20"/>
              </w:rPr>
            </w:pPr>
            <w:r w:rsidRPr="000D4DA2">
              <w:rPr>
                <w:b/>
                <w:sz w:val="20"/>
              </w:rPr>
              <w:t>Osieck</w:t>
            </w:r>
          </w:p>
        </w:tc>
        <w:tc>
          <w:tcPr>
            <w:tcW w:w="1134" w:type="dxa"/>
          </w:tcPr>
          <w:p w:rsidR="00625B06" w:rsidRPr="000733E7" w:rsidRDefault="00DF6240" w:rsidP="00C71F9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w="1481" w:type="dxa"/>
          </w:tcPr>
          <w:p w:rsidR="00625B06" w:rsidRPr="000733E7" w:rsidRDefault="00DF6240" w:rsidP="00C71F9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2,9</w:t>
            </w:r>
          </w:p>
        </w:tc>
        <w:tc>
          <w:tcPr>
            <w:tcW w:w="1276" w:type="dxa"/>
          </w:tcPr>
          <w:p w:rsidR="00625B06" w:rsidRPr="000733E7" w:rsidRDefault="00DF624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51</w:t>
            </w:r>
          </w:p>
        </w:tc>
        <w:tc>
          <w:tcPr>
            <w:tcW w:w="1275" w:type="dxa"/>
          </w:tcPr>
          <w:p w:rsidR="00625B06" w:rsidRPr="000733E7" w:rsidRDefault="00DF624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2,5</w:t>
            </w:r>
          </w:p>
        </w:tc>
        <w:tc>
          <w:tcPr>
            <w:tcW w:w="1276" w:type="dxa"/>
          </w:tcPr>
          <w:p w:rsidR="00625B06" w:rsidRPr="000733E7" w:rsidRDefault="00DF624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-18</w:t>
            </w:r>
          </w:p>
        </w:tc>
        <w:tc>
          <w:tcPr>
            <w:tcW w:w="1276" w:type="dxa"/>
          </w:tcPr>
          <w:p w:rsidR="00625B06" w:rsidRPr="000733E7" w:rsidRDefault="00DF6240" w:rsidP="000B0112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-0,8</w:t>
            </w:r>
          </w:p>
        </w:tc>
        <w:tc>
          <w:tcPr>
            <w:tcW w:w="1354" w:type="dxa"/>
          </w:tcPr>
          <w:p w:rsidR="00625B06" w:rsidRPr="000733E7" w:rsidRDefault="00DF624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-26,1</w:t>
            </w:r>
          </w:p>
        </w:tc>
      </w:tr>
      <w:tr w:rsidR="00625B06" w:rsidRPr="000733E7" w:rsidTr="009D6981">
        <w:tc>
          <w:tcPr>
            <w:tcW w:w="1141" w:type="dxa"/>
            <w:shd w:val="clear" w:color="auto" w:fill="D6E3BC" w:themeFill="accent3" w:themeFillTint="66"/>
          </w:tcPr>
          <w:p w:rsidR="00625B06" w:rsidRPr="000D4DA2" w:rsidRDefault="00625B06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sz w:val="20"/>
              </w:rPr>
            </w:pPr>
            <w:r w:rsidRPr="000D4DA2">
              <w:rPr>
                <w:b/>
                <w:sz w:val="20"/>
              </w:rPr>
              <w:t>Sobienie- Jeziory</w:t>
            </w:r>
          </w:p>
        </w:tc>
        <w:tc>
          <w:tcPr>
            <w:tcW w:w="1134" w:type="dxa"/>
          </w:tcPr>
          <w:p w:rsidR="00625B06" w:rsidRPr="000733E7" w:rsidRDefault="00DF6240" w:rsidP="00C71F9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97</w:t>
            </w:r>
          </w:p>
        </w:tc>
        <w:tc>
          <w:tcPr>
            <w:tcW w:w="1481" w:type="dxa"/>
          </w:tcPr>
          <w:p w:rsidR="00625B06" w:rsidRPr="000733E7" w:rsidRDefault="00DF6240" w:rsidP="00C71F9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4,1</w:t>
            </w:r>
          </w:p>
        </w:tc>
        <w:tc>
          <w:tcPr>
            <w:tcW w:w="1276" w:type="dxa"/>
          </w:tcPr>
          <w:p w:rsidR="00625B06" w:rsidRPr="000733E7" w:rsidRDefault="00DF624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75</w:t>
            </w:r>
          </w:p>
        </w:tc>
        <w:tc>
          <w:tcPr>
            <w:tcW w:w="1275" w:type="dxa"/>
          </w:tcPr>
          <w:p w:rsidR="00625B06" w:rsidRPr="000733E7" w:rsidRDefault="00DF624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3,7</w:t>
            </w:r>
          </w:p>
        </w:tc>
        <w:tc>
          <w:tcPr>
            <w:tcW w:w="1276" w:type="dxa"/>
          </w:tcPr>
          <w:p w:rsidR="00625B06" w:rsidRPr="000733E7" w:rsidRDefault="00DF624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-22</w:t>
            </w:r>
          </w:p>
        </w:tc>
        <w:tc>
          <w:tcPr>
            <w:tcW w:w="1276" w:type="dxa"/>
          </w:tcPr>
          <w:p w:rsidR="00625B06" w:rsidRPr="000733E7" w:rsidRDefault="00DF624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-0,9</w:t>
            </w:r>
          </w:p>
        </w:tc>
        <w:tc>
          <w:tcPr>
            <w:tcW w:w="1354" w:type="dxa"/>
          </w:tcPr>
          <w:p w:rsidR="00625B06" w:rsidRPr="000733E7" w:rsidRDefault="00DF624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-22,7</w:t>
            </w:r>
          </w:p>
        </w:tc>
      </w:tr>
      <w:tr w:rsidR="00625B06" w:rsidRPr="000733E7" w:rsidTr="009D6981">
        <w:tc>
          <w:tcPr>
            <w:tcW w:w="1141" w:type="dxa"/>
            <w:shd w:val="clear" w:color="auto" w:fill="D6E3BC" w:themeFill="accent3" w:themeFillTint="66"/>
          </w:tcPr>
          <w:p w:rsidR="00625B06" w:rsidRPr="000D4DA2" w:rsidRDefault="00625B06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0D4DA2">
              <w:rPr>
                <w:b/>
                <w:i/>
                <w:sz w:val="20"/>
              </w:rPr>
              <w:t>RAZEM</w:t>
            </w:r>
          </w:p>
        </w:tc>
        <w:tc>
          <w:tcPr>
            <w:tcW w:w="1134" w:type="dxa"/>
            <w:shd w:val="clear" w:color="auto" w:fill="C2D69B" w:themeFill="accent3" w:themeFillTint="99"/>
          </w:tcPr>
          <w:p w:rsidR="00625B06" w:rsidRPr="000733E7" w:rsidRDefault="00DF6240" w:rsidP="00C71F9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2380</w:t>
            </w:r>
          </w:p>
        </w:tc>
        <w:tc>
          <w:tcPr>
            <w:tcW w:w="1481" w:type="dxa"/>
            <w:shd w:val="clear" w:color="auto" w:fill="C2D69B" w:themeFill="accent3" w:themeFillTint="99"/>
          </w:tcPr>
          <w:p w:rsidR="00625B06" w:rsidRPr="000733E7" w:rsidRDefault="00625B06" w:rsidP="00C71F9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</w:t>
            </w:r>
          </w:p>
        </w:tc>
        <w:tc>
          <w:tcPr>
            <w:tcW w:w="1276" w:type="dxa"/>
            <w:shd w:val="clear" w:color="auto" w:fill="C2D69B" w:themeFill="accent3" w:themeFillTint="99"/>
          </w:tcPr>
          <w:p w:rsidR="00625B06" w:rsidRPr="000733E7" w:rsidRDefault="00DF6240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2016</w:t>
            </w:r>
          </w:p>
        </w:tc>
        <w:tc>
          <w:tcPr>
            <w:tcW w:w="1275" w:type="dxa"/>
            <w:shd w:val="clear" w:color="auto" w:fill="C2D69B" w:themeFill="accent3" w:themeFillTint="99"/>
          </w:tcPr>
          <w:p w:rsidR="00625B06" w:rsidRPr="000733E7" w:rsidRDefault="00625B06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</w:t>
            </w:r>
          </w:p>
        </w:tc>
        <w:tc>
          <w:tcPr>
            <w:tcW w:w="1276" w:type="dxa"/>
            <w:shd w:val="clear" w:color="auto" w:fill="C2D69B" w:themeFill="accent3" w:themeFillTint="99"/>
          </w:tcPr>
          <w:p w:rsidR="00625B06" w:rsidRPr="000733E7" w:rsidRDefault="00DF6240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-364</w:t>
            </w:r>
          </w:p>
        </w:tc>
        <w:tc>
          <w:tcPr>
            <w:tcW w:w="1276" w:type="dxa"/>
            <w:shd w:val="clear" w:color="auto" w:fill="C2D69B" w:themeFill="accent3" w:themeFillTint="99"/>
          </w:tcPr>
          <w:p w:rsidR="00625B06" w:rsidRPr="000733E7" w:rsidRDefault="00DF6240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-15,3</w:t>
            </w:r>
          </w:p>
        </w:tc>
        <w:tc>
          <w:tcPr>
            <w:tcW w:w="1354" w:type="dxa"/>
            <w:shd w:val="clear" w:color="auto" w:fill="C2D69B" w:themeFill="accent3" w:themeFillTint="99"/>
          </w:tcPr>
          <w:p w:rsidR="00625B06" w:rsidRPr="000733E7" w:rsidRDefault="00625B06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x</w:t>
            </w:r>
          </w:p>
        </w:tc>
      </w:tr>
    </w:tbl>
    <w:p w:rsidR="003A44DA" w:rsidRDefault="003A44DA" w:rsidP="009D6981">
      <w:pPr>
        <w:pStyle w:val="Tekstpodstawowywcity2"/>
        <w:spacing w:line="276" w:lineRule="auto"/>
        <w:ind w:left="0"/>
        <w:rPr>
          <w:szCs w:val="24"/>
        </w:rPr>
      </w:pPr>
    </w:p>
    <w:p w:rsidR="006A0BE8" w:rsidRDefault="006A0BE8" w:rsidP="009D6981">
      <w:pPr>
        <w:pStyle w:val="Tekstpodstawowywcity2"/>
        <w:spacing w:line="276" w:lineRule="auto"/>
        <w:ind w:left="0"/>
        <w:rPr>
          <w:b/>
          <w:szCs w:val="24"/>
        </w:rPr>
      </w:pPr>
    </w:p>
    <w:p w:rsidR="006A0BE8" w:rsidRDefault="006A0BE8" w:rsidP="009D6981">
      <w:pPr>
        <w:pStyle w:val="Tekstpodstawowywcity2"/>
        <w:spacing w:line="276" w:lineRule="auto"/>
        <w:ind w:left="0"/>
        <w:rPr>
          <w:b/>
          <w:szCs w:val="24"/>
        </w:rPr>
      </w:pPr>
    </w:p>
    <w:p w:rsidR="006A0BE8" w:rsidRDefault="006A0BE8" w:rsidP="009D6981">
      <w:pPr>
        <w:pStyle w:val="Tekstpodstawowywcity2"/>
        <w:spacing w:line="276" w:lineRule="auto"/>
        <w:ind w:left="0"/>
        <w:rPr>
          <w:b/>
          <w:szCs w:val="24"/>
        </w:rPr>
      </w:pPr>
    </w:p>
    <w:p w:rsidR="006A0BE8" w:rsidRDefault="006A0BE8" w:rsidP="009D6981">
      <w:pPr>
        <w:pStyle w:val="Tekstpodstawowywcity2"/>
        <w:spacing w:line="276" w:lineRule="auto"/>
        <w:ind w:left="0"/>
        <w:rPr>
          <w:b/>
          <w:szCs w:val="24"/>
        </w:rPr>
      </w:pPr>
    </w:p>
    <w:p w:rsidR="006A0BE8" w:rsidRDefault="006A0BE8" w:rsidP="009D6981">
      <w:pPr>
        <w:pStyle w:val="Tekstpodstawowywcity2"/>
        <w:spacing w:line="276" w:lineRule="auto"/>
        <w:ind w:left="0"/>
        <w:rPr>
          <w:b/>
          <w:szCs w:val="24"/>
        </w:rPr>
      </w:pPr>
    </w:p>
    <w:p w:rsidR="006A0BE8" w:rsidRDefault="006A0BE8" w:rsidP="009D6981">
      <w:pPr>
        <w:pStyle w:val="Tekstpodstawowywcity2"/>
        <w:spacing w:line="276" w:lineRule="auto"/>
        <w:ind w:left="0"/>
        <w:rPr>
          <w:b/>
          <w:szCs w:val="24"/>
        </w:rPr>
      </w:pPr>
    </w:p>
    <w:p w:rsidR="006A0BE8" w:rsidRDefault="006A0BE8" w:rsidP="009D6981">
      <w:pPr>
        <w:pStyle w:val="Tekstpodstawowywcity2"/>
        <w:spacing w:line="276" w:lineRule="auto"/>
        <w:ind w:left="0"/>
        <w:rPr>
          <w:b/>
          <w:szCs w:val="24"/>
        </w:rPr>
      </w:pPr>
    </w:p>
    <w:p w:rsidR="006A0BE8" w:rsidRDefault="006A0BE8" w:rsidP="009D6981">
      <w:pPr>
        <w:pStyle w:val="Tekstpodstawowywcity2"/>
        <w:spacing w:line="276" w:lineRule="auto"/>
        <w:ind w:left="0"/>
        <w:rPr>
          <w:b/>
          <w:szCs w:val="24"/>
        </w:rPr>
      </w:pPr>
    </w:p>
    <w:p w:rsidR="00036541" w:rsidRDefault="003806A3" w:rsidP="009D6981">
      <w:pPr>
        <w:pStyle w:val="Tekstpodstawowywcity2"/>
        <w:spacing w:line="276" w:lineRule="auto"/>
        <w:ind w:left="0"/>
        <w:rPr>
          <w:b/>
          <w:szCs w:val="24"/>
        </w:rPr>
      </w:pPr>
      <w:r w:rsidRPr="003806A3">
        <w:rPr>
          <w:b/>
          <w:szCs w:val="24"/>
        </w:rPr>
        <w:t>Wykres 1. Liczba bezrobotnych według gmin</w:t>
      </w:r>
      <w:r w:rsidR="005655A6" w:rsidRPr="003806A3">
        <w:rPr>
          <w:b/>
          <w:szCs w:val="24"/>
        </w:rPr>
        <w:t xml:space="preserve"> w</w:t>
      </w:r>
      <w:r w:rsidR="005655A6">
        <w:rPr>
          <w:b/>
          <w:szCs w:val="24"/>
        </w:rPr>
        <w:t> </w:t>
      </w:r>
      <w:r w:rsidRPr="003806A3">
        <w:rPr>
          <w:b/>
          <w:szCs w:val="24"/>
        </w:rPr>
        <w:t>latach 20</w:t>
      </w:r>
      <w:r w:rsidR="00DF6240">
        <w:rPr>
          <w:b/>
          <w:szCs w:val="24"/>
        </w:rPr>
        <w:t>20</w:t>
      </w:r>
      <w:r w:rsidRPr="003806A3">
        <w:rPr>
          <w:b/>
          <w:szCs w:val="24"/>
        </w:rPr>
        <w:t xml:space="preserve"> – 20</w:t>
      </w:r>
      <w:r w:rsidR="004D262A">
        <w:rPr>
          <w:b/>
          <w:szCs w:val="24"/>
        </w:rPr>
        <w:t>2</w:t>
      </w:r>
      <w:r w:rsidR="00DF6240">
        <w:rPr>
          <w:b/>
          <w:szCs w:val="24"/>
        </w:rPr>
        <w:t>1</w:t>
      </w:r>
      <w:r w:rsidRPr="003806A3">
        <w:rPr>
          <w:b/>
          <w:szCs w:val="24"/>
        </w:rPr>
        <w:t xml:space="preserve"> (</w:t>
      </w:r>
      <w:r w:rsidR="003F5007">
        <w:rPr>
          <w:b/>
          <w:szCs w:val="24"/>
        </w:rPr>
        <w:t xml:space="preserve">stan na koniec </w:t>
      </w:r>
      <w:r w:rsidRPr="003806A3">
        <w:rPr>
          <w:b/>
          <w:szCs w:val="24"/>
        </w:rPr>
        <w:t>grudnia)</w:t>
      </w:r>
    </w:p>
    <w:p w:rsidR="003A44DA" w:rsidRPr="007E37A5" w:rsidRDefault="003A44DA" w:rsidP="004D262A">
      <w:pPr>
        <w:pStyle w:val="Tekstpodstawowywcity2"/>
        <w:spacing w:line="276" w:lineRule="auto"/>
        <w:ind w:left="0" w:hanging="426"/>
        <w:rPr>
          <w:b/>
          <w:szCs w:val="24"/>
        </w:rPr>
      </w:pPr>
      <w:r>
        <w:rPr>
          <w:b/>
          <w:noProof/>
          <w:szCs w:val="24"/>
        </w:rPr>
        <w:drawing>
          <wp:inline distT="0" distB="0" distL="0" distR="0">
            <wp:extent cx="6591631" cy="3085106"/>
            <wp:effectExtent l="0" t="0" r="0" b="1270"/>
            <wp:docPr id="14" name="Wykres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036541" w:rsidRDefault="00036541" w:rsidP="009D6981">
      <w:pPr>
        <w:pStyle w:val="Tekstpodstawowywcity2"/>
        <w:spacing w:line="360" w:lineRule="auto"/>
        <w:ind w:left="0"/>
        <w:rPr>
          <w:szCs w:val="24"/>
        </w:rPr>
      </w:pPr>
    </w:p>
    <w:p w:rsidR="005B69D0" w:rsidRPr="000733E7" w:rsidRDefault="00EC1321" w:rsidP="009D6981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powiecie otwockim</w:t>
      </w:r>
      <w:r w:rsidR="005B69D0" w:rsidRPr="000733E7">
        <w:rPr>
          <w:szCs w:val="24"/>
        </w:rPr>
        <w:t xml:space="preserve"> występuje znaczne zróżnicowanie przestrzenne poziomu bezrobocia. Najwyższą liczbę bez</w:t>
      </w:r>
      <w:r w:rsidR="00B6416D" w:rsidRPr="000733E7">
        <w:rPr>
          <w:szCs w:val="24"/>
        </w:rPr>
        <w:t>robotnych na koniec grudnia 20</w:t>
      </w:r>
      <w:r w:rsidR="0073624F">
        <w:rPr>
          <w:szCs w:val="24"/>
        </w:rPr>
        <w:t>2</w:t>
      </w:r>
      <w:r w:rsidR="00625E2C">
        <w:rPr>
          <w:szCs w:val="24"/>
        </w:rPr>
        <w:t>1</w:t>
      </w:r>
      <w:r w:rsidR="005B69D0" w:rsidRPr="000733E7">
        <w:rPr>
          <w:szCs w:val="24"/>
        </w:rPr>
        <w:t>r. odnotowano</w:t>
      </w:r>
      <w:r w:rsidR="005655A6" w:rsidRPr="000733E7">
        <w:rPr>
          <w:szCs w:val="24"/>
        </w:rPr>
        <w:t xml:space="preserve"> w</w:t>
      </w:r>
      <w:r w:rsidR="005655A6">
        <w:rPr>
          <w:szCs w:val="24"/>
        </w:rPr>
        <w:t> </w:t>
      </w:r>
      <w:r w:rsidR="005B69D0" w:rsidRPr="000733E7">
        <w:rPr>
          <w:szCs w:val="24"/>
        </w:rPr>
        <w:t>następujących gminach:</w:t>
      </w:r>
    </w:p>
    <w:p w:rsidR="005B69D0" w:rsidRPr="00AD78C1" w:rsidRDefault="00251F6F" w:rsidP="00346E7C">
      <w:pPr>
        <w:pStyle w:val="Tekstpodstawowywcity2"/>
        <w:numPr>
          <w:ilvl w:val="0"/>
          <w:numId w:val="9"/>
        </w:numPr>
        <w:tabs>
          <w:tab w:val="clear" w:pos="814"/>
          <w:tab w:val="num" w:pos="417"/>
        </w:tabs>
        <w:spacing w:line="360" w:lineRule="auto"/>
        <w:ind w:left="340"/>
        <w:rPr>
          <w:szCs w:val="24"/>
        </w:rPr>
      </w:pPr>
      <w:r w:rsidRPr="000733E7">
        <w:rPr>
          <w:szCs w:val="24"/>
        </w:rPr>
        <w:t xml:space="preserve">Otwock </w:t>
      </w:r>
      <w:r w:rsidRPr="000733E7">
        <w:rPr>
          <w:szCs w:val="24"/>
        </w:rPr>
        <w:tab/>
      </w:r>
      <w:r w:rsidRPr="000733E7">
        <w:rPr>
          <w:szCs w:val="24"/>
        </w:rPr>
        <w:tab/>
        <w:t xml:space="preserve">-  </w:t>
      </w:r>
      <w:r w:rsidR="00FB4D01" w:rsidRPr="000733E7">
        <w:rPr>
          <w:szCs w:val="24"/>
        </w:rPr>
        <w:t xml:space="preserve"> </w:t>
      </w:r>
      <w:r w:rsidRPr="000733E7">
        <w:rPr>
          <w:szCs w:val="24"/>
        </w:rPr>
        <w:t xml:space="preserve">  </w:t>
      </w:r>
      <w:r w:rsidR="00625E2C">
        <w:rPr>
          <w:szCs w:val="24"/>
        </w:rPr>
        <w:t>874</w:t>
      </w:r>
      <w:r w:rsidR="00B6416D" w:rsidRPr="000733E7">
        <w:rPr>
          <w:szCs w:val="24"/>
        </w:rPr>
        <w:t xml:space="preserve"> os</w:t>
      </w:r>
      <w:r w:rsidR="00625E2C">
        <w:rPr>
          <w:szCs w:val="24"/>
        </w:rPr>
        <w:t>oby</w:t>
      </w:r>
      <w:r w:rsidR="003209D7">
        <w:rPr>
          <w:szCs w:val="24"/>
        </w:rPr>
        <w:t xml:space="preserve">, </w:t>
      </w:r>
      <w:r w:rsidR="00B6416D" w:rsidRPr="000733E7">
        <w:rPr>
          <w:szCs w:val="24"/>
        </w:rPr>
        <w:t xml:space="preserve">tj. </w:t>
      </w:r>
      <w:r w:rsidR="00625E2C">
        <w:rPr>
          <w:szCs w:val="24"/>
        </w:rPr>
        <w:t>43,4</w:t>
      </w:r>
      <w:r w:rsidR="005B69D0" w:rsidRPr="000733E7">
        <w:rPr>
          <w:szCs w:val="24"/>
        </w:rPr>
        <w:t xml:space="preserve">%    </w:t>
      </w:r>
      <w:r w:rsidR="005B69D0" w:rsidRPr="000733E7">
        <w:rPr>
          <w:i/>
          <w:szCs w:val="24"/>
        </w:rPr>
        <w:t>ogółu bezrobotnych</w:t>
      </w:r>
    </w:p>
    <w:p w:rsidR="00AD78C1" w:rsidRPr="00AD78C1" w:rsidRDefault="00751B97" w:rsidP="00346E7C">
      <w:pPr>
        <w:pStyle w:val="Tekstpodstawowywcity2"/>
        <w:numPr>
          <w:ilvl w:val="0"/>
          <w:numId w:val="9"/>
        </w:numPr>
        <w:tabs>
          <w:tab w:val="clear" w:pos="814"/>
          <w:tab w:val="num" w:pos="417"/>
        </w:tabs>
        <w:spacing w:line="360" w:lineRule="auto"/>
        <w:ind w:left="340"/>
        <w:rPr>
          <w:szCs w:val="24"/>
        </w:rPr>
      </w:pPr>
      <w:r>
        <w:rPr>
          <w:szCs w:val="24"/>
        </w:rPr>
        <w:t>Józefów</w:t>
      </w:r>
      <w:r w:rsidR="00AD78C1" w:rsidRPr="000733E7">
        <w:rPr>
          <w:szCs w:val="24"/>
        </w:rPr>
        <w:tab/>
      </w:r>
      <w:r w:rsidR="00AD78C1" w:rsidRPr="000733E7">
        <w:rPr>
          <w:szCs w:val="24"/>
        </w:rPr>
        <w:tab/>
        <w:t xml:space="preserve">-     </w:t>
      </w:r>
      <w:r w:rsidR="00625E2C">
        <w:rPr>
          <w:szCs w:val="24"/>
        </w:rPr>
        <w:t>301</w:t>
      </w:r>
      <w:r w:rsidR="003B70D8">
        <w:rPr>
          <w:szCs w:val="24"/>
        </w:rPr>
        <w:t xml:space="preserve"> </w:t>
      </w:r>
      <w:r w:rsidR="003209D7">
        <w:rPr>
          <w:szCs w:val="24"/>
        </w:rPr>
        <w:t>osób</w:t>
      </w:r>
      <w:r w:rsidR="001B2654">
        <w:rPr>
          <w:szCs w:val="24"/>
        </w:rPr>
        <w:t xml:space="preserve">, </w:t>
      </w:r>
      <w:r w:rsidR="00AD78C1" w:rsidRPr="000733E7">
        <w:rPr>
          <w:szCs w:val="24"/>
        </w:rPr>
        <w:t xml:space="preserve">tj. </w:t>
      </w:r>
      <w:r w:rsidR="00625E2C">
        <w:rPr>
          <w:szCs w:val="24"/>
        </w:rPr>
        <w:t>14,9</w:t>
      </w:r>
      <w:r w:rsidR="00AD78C1" w:rsidRPr="000733E7">
        <w:rPr>
          <w:szCs w:val="24"/>
        </w:rPr>
        <w:t xml:space="preserve">%    </w:t>
      </w:r>
      <w:r w:rsidR="00AD78C1" w:rsidRPr="000733E7">
        <w:rPr>
          <w:i/>
          <w:szCs w:val="24"/>
        </w:rPr>
        <w:t>ogółu bezrobotnych</w:t>
      </w:r>
    </w:p>
    <w:p w:rsidR="005B69D0" w:rsidRPr="000733E7" w:rsidRDefault="00751B97" w:rsidP="00346E7C">
      <w:pPr>
        <w:pStyle w:val="Tekstpodstawowywcity2"/>
        <w:numPr>
          <w:ilvl w:val="0"/>
          <w:numId w:val="9"/>
        </w:numPr>
        <w:tabs>
          <w:tab w:val="clear" w:pos="814"/>
          <w:tab w:val="num" w:pos="417"/>
        </w:tabs>
        <w:spacing w:line="360" w:lineRule="auto"/>
        <w:ind w:left="340"/>
        <w:rPr>
          <w:szCs w:val="24"/>
        </w:rPr>
      </w:pPr>
      <w:r>
        <w:rPr>
          <w:szCs w:val="24"/>
        </w:rPr>
        <w:t>Karczew</w:t>
      </w:r>
      <w:r w:rsidR="00251F6F" w:rsidRPr="000733E7">
        <w:rPr>
          <w:szCs w:val="24"/>
        </w:rPr>
        <w:tab/>
      </w:r>
      <w:r w:rsidR="00251F6F" w:rsidRPr="000733E7">
        <w:rPr>
          <w:szCs w:val="24"/>
        </w:rPr>
        <w:tab/>
        <w:t>-</w:t>
      </w:r>
      <w:r w:rsidR="00FB4D01" w:rsidRPr="000733E7">
        <w:rPr>
          <w:szCs w:val="24"/>
        </w:rPr>
        <w:t xml:space="preserve">  </w:t>
      </w:r>
      <w:r w:rsidR="00251F6F" w:rsidRPr="000733E7">
        <w:rPr>
          <w:szCs w:val="24"/>
        </w:rPr>
        <w:t xml:space="preserve">   </w:t>
      </w:r>
      <w:r w:rsidR="00625E2C">
        <w:rPr>
          <w:szCs w:val="24"/>
        </w:rPr>
        <w:t>231</w:t>
      </w:r>
      <w:r w:rsidR="00FB4D01" w:rsidRPr="000733E7">
        <w:rPr>
          <w:szCs w:val="24"/>
        </w:rPr>
        <w:t xml:space="preserve"> </w:t>
      </w:r>
      <w:r w:rsidR="00B6416D" w:rsidRPr="000733E7">
        <w:rPr>
          <w:szCs w:val="24"/>
        </w:rPr>
        <w:t>os</w:t>
      </w:r>
      <w:r w:rsidR="00625E2C">
        <w:rPr>
          <w:szCs w:val="24"/>
        </w:rPr>
        <w:t>ób</w:t>
      </w:r>
      <w:r w:rsidR="001B2654">
        <w:rPr>
          <w:szCs w:val="24"/>
        </w:rPr>
        <w:t xml:space="preserve">, </w:t>
      </w:r>
      <w:r w:rsidR="00B6416D" w:rsidRPr="000733E7">
        <w:rPr>
          <w:szCs w:val="24"/>
        </w:rPr>
        <w:t xml:space="preserve">tj. </w:t>
      </w:r>
      <w:r w:rsidR="00625E2C">
        <w:rPr>
          <w:szCs w:val="24"/>
        </w:rPr>
        <w:t>11,5</w:t>
      </w:r>
      <w:r w:rsidR="005B69D0" w:rsidRPr="000733E7">
        <w:rPr>
          <w:szCs w:val="24"/>
        </w:rPr>
        <w:t xml:space="preserve">%    </w:t>
      </w:r>
      <w:r w:rsidR="005B69D0" w:rsidRPr="000733E7">
        <w:rPr>
          <w:i/>
          <w:szCs w:val="24"/>
        </w:rPr>
        <w:t>ogółu bezrobotnych</w:t>
      </w:r>
    </w:p>
    <w:p w:rsidR="005B69D0" w:rsidRPr="0073624F" w:rsidRDefault="00625E2C" w:rsidP="00346E7C">
      <w:pPr>
        <w:pStyle w:val="Tekstpodstawowywcity2"/>
        <w:numPr>
          <w:ilvl w:val="0"/>
          <w:numId w:val="9"/>
        </w:numPr>
        <w:tabs>
          <w:tab w:val="clear" w:pos="814"/>
          <w:tab w:val="num" w:pos="417"/>
        </w:tabs>
        <w:spacing w:line="360" w:lineRule="auto"/>
        <w:ind w:left="340"/>
        <w:rPr>
          <w:szCs w:val="24"/>
        </w:rPr>
      </w:pPr>
      <w:r>
        <w:rPr>
          <w:szCs w:val="24"/>
        </w:rPr>
        <w:t>Celestynów</w:t>
      </w:r>
      <w:r w:rsidR="001B2654">
        <w:rPr>
          <w:szCs w:val="24"/>
        </w:rPr>
        <w:t xml:space="preserve"> </w:t>
      </w:r>
      <w:r w:rsidR="005B69D0" w:rsidRPr="000733E7">
        <w:rPr>
          <w:szCs w:val="24"/>
        </w:rPr>
        <w:tab/>
      </w:r>
      <w:r w:rsidR="00FB4D01" w:rsidRPr="000733E7">
        <w:rPr>
          <w:szCs w:val="24"/>
        </w:rPr>
        <w:t xml:space="preserve">-   </w:t>
      </w:r>
      <w:r w:rsidR="00251F6F" w:rsidRPr="000733E7">
        <w:rPr>
          <w:szCs w:val="24"/>
        </w:rPr>
        <w:t xml:space="preserve"> </w:t>
      </w:r>
      <w:r w:rsidR="00B6416D" w:rsidRPr="000733E7">
        <w:rPr>
          <w:szCs w:val="24"/>
        </w:rPr>
        <w:t xml:space="preserve"> </w:t>
      </w:r>
      <w:r>
        <w:rPr>
          <w:szCs w:val="24"/>
        </w:rPr>
        <w:t>200</w:t>
      </w:r>
      <w:r w:rsidR="00B6416D" w:rsidRPr="000733E7">
        <w:rPr>
          <w:szCs w:val="24"/>
        </w:rPr>
        <w:t xml:space="preserve"> os</w:t>
      </w:r>
      <w:r w:rsidR="0073624F">
        <w:rPr>
          <w:szCs w:val="24"/>
        </w:rPr>
        <w:t>ób</w:t>
      </w:r>
      <w:r w:rsidR="001B2654">
        <w:rPr>
          <w:szCs w:val="24"/>
        </w:rPr>
        <w:t xml:space="preserve">, </w:t>
      </w:r>
      <w:r w:rsidR="00B6416D" w:rsidRPr="000733E7">
        <w:rPr>
          <w:szCs w:val="24"/>
        </w:rPr>
        <w:t xml:space="preserve">tj. </w:t>
      </w:r>
      <w:r>
        <w:rPr>
          <w:szCs w:val="24"/>
        </w:rPr>
        <w:t>9,9</w:t>
      </w:r>
      <w:r w:rsidR="005B69D0" w:rsidRPr="000733E7">
        <w:rPr>
          <w:szCs w:val="24"/>
        </w:rPr>
        <w:t xml:space="preserve">%    </w:t>
      </w:r>
      <w:r w:rsidR="005B69D0" w:rsidRPr="000733E7">
        <w:rPr>
          <w:i/>
          <w:szCs w:val="24"/>
        </w:rPr>
        <w:t>ogółu bezrobotnych</w:t>
      </w:r>
    </w:p>
    <w:p w:rsidR="0073624F" w:rsidRPr="0073624F" w:rsidRDefault="00625E2C" w:rsidP="00346E7C">
      <w:pPr>
        <w:pStyle w:val="Tekstpodstawowywcity2"/>
        <w:numPr>
          <w:ilvl w:val="0"/>
          <w:numId w:val="9"/>
        </w:numPr>
        <w:tabs>
          <w:tab w:val="clear" w:pos="814"/>
          <w:tab w:val="num" w:pos="417"/>
        </w:tabs>
        <w:spacing w:line="360" w:lineRule="auto"/>
        <w:ind w:left="340"/>
        <w:rPr>
          <w:szCs w:val="24"/>
        </w:rPr>
      </w:pPr>
      <w:r>
        <w:rPr>
          <w:szCs w:val="24"/>
        </w:rPr>
        <w:t>Wiązowna</w:t>
      </w:r>
      <w:r w:rsidR="0073624F">
        <w:rPr>
          <w:szCs w:val="24"/>
        </w:rPr>
        <w:t xml:space="preserve">           -     </w:t>
      </w:r>
      <w:r w:rsidR="002B540C">
        <w:rPr>
          <w:szCs w:val="24"/>
        </w:rPr>
        <w:t>183</w:t>
      </w:r>
      <w:r w:rsidR="0073624F" w:rsidRPr="000733E7">
        <w:rPr>
          <w:szCs w:val="24"/>
        </w:rPr>
        <w:t xml:space="preserve"> os</w:t>
      </w:r>
      <w:r w:rsidR="002B540C">
        <w:rPr>
          <w:szCs w:val="24"/>
        </w:rPr>
        <w:t>oby</w:t>
      </w:r>
      <w:r w:rsidR="0073624F">
        <w:rPr>
          <w:szCs w:val="24"/>
        </w:rPr>
        <w:t xml:space="preserve">, </w:t>
      </w:r>
      <w:r w:rsidR="0073624F" w:rsidRPr="000733E7">
        <w:rPr>
          <w:szCs w:val="24"/>
        </w:rPr>
        <w:t xml:space="preserve">tj. </w:t>
      </w:r>
      <w:r>
        <w:rPr>
          <w:szCs w:val="24"/>
        </w:rPr>
        <w:t>9,1</w:t>
      </w:r>
      <w:r w:rsidR="0073624F" w:rsidRPr="000733E7">
        <w:rPr>
          <w:szCs w:val="24"/>
        </w:rPr>
        <w:t xml:space="preserve">%    </w:t>
      </w:r>
      <w:r w:rsidR="0073624F" w:rsidRPr="000733E7">
        <w:rPr>
          <w:i/>
          <w:szCs w:val="24"/>
        </w:rPr>
        <w:t>ogółu bezrobotnych</w:t>
      </w:r>
    </w:p>
    <w:p w:rsidR="00125D91" w:rsidRDefault="003B647E" w:rsidP="009D6981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W końcu grudnia 202</w:t>
      </w:r>
      <w:r w:rsidR="00625E2C">
        <w:rPr>
          <w:szCs w:val="24"/>
        </w:rPr>
        <w:t>1</w:t>
      </w:r>
      <w:r>
        <w:rPr>
          <w:szCs w:val="24"/>
        </w:rPr>
        <w:t>r.</w:t>
      </w:r>
      <w:r w:rsidR="005655A6">
        <w:rPr>
          <w:szCs w:val="24"/>
        </w:rPr>
        <w:t xml:space="preserve"> w </w:t>
      </w:r>
      <w:r>
        <w:rPr>
          <w:szCs w:val="24"/>
        </w:rPr>
        <w:t xml:space="preserve">porównaniu do stanu sprzed roku liczba bezrobotnych </w:t>
      </w:r>
      <w:r w:rsidR="00625E2C">
        <w:rPr>
          <w:szCs w:val="24"/>
        </w:rPr>
        <w:t>spadła</w:t>
      </w:r>
      <w:r>
        <w:rPr>
          <w:szCs w:val="24"/>
        </w:rPr>
        <w:t xml:space="preserve"> we wszystkich gminach. N</w:t>
      </w:r>
      <w:r w:rsidR="003B70D8">
        <w:rPr>
          <w:szCs w:val="24"/>
        </w:rPr>
        <w:t xml:space="preserve">ajwyższy </w:t>
      </w:r>
      <w:r w:rsidR="00625E2C">
        <w:rPr>
          <w:szCs w:val="24"/>
        </w:rPr>
        <w:t>spadek</w:t>
      </w:r>
      <w:r w:rsidR="003B70D8">
        <w:rPr>
          <w:szCs w:val="24"/>
        </w:rPr>
        <w:t xml:space="preserve"> bezrobocia</w:t>
      </w:r>
      <w:r w:rsidR="005655A6">
        <w:rPr>
          <w:szCs w:val="24"/>
        </w:rPr>
        <w:t xml:space="preserve"> w </w:t>
      </w:r>
      <w:r w:rsidR="003B70D8">
        <w:rPr>
          <w:szCs w:val="24"/>
        </w:rPr>
        <w:t xml:space="preserve">liczbach bezwzględnych </w:t>
      </w:r>
      <w:r w:rsidR="001B2654">
        <w:rPr>
          <w:szCs w:val="24"/>
        </w:rPr>
        <w:t>wystąpił</w:t>
      </w:r>
      <w:r w:rsidR="005655A6">
        <w:rPr>
          <w:szCs w:val="24"/>
        </w:rPr>
        <w:t xml:space="preserve"> w </w:t>
      </w:r>
      <w:r w:rsidR="003B70D8">
        <w:rPr>
          <w:szCs w:val="24"/>
        </w:rPr>
        <w:t xml:space="preserve">gminach: </w:t>
      </w:r>
      <w:r w:rsidR="00125D91">
        <w:rPr>
          <w:szCs w:val="24"/>
        </w:rPr>
        <w:t xml:space="preserve"> </w:t>
      </w:r>
      <w:r w:rsidR="003B70D8">
        <w:rPr>
          <w:szCs w:val="24"/>
        </w:rPr>
        <w:t>Otwock</w:t>
      </w:r>
      <w:r w:rsidR="005655A6">
        <w:rPr>
          <w:szCs w:val="24"/>
        </w:rPr>
        <w:t xml:space="preserve"> o </w:t>
      </w:r>
      <w:r w:rsidR="00625E2C">
        <w:rPr>
          <w:szCs w:val="24"/>
        </w:rPr>
        <w:t>107</w:t>
      </w:r>
      <w:r>
        <w:rPr>
          <w:szCs w:val="24"/>
        </w:rPr>
        <w:t xml:space="preserve"> o</w:t>
      </w:r>
      <w:r w:rsidR="00625E2C">
        <w:rPr>
          <w:szCs w:val="24"/>
        </w:rPr>
        <w:t>sób</w:t>
      </w:r>
      <w:r w:rsidR="00751B97">
        <w:rPr>
          <w:szCs w:val="24"/>
        </w:rPr>
        <w:t xml:space="preserve">, </w:t>
      </w:r>
      <w:r w:rsidR="00BD698D">
        <w:rPr>
          <w:szCs w:val="24"/>
        </w:rPr>
        <w:t>Karczew</w:t>
      </w:r>
      <w:r w:rsidR="00541F12">
        <w:rPr>
          <w:szCs w:val="24"/>
        </w:rPr>
        <w:t xml:space="preserve"> </w:t>
      </w:r>
      <w:r w:rsidR="005655A6">
        <w:rPr>
          <w:szCs w:val="24"/>
        </w:rPr>
        <w:t xml:space="preserve"> o </w:t>
      </w:r>
      <w:r w:rsidR="00625E2C">
        <w:rPr>
          <w:szCs w:val="24"/>
        </w:rPr>
        <w:t>91</w:t>
      </w:r>
      <w:r w:rsidR="003B70D8">
        <w:rPr>
          <w:szCs w:val="24"/>
        </w:rPr>
        <w:t xml:space="preserve"> os</w:t>
      </w:r>
      <w:r w:rsidR="00625E2C">
        <w:rPr>
          <w:szCs w:val="24"/>
        </w:rPr>
        <w:t>ób</w:t>
      </w:r>
      <w:r w:rsidR="003B70D8">
        <w:rPr>
          <w:szCs w:val="24"/>
        </w:rPr>
        <w:t>,</w:t>
      </w:r>
      <w:r w:rsidR="00E65BA1">
        <w:rPr>
          <w:szCs w:val="24"/>
        </w:rPr>
        <w:t xml:space="preserve"> </w:t>
      </w:r>
      <w:r w:rsidR="00751B97">
        <w:rPr>
          <w:szCs w:val="24"/>
        </w:rPr>
        <w:t xml:space="preserve"> </w:t>
      </w:r>
      <w:r w:rsidR="00BD698D">
        <w:rPr>
          <w:szCs w:val="24"/>
        </w:rPr>
        <w:t>Józefów</w:t>
      </w:r>
      <w:r w:rsidR="005655A6">
        <w:rPr>
          <w:szCs w:val="24"/>
        </w:rPr>
        <w:t xml:space="preserve"> o </w:t>
      </w:r>
      <w:r w:rsidR="00625E2C">
        <w:rPr>
          <w:szCs w:val="24"/>
        </w:rPr>
        <w:t>50</w:t>
      </w:r>
      <w:r w:rsidR="003B70D8">
        <w:rPr>
          <w:szCs w:val="24"/>
        </w:rPr>
        <w:t xml:space="preserve"> o</w:t>
      </w:r>
      <w:r w:rsidR="00625E2C">
        <w:rPr>
          <w:szCs w:val="24"/>
        </w:rPr>
        <w:t>sób</w:t>
      </w:r>
      <w:r w:rsidR="00BD698D">
        <w:rPr>
          <w:szCs w:val="24"/>
        </w:rPr>
        <w:t xml:space="preserve">, </w:t>
      </w:r>
      <w:r>
        <w:rPr>
          <w:szCs w:val="24"/>
        </w:rPr>
        <w:t>Wiązowna</w:t>
      </w:r>
      <w:r w:rsidR="005655A6">
        <w:rPr>
          <w:szCs w:val="24"/>
        </w:rPr>
        <w:t xml:space="preserve"> o </w:t>
      </w:r>
      <w:r w:rsidR="00625E2C">
        <w:rPr>
          <w:szCs w:val="24"/>
        </w:rPr>
        <w:t>44</w:t>
      </w:r>
      <w:r w:rsidR="001B2654">
        <w:rPr>
          <w:szCs w:val="24"/>
        </w:rPr>
        <w:t xml:space="preserve"> osoby</w:t>
      </w:r>
      <w:r w:rsidR="00BD698D">
        <w:rPr>
          <w:szCs w:val="24"/>
        </w:rPr>
        <w:t xml:space="preserve"> oraz </w:t>
      </w:r>
      <w:r w:rsidR="00625E2C">
        <w:rPr>
          <w:szCs w:val="24"/>
        </w:rPr>
        <w:t>Sobienie – Jeziory o 22 osoby</w:t>
      </w:r>
      <w:r w:rsidR="00BD698D">
        <w:rPr>
          <w:szCs w:val="24"/>
        </w:rPr>
        <w:t xml:space="preserve">. </w:t>
      </w:r>
      <w:r w:rsidR="00541F12">
        <w:rPr>
          <w:szCs w:val="24"/>
        </w:rPr>
        <w:t xml:space="preserve"> </w:t>
      </w:r>
      <w:r w:rsidR="00125D91">
        <w:rPr>
          <w:szCs w:val="24"/>
        </w:rPr>
        <w:t xml:space="preserve"> </w:t>
      </w:r>
    </w:p>
    <w:p w:rsidR="00C738FB" w:rsidRDefault="00C738FB" w:rsidP="009D6981">
      <w:pPr>
        <w:pStyle w:val="Tekstpodstawowywcity2"/>
        <w:spacing w:line="360" w:lineRule="auto"/>
        <w:ind w:left="0"/>
        <w:rPr>
          <w:szCs w:val="24"/>
        </w:rPr>
      </w:pPr>
    </w:p>
    <w:p w:rsidR="00036541" w:rsidRDefault="00036541" w:rsidP="009D6981">
      <w:pPr>
        <w:pStyle w:val="Tekstpodstawowywcity2"/>
        <w:spacing w:line="360" w:lineRule="auto"/>
        <w:ind w:left="0"/>
        <w:rPr>
          <w:szCs w:val="24"/>
        </w:rPr>
      </w:pPr>
    </w:p>
    <w:p w:rsidR="00036541" w:rsidRDefault="00036541" w:rsidP="009D6981">
      <w:pPr>
        <w:pStyle w:val="Tekstpodstawowywcity2"/>
        <w:spacing w:line="360" w:lineRule="auto"/>
        <w:ind w:left="0"/>
        <w:rPr>
          <w:szCs w:val="24"/>
        </w:rPr>
      </w:pPr>
    </w:p>
    <w:p w:rsidR="006A0BE8" w:rsidRDefault="006A0BE8" w:rsidP="009D6981">
      <w:pPr>
        <w:pStyle w:val="Tekstpodstawowywcity2"/>
        <w:spacing w:line="360" w:lineRule="auto"/>
        <w:ind w:left="0"/>
        <w:rPr>
          <w:szCs w:val="24"/>
        </w:rPr>
      </w:pPr>
    </w:p>
    <w:p w:rsidR="006A0BE8" w:rsidRPr="000733E7" w:rsidRDefault="006A0BE8" w:rsidP="009D6981">
      <w:pPr>
        <w:pStyle w:val="Tekstpodstawowywcity2"/>
        <w:spacing w:line="360" w:lineRule="auto"/>
        <w:ind w:left="0"/>
        <w:rPr>
          <w:szCs w:val="24"/>
        </w:rPr>
      </w:pPr>
    </w:p>
    <w:p w:rsidR="005B69D0" w:rsidRPr="000733E7" w:rsidRDefault="007966C3" w:rsidP="00F11D0F">
      <w:pPr>
        <w:pStyle w:val="Tekstpodstawowywcity2"/>
        <w:numPr>
          <w:ilvl w:val="1"/>
          <w:numId w:val="24"/>
        </w:numPr>
        <w:spacing w:line="360" w:lineRule="auto"/>
        <w:ind w:left="0"/>
        <w:rPr>
          <w:b/>
          <w:i/>
          <w:szCs w:val="24"/>
        </w:rPr>
      </w:pPr>
      <w:r>
        <w:rPr>
          <w:b/>
          <w:i/>
          <w:szCs w:val="24"/>
        </w:rPr>
        <w:t xml:space="preserve">  </w:t>
      </w:r>
      <w:r w:rsidR="005B69D0" w:rsidRPr="000733E7">
        <w:rPr>
          <w:b/>
          <w:i/>
          <w:szCs w:val="24"/>
        </w:rPr>
        <w:t>Stopa bezrobocia</w:t>
      </w:r>
    </w:p>
    <w:p w:rsidR="005B69D0" w:rsidRDefault="00E80C9F" w:rsidP="009D6981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 xml:space="preserve">Jednym ze wskaźników definiującym poziom bezrobocia jest </w:t>
      </w:r>
      <w:r w:rsidRPr="00E80C9F">
        <w:rPr>
          <w:b/>
          <w:szCs w:val="24"/>
        </w:rPr>
        <w:t>stopa bezrobocia rejestrowanego</w:t>
      </w:r>
      <w:r>
        <w:rPr>
          <w:szCs w:val="24"/>
        </w:rPr>
        <w:t xml:space="preserve">, czyli stosunek liczby bezrobotnych zarejestrowanych do liczby osób aktywnych zawodowo. </w:t>
      </w:r>
    </w:p>
    <w:p w:rsidR="00E80C9F" w:rsidRDefault="00E80C9F" w:rsidP="009D6981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Wskaźnik stopy bezrobocia dla powiatu otwockiego wyniósł</w:t>
      </w:r>
      <w:r w:rsidR="005655A6">
        <w:rPr>
          <w:szCs w:val="24"/>
        </w:rPr>
        <w:t xml:space="preserve"> w </w:t>
      </w:r>
      <w:r>
        <w:rPr>
          <w:szCs w:val="24"/>
        </w:rPr>
        <w:t>grudniu 20</w:t>
      </w:r>
      <w:r w:rsidR="003B647E">
        <w:rPr>
          <w:szCs w:val="24"/>
        </w:rPr>
        <w:t>2</w:t>
      </w:r>
      <w:r w:rsidR="00BE19DC">
        <w:rPr>
          <w:szCs w:val="24"/>
        </w:rPr>
        <w:t>1</w:t>
      </w:r>
      <w:r>
        <w:rPr>
          <w:szCs w:val="24"/>
        </w:rPr>
        <w:t xml:space="preserve">r. </w:t>
      </w:r>
      <w:r w:rsidR="003B647E">
        <w:rPr>
          <w:szCs w:val="24"/>
        </w:rPr>
        <w:t>4,</w:t>
      </w:r>
      <w:r w:rsidR="00BE19DC">
        <w:rPr>
          <w:szCs w:val="24"/>
        </w:rPr>
        <w:t>1</w:t>
      </w:r>
      <w:r>
        <w:rPr>
          <w:szCs w:val="24"/>
        </w:rPr>
        <w:t>%.</w:t>
      </w:r>
      <w:r w:rsidR="005655A6">
        <w:rPr>
          <w:szCs w:val="24"/>
        </w:rPr>
        <w:t xml:space="preserve"> W </w:t>
      </w:r>
      <w:r>
        <w:rPr>
          <w:szCs w:val="24"/>
        </w:rPr>
        <w:t>porównaniu</w:t>
      </w:r>
      <w:r w:rsidR="005655A6">
        <w:rPr>
          <w:szCs w:val="24"/>
        </w:rPr>
        <w:t xml:space="preserve"> z </w:t>
      </w:r>
      <w:r>
        <w:rPr>
          <w:szCs w:val="24"/>
        </w:rPr>
        <w:t>grudniem 20</w:t>
      </w:r>
      <w:r w:rsidR="00BE19DC">
        <w:rPr>
          <w:szCs w:val="24"/>
        </w:rPr>
        <w:t>20</w:t>
      </w:r>
      <w:r w:rsidR="003B647E">
        <w:rPr>
          <w:szCs w:val="24"/>
        </w:rPr>
        <w:t>r</w:t>
      </w:r>
      <w:r>
        <w:rPr>
          <w:szCs w:val="24"/>
        </w:rPr>
        <w:t>. stopa</w:t>
      </w:r>
      <w:r w:rsidR="005655A6">
        <w:rPr>
          <w:szCs w:val="24"/>
        </w:rPr>
        <w:t xml:space="preserve"> w </w:t>
      </w:r>
      <w:r>
        <w:rPr>
          <w:szCs w:val="24"/>
        </w:rPr>
        <w:t xml:space="preserve">powiecie </w:t>
      </w:r>
      <w:r w:rsidR="00BE19DC">
        <w:rPr>
          <w:szCs w:val="24"/>
        </w:rPr>
        <w:t>zmniejszyła</w:t>
      </w:r>
      <w:r>
        <w:rPr>
          <w:szCs w:val="24"/>
        </w:rPr>
        <w:t xml:space="preserve"> się</w:t>
      </w:r>
      <w:r w:rsidR="005655A6">
        <w:rPr>
          <w:szCs w:val="24"/>
        </w:rPr>
        <w:t xml:space="preserve"> o </w:t>
      </w:r>
      <w:r w:rsidR="00BE19DC">
        <w:rPr>
          <w:szCs w:val="24"/>
        </w:rPr>
        <w:t>0,8</w:t>
      </w:r>
      <w:r>
        <w:rPr>
          <w:szCs w:val="24"/>
        </w:rPr>
        <w:t xml:space="preserve"> punktu procentowego.</w:t>
      </w:r>
      <w:r w:rsidR="005655A6">
        <w:rPr>
          <w:szCs w:val="24"/>
        </w:rPr>
        <w:t xml:space="preserve"> W </w:t>
      </w:r>
      <w:r>
        <w:rPr>
          <w:szCs w:val="24"/>
        </w:rPr>
        <w:t>tym samym czasie</w:t>
      </w:r>
      <w:r w:rsidR="005655A6">
        <w:rPr>
          <w:szCs w:val="24"/>
        </w:rPr>
        <w:t xml:space="preserve"> </w:t>
      </w:r>
      <w:r w:rsidR="00BE19DC">
        <w:rPr>
          <w:szCs w:val="24"/>
        </w:rPr>
        <w:t>na Mazowszu</w:t>
      </w:r>
      <w:r w:rsidR="003B647E">
        <w:rPr>
          <w:szCs w:val="24"/>
        </w:rPr>
        <w:t xml:space="preserve"> wskaźnik ten </w:t>
      </w:r>
      <w:r w:rsidR="00BE19DC">
        <w:rPr>
          <w:szCs w:val="24"/>
        </w:rPr>
        <w:t>zmniejszył się</w:t>
      </w:r>
      <w:r w:rsidR="005655A6">
        <w:rPr>
          <w:szCs w:val="24"/>
        </w:rPr>
        <w:t xml:space="preserve"> o </w:t>
      </w:r>
      <w:r w:rsidR="00BE19DC">
        <w:rPr>
          <w:szCs w:val="24"/>
        </w:rPr>
        <w:t>0,6</w:t>
      </w:r>
      <w:r>
        <w:rPr>
          <w:szCs w:val="24"/>
        </w:rPr>
        <w:t xml:space="preserve"> punk</w:t>
      </w:r>
      <w:r w:rsidR="003B647E">
        <w:rPr>
          <w:szCs w:val="24"/>
        </w:rPr>
        <w:t>t</w:t>
      </w:r>
      <w:r w:rsidR="00BE19DC">
        <w:rPr>
          <w:szCs w:val="24"/>
        </w:rPr>
        <w:t>u</w:t>
      </w:r>
      <w:r>
        <w:rPr>
          <w:szCs w:val="24"/>
        </w:rPr>
        <w:t xml:space="preserve"> procentow</w:t>
      </w:r>
      <w:r w:rsidR="00BE19DC">
        <w:rPr>
          <w:szCs w:val="24"/>
        </w:rPr>
        <w:t xml:space="preserve">ego </w:t>
      </w:r>
      <w:r w:rsidR="005655A6">
        <w:rPr>
          <w:szCs w:val="24"/>
        </w:rPr>
        <w:t>i </w:t>
      </w:r>
      <w:r>
        <w:rPr>
          <w:szCs w:val="24"/>
        </w:rPr>
        <w:t xml:space="preserve">wyniósł </w:t>
      </w:r>
      <w:r w:rsidR="00BE19DC">
        <w:rPr>
          <w:szCs w:val="24"/>
        </w:rPr>
        <w:t>4,6</w:t>
      </w:r>
      <w:r>
        <w:rPr>
          <w:szCs w:val="24"/>
        </w:rPr>
        <w:t>%, natomiast</w:t>
      </w:r>
      <w:r w:rsidR="005655A6">
        <w:rPr>
          <w:szCs w:val="24"/>
        </w:rPr>
        <w:t xml:space="preserve"> w </w:t>
      </w:r>
      <w:r w:rsidR="00BE19DC">
        <w:rPr>
          <w:szCs w:val="24"/>
        </w:rPr>
        <w:t>Polsce</w:t>
      </w:r>
      <w:r>
        <w:rPr>
          <w:szCs w:val="24"/>
        </w:rPr>
        <w:t xml:space="preserve"> </w:t>
      </w:r>
      <w:r w:rsidR="00BE19DC">
        <w:rPr>
          <w:szCs w:val="24"/>
        </w:rPr>
        <w:t>zmniejszył się</w:t>
      </w:r>
      <w:r w:rsidR="005655A6">
        <w:rPr>
          <w:szCs w:val="24"/>
        </w:rPr>
        <w:t xml:space="preserve"> o </w:t>
      </w:r>
      <w:r>
        <w:rPr>
          <w:szCs w:val="24"/>
        </w:rPr>
        <w:t>0,</w:t>
      </w:r>
      <w:r w:rsidR="003B647E">
        <w:rPr>
          <w:szCs w:val="24"/>
        </w:rPr>
        <w:t>8</w:t>
      </w:r>
      <w:r>
        <w:rPr>
          <w:szCs w:val="24"/>
        </w:rPr>
        <w:t xml:space="preserve"> punktu procentowego</w:t>
      </w:r>
      <w:r w:rsidR="005655A6">
        <w:rPr>
          <w:szCs w:val="24"/>
        </w:rPr>
        <w:t xml:space="preserve"> i </w:t>
      </w:r>
      <w:r>
        <w:rPr>
          <w:szCs w:val="24"/>
        </w:rPr>
        <w:t xml:space="preserve">wyniósł </w:t>
      </w:r>
      <w:r w:rsidR="00BE19DC">
        <w:rPr>
          <w:szCs w:val="24"/>
        </w:rPr>
        <w:t>5,4</w:t>
      </w:r>
      <w:r>
        <w:rPr>
          <w:szCs w:val="24"/>
        </w:rPr>
        <w:t xml:space="preserve">%. </w:t>
      </w:r>
    </w:p>
    <w:p w:rsidR="00BE19DC" w:rsidRDefault="00BE19DC" w:rsidP="009D6981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Analizując dane z poszczególnych miesięcy dla powiatu otwockiego, od maja następował niewielki ale systematyczny spadek poziomu bezrobocia osiągając najniższą wartość w grudniu – 4,1%. Natomiast najwyższe wartości stopy bezrobocia odnotowan</w:t>
      </w:r>
      <w:r w:rsidR="002B540C">
        <w:rPr>
          <w:szCs w:val="24"/>
        </w:rPr>
        <w:t>o</w:t>
      </w:r>
      <w:r>
        <w:rPr>
          <w:szCs w:val="24"/>
        </w:rPr>
        <w:t xml:space="preserve"> od stycznia do kwietnia, przy czym w styczniu i lutym wskaźnik poziomu stopy bezrobocia wyniósł 5,1% dla każdego miesiąca, zaś w marcu i kwietniu – 5,2%.</w:t>
      </w:r>
    </w:p>
    <w:p w:rsidR="00F324F8" w:rsidRDefault="00F324F8" w:rsidP="008840B8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Zmiany</w:t>
      </w:r>
      <w:r w:rsidR="005655A6">
        <w:rPr>
          <w:szCs w:val="24"/>
        </w:rPr>
        <w:t xml:space="preserve"> i </w:t>
      </w:r>
      <w:r>
        <w:rPr>
          <w:szCs w:val="24"/>
        </w:rPr>
        <w:t>wielkości stóp bezrobocia</w:t>
      </w:r>
      <w:r w:rsidR="005655A6">
        <w:rPr>
          <w:szCs w:val="24"/>
        </w:rPr>
        <w:t xml:space="preserve"> w </w:t>
      </w:r>
      <w:r>
        <w:rPr>
          <w:szCs w:val="24"/>
        </w:rPr>
        <w:t>poszczególnych miesiącach obrazuje poniższy wykres wraz</w:t>
      </w:r>
      <w:r w:rsidR="005655A6">
        <w:rPr>
          <w:szCs w:val="24"/>
        </w:rPr>
        <w:t xml:space="preserve"> z </w:t>
      </w:r>
      <w:r>
        <w:rPr>
          <w:szCs w:val="24"/>
        </w:rPr>
        <w:t>tabelą.</w:t>
      </w:r>
      <w:r w:rsidR="00E80C9F">
        <w:rPr>
          <w:szCs w:val="24"/>
        </w:rPr>
        <w:t xml:space="preserve"> </w:t>
      </w:r>
    </w:p>
    <w:p w:rsidR="00036541" w:rsidRDefault="00036541" w:rsidP="009D6981">
      <w:pPr>
        <w:pStyle w:val="Tekstpodstawowywcity2"/>
        <w:spacing w:line="276" w:lineRule="auto"/>
        <w:ind w:left="0"/>
        <w:rPr>
          <w:szCs w:val="24"/>
        </w:rPr>
      </w:pPr>
    </w:p>
    <w:p w:rsidR="00EA12E9" w:rsidRDefault="00EA12E9" w:rsidP="009D6981">
      <w:pPr>
        <w:pStyle w:val="Tekstpodstawowywcity2"/>
        <w:spacing w:line="276" w:lineRule="auto"/>
        <w:ind w:left="0"/>
        <w:rPr>
          <w:b/>
          <w:szCs w:val="24"/>
        </w:rPr>
      </w:pPr>
      <w:r w:rsidRPr="00EA12E9">
        <w:rPr>
          <w:b/>
          <w:szCs w:val="24"/>
        </w:rPr>
        <w:t xml:space="preserve">Wykres </w:t>
      </w:r>
      <w:r w:rsidR="003806A3">
        <w:rPr>
          <w:b/>
          <w:szCs w:val="24"/>
        </w:rPr>
        <w:t>2</w:t>
      </w:r>
      <w:r w:rsidRPr="00EA12E9">
        <w:rPr>
          <w:b/>
          <w:szCs w:val="24"/>
        </w:rPr>
        <w:t xml:space="preserve">. </w:t>
      </w:r>
      <w:r w:rsidR="00F324F8">
        <w:rPr>
          <w:b/>
          <w:szCs w:val="24"/>
        </w:rPr>
        <w:t>Poziom stopy bezrobocia</w:t>
      </w:r>
    </w:p>
    <w:p w:rsidR="00036541" w:rsidRDefault="00F324F8" w:rsidP="009D6981">
      <w:pPr>
        <w:pStyle w:val="Tekstpodstawowywcity2"/>
        <w:spacing w:line="276" w:lineRule="auto"/>
        <w:ind w:left="0"/>
        <w:rPr>
          <w:b/>
          <w:szCs w:val="24"/>
        </w:rPr>
      </w:pPr>
      <w:r>
        <w:rPr>
          <w:b/>
          <w:noProof/>
          <w:szCs w:val="24"/>
        </w:rPr>
        <w:drawing>
          <wp:inline distT="0" distB="0" distL="0" distR="0">
            <wp:extent cx="6003235" cy="3474720"/>
            <wp:effectExtent l="0" t="0" r="17145" b="11430"/>
            <wp:docPr id="6" name="Wykres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036541" w:rsidRDefault="00036541" w:rsidP="009D6981">
      <w:pPr>
        <w:pStyle w:val="Tekstpodstawowywcity2"/>
        <w:spacing w:line="276" w:lineRule="auto"/>
        <w:ind w:left="0"/>
        <w:rPr>
          <w:b/>
          <w:szCs w:val="24"/>
        </w:rPr>
      </w:pPr>
    </w:p>
    <w:p w:rsidR="00036541" w:rsidRDefault="00036541" w:rsidP="009D6981">
      <w:pPr>
        <w:pStyle w:val="Tekstpodstawowywcity2"/>
        <w:spacing w:line="276" w:lineRule="auto"/>
        <w:ind w:left="0"/>
        <w:rPr>
          <w:b/>
          <w:szCs w:val="24"/>
        </w:rPr>
      </w:pPr>
    </w:p>
    <w:p w:rsidR="008840B8" w:rsidRDefault="008840B8" w:rsidP="009D6981">
      <w:pPr>
        <w:pStyle w:val="Tekstpodstawowywcity2"/>
        <w:spacing w:line="276" w:lineRule="auto"/>
        <w:ind w:left="0"/>
        <w:rPr>
          <w:b/>
          <w:szCs w:val="24"/>
        </w:rPr>
      </w:pPr>
    </w:p>
    <w:p w:rsidR="00CE5832" w:rsidRDefault="00CE5832" w:rsidP="009D6981">
      <w:pPr>
        <w:pStyle w:val="Tekstpodstawowywcity2"/>
        <w:spacing w:line="276" w:lineRule="auto"/>
        <w:ind w:left="0"/>
        <w:rPr>
          <w:b/>
          <w:szCs w:val="24"/>
        </w:rPr>
      </w:pPr>
    </w:p>
    <w:p w:rsidR="00A30713" w:rsidRDefault="00A30713" w:rsidP="009D6981">
      <w:pPr>
        <w:pStyle w:val="Tekstpodstawowywcity2"/>
        <w:spacing w:line="276" w:lineRule="auto"/>
        <w:ind w:left="0"/>
        <w:rPr>
          <w:b/>
          <w:szCs w:val="24"/>
        </w:rPr>
      </w:pPr>
      <w:r>
        <w:rPr>
          <w:b/>
          <w:szCs w:val="24"/>
        </w:rPr>
        <w:t>Tabela 2. Poziom stopy bezrobocia</w:t>
      </w:r>
    </w:p>
    <w:tbl>
      <w:tblPr>
        <w:tblStyle w:val="Tabela-Siatka"/>
        <w:tblW w:w="9610" w:type="dxa"/>
        <w:tblLook w:val="04A0" w:firstRow="1" w:lastRow="0" w:firstColumn="1" w:lastColumn="0" w:noHBand="0" w:noVBand="1"/>
      </w:tblPr>
      <w:tblGrid>
        <w:gridCol w:w="2024"/>
        <w:gridCol w:w="699"/>
        <w:gridCol w:w="555"/>
        <w:gridCol w:w="555"/>
        <w:gridCol w:w="556"/>
        <w:gridCol w:w="556"/>
        <w:gridCol w:w="556"/>
        <w:gridCol w:w="556"/>
        <w:gridCol w:w="603"/>
        <w:gridCol w:w="676"/>
        <w:gridCol w:w="556"/>
        <w:gridCol w:w="556"/>
        <w:gridCol w:w="556"/>
        <w:gridCol w:w="606"/>
      </w:tblGrid>
      <w:tr w:rsidR="00254F1C" w:rsidTr="00254F1C">
        <w:trPr>
          <w:trHeight w:val="778"/>
        </w:trPr>
        <w:tc>
          <w:tcPr>
            <w:tcW w:w="2024" w:type="dxa"/>
            <w:vMerge w:val="restart"/>
            <w:shd w:val="clear" w:color="auto" w:fill="E5DFEC" w:themeFill="accent4" w:themeFillTint="33"/>
            <w:vAlign w:val="center"/>
          </w:tcPr>
          <w:p w:rsidR="00254F1C" w:rsidRDefault="00254F1C" w:rsidP="00254F1C">
            <w:pPr>
              <w:pStyle w:val="Tekstpodstawowywcity2"/>
              <w:spacing w:line="276" w:lineRule="auto"/>
              <w:ind w:left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Wyszczególnienie</w:t>
            </w:r>
          </w:p>
        </w:tc>
        <w:tc>
          <w:tcPr>
            <w:tcW w:w="699" w:type="dxa"/>
            <w:shd w:val="clear" w:color="auto" w:fill="E5DFEC" w:themeFill="accent4" w:themeFillTint="33"/>
            <w:vAlign w:val="center"/>
          </w:tcPr>
          <w:p w:rsidR="00254F1C" w:rsidRDefault="00254F1C" w:rsidP="00BE19DC">
            <w:pPr>
              <w:pStyle w:val="Tekstpodstawowywcity2"/>
              <w:spacing w:line="276" w:lineRule="auto"/>
              <w:ind w:left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20</w:t>
            </w:r>
            <w:r w:rsidR="00BE19DC">
              <w:rPr>
                <w:b/>
                <w:szCs w:val="24"/>
              </w:rPr>
              <w:t>20</w:t>
            </w:r>
          </w:p>
        </w:tc>
        <w:tc>
          <w:tcPr>
            <w:tcW w:w="6887" w:type="dxa"/>
            <w:gridSpan w:val="12"/>
            <w:shd w:val="clear" w:color="auto" w:fill="E5DFEC" w:themeFill="accent4" w:themeFillTint="33"/>
            <w:vAlign w:val="center"/>
          </w:tcPr>
          <w:p w:rsidR="00254F1C" w:rsidRDefault="00254F1C" w:rsidP="00BE19DC">
            <w:pPr>
              <w:pStyle w:val="Tekstpodstawowywcity2"/>
              <w:spacing w:line="276" w:lineRule="auto"/>
              <w:ind w:left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20</w:t>
            </w:r>
            <w:r w:rsidR="00D51548">
              <w:rPr>
                <w:b/>
                <w:szCs w:val="24"/>
              </w:rPr>
              <w:t>2</w:t>
            </w:r>
            <w:r w:rsidR="00BE19DC">
              <w:rPr>
                <w:b/>
                <w:szCs w:val="24"/>
              </w:rPr>
              <w:t>1</w:t>
            </w:r>
          </w:p>
        </w:tc>
      </w:tr>
      <w:tr w:rsidR="00254F1C" w:rsidTr="00254F1C">
        <w:trPr>
          <w:trHeight w:val="280"/>
        </w:trPr>
        <w:tc>
          <w:tcPr>
            <w:tcW w:w="2024" w:type="dxa"/>
            <w:vMerge/>
            <w:shd w:val="clear" w:color="auto" w:fill="E5DFEC" w:themeFill="accent4" w:themeFillTint="33"/>
            <w:vAlign w:val="center"/>
          </w:tcPr>
          <w:p w:rsidR="00A30713" w:rsidRDefault="00A30713" w:rsidP="00254F1C">
            <w:pPr>
              <w:pStyle w:val="Tekstpodstawowywcity2"/>
              <w:spacing w:line="276" w:lineRule="auto"/>
              <w:ind w:left="0"/>
              <w:jc w:val="center"/>
              <w:rPr>
                <w:b/>
                <w:szCs w:val="24"/>
              </w:rPr>
            </w:pPr>
          </w:p>
        </w:tc>
        <w:tc>
          <w:tcPr>
            <w:tcW w:w="699" w:type="dxa"/>
            <w:shd w:val="clear" w:color="auto" w:fill="E5DFEC" w:themeFill="accent4" w:themeFillTint="33"/>
            <w:vAlign w:val="center"/>
          </w:tcPr>
          <w:p w:rsidR="00A30713" w:rsidRDefault="00254F1C" w:rsidP="00254F1C">
            <w:pPr>
              <w:pStyle w:val="Tekstpodstawowywcity2"/>
              <w:spacing w:line="276" w:lineRule="auto"/>
              <w:ind w:left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XII</w:t>
            </w:r>
          </w:p>
        </w:tc>
        <w:tc>
          <w:tcPr>
            <w:tcW w:w="555" w:type="dxa"/>
            <w:shd w:val="clear" w:color="auto" w:fill="E5DFEC" w:themeFill="accent4" w:themeFillTint="33"/>
            <w:vAlign w:val="center"/>
          </w:tcPr>
          <w:p w:rsidR="00A30713" w:rsidRDefault="00254F1C" w:rsidP="00254F1C">
            <w:pPr>
              <w:pStyle w:val="Tekstpodstawowywcity2"/>
              <w:spacing w:line="276" w:lineRule="auto"/>
              <w:ind w:left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I</w:t>
            </w:r>
          </w:p>
        </w:tc>
        <w:tc>
          <w:tcPr>
            <w:tcW w:w="555" w:type="dxa"/>
            <w:shd w:val="clear" w:color="auto" w:fill="E5DFEC" w:themeFill="accent4" w:themeFillTint="33"/>
            <w:vAlign w:val="center"/>
          </w:tcPr>
          <w:p w:rsidR="00A30713" w:rsidRDefault="00254F1C" w:rsidP="00254F1C">
            <w:pPr>
              <w:pStyle w:val="Tekstpodstawowywcity2"/>
              <w:spacing w:line="276" w:lineRule="auto"/>
              <w:ind w:left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II</w:t>
            </w:r>
          </w:p>
        </w:tc>
        <w:tc>
          <w:tcPr>
            <w:tcW w:w="556" w:type="dxa"/>
            <w:shd w:val="clear" w:color="auto" w:fill="E5DFEC" w:themeFill="accent4" w:themeFillTint="33"/>
            <w:vAlign w:val="center"/>
          </w:tcPr>
          <w:p w:rsidR="00A30713" w:rsidRDefault="00254F1C" w:rsidP="00254F1C">
            <w:pPr>
              <w:pStyle w:val="Tekstpodstawowywcity2"/>
              <w:spacing w:line="276" w:lineRule="auto"/>
              <w:ind w:left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III</w:t>
            </w:r>
          </w:p>
        </w:tc>
        <w:tc>
          <w:tcPr>
            <w:tcW w:w="556" w:type="dxa"/>
            <w:shd w:val="clear" w:color="auto" w:fill="E5DFEC" w:themeFill="accent4" w:themeFillTint="33"/>
            <w:vAlign w:val="center"/>
          </w:tcPr>
          <w:p w:rsidR="00A30713" w:rsidRDefault="00254F1C" w:rsidP="00254F1C">
            <w:pPr>
              <w:pStyle w:val="Tekstpodstawowywcity2"/>
              <w:spacing w:line="276" w:lineRule="auto"/>
              <w:ind w:left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IV</w:t>
            </w:r>
          </w:p>
        </w:tc>
        <w:tc>
          <w:tcPr>
            <w:tcW w:w="556" w:type="dxa"/>
            <w:shd w:val="clear" w:color="auto" w:fill="E5DFEC" w:themeFill="accent4" w:themeFillTint="33"/>
            <w:vAlign w:val="center"/>
          </w:tcPr>
          <w:p w:rsidR="00A30713" w:rsidRDefault="00254F1C" w:rsidP="00254F1C">
            <w:pPr>
              <w:pStyle w:val="Tekstpodstawowywcity2"/>
              <w:spacing w:line="276" w:lineRule="auto"/>
              <w:ind w:left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V</w:t>
            </w:r>
          </w:p>
        </w:tc>
        <w:tc>
          <w:tcPr>
            <w:tcW w:w="556" w:type="dxa"/>
            <w:shd w:val="clear" w:color="auto" w:fill="E5DFEC" w:themeFill="accent4" w:themeFillTint="33"/>
            <w:vAlign w:val="center"/>
          </w:tcPr>
          <w:p w:rsidR="00A30713" w:rsidRDefault="00254F1C" w:rsidP="00254F1C">
            <w:pPr>
              <w:pStyle w:val="Tekstpodstawowywcity2"/>
              <w:spacing w:line="276" w:lineRule="auto"/>
              <w:ind w:left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VI</w:t>
            </w:r>
          </w:p>
        </w:tc>
        <w:tc>
          <w:tcPr>
            <w:tcW w:w="603" w:type="dxa"/>
            <w:shd w:val="clear" w:color="auto" w:fill="E5DFEC" w:themeFill="accent4" w:themeFillTint="33"/>
            <w:vAlign w:val="center"/>
          </w:tcPr>
          <w:p w:rsidR="00A30713" w:rsidRDefault="00254F1C" w:rsidP="00254F1C">
            <w:pPr>
              <w:pStyle w:val="Tekstpodstawowywcity2"/>
              <w:spacing w:line="276" w:lineRule="auto"/>
              <w:ind w:left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VII</w:t>
            </w:r>
          </w:p>
        </w:tc>
        <w:tc>
          <w:tcPr>
            <w:tcW w:w="676" w:type="dxa"/>
            <w:shd w:val="clear" w:color="auto" w:fill="E5DFEC" w:themeFill="accent4" w:themeFillTint="33"/>
            <w:vAlign w:val="center"/>
          </w:tcPr>
          <w:p w:rsidR="00A30713" w:rsidRDefault="00254F1C" w:rsidP="00254F1C">
            <w:pPr>
              <w:pStyle w:val="Tekstpodstawowywcity2"/>
              <w:spacing w:line="276" w:lineRule="auto"/>
              <w:ind w:left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VIII</w:t>
            </w:r>
          </w:p>
        </w:tc>
        <w:tc>
          <w:tcPr>
            <w:tcW w:w="556" w:type="dxa"/>
            <w:shd w:val="clear" w:color="auto" w:fill="E5DFEC" w:themeFill="accent4" w:themeFillTint="33"/>
            <w:vAlign w:val="center"/>
          </w:tcPr>
          <w:p w:rsidR="00A30713" w:rsidRDefault="00254F1C" w:rsidP="00254F1C">
            <w:pPr>
              <w:pStyle w:val="Tekstpodstawowywcity2"/>
              <w:spacing w:line="276" w:lineRule="auto"/>
              <w:ind w:left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IX</w:t>
            </w:r>
          </w:p>
        </w:tc>
        <w:tc>
          <w:tcPr>
            <w:tcW w:w="556" w:type="dxa"/>
            <w:shd w:val="clear" w:color="auto" w:fill="E5DFEC" w:themeFill="accent4" w:themeFillTint="33"/>
            <w:vAlign w:val="center"/>
          </w:tcPr>
          <w:p w:rsidR="00A30713" w:rsidRDefault="00254F1C" w:rsidP="00254F1C">
            <w:pPr>
              <w:pStyle w:val="Tekstpodstawowywcity2"/>
              <w:spacing w:line="276" w:lineRule="auto"/>
              <w:ind w:left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X</w:t>
            </w:r>
          </w:p>
        </w:tc>
        <w:tc>
          <w:tcPr>
            <w:tcW w:w="556" w:type="dxa"/>
            <w:shd w:val="clear" w:color="auto" w:fill="E5DFEC" w:themeFill="accent4" w:themeFillTint="33"/>
            <w:vAlign w:val="center"/>
          </w:tcPr>
          <w:p w:rsidR="00A30713" w:rsidRDefault="00254F1C" w:rsidP="00254F1C">
            <w:pPr>
              <w:pStyle w:val="Tekstpodstawowywcity2"/>
              <w:spacing w:line="276" w:lineRule="auto"/>
              <w:ind w:left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XI</w:t>
            </w:r>
          </w:p>
        </w:tc>
        <w:tc>
          <w:tcPr>
            <w:tcW w:w="603" w:type="dxa"/>
            <w:shd w:val="clear" w:color="auto" w:fill="E5DFEC" w:themeFill="accent4" w:themeFillTint="33"/>
            <w:vAlign w:val="center"/>
          </w:tcPr>
          <w:p w:rsidR="00A30713" w:rsidRDefault="00254F1C" w:rsidP="00254F1C">
            <w:pPr>
              <w:pStyle w:val="Tekstpodstawowywcity2"/>
              <w:spacing w:line="276" w:lineRule="auto"/>
              <w:ind w:left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XII</w:t>
            </w:r>
          </w:p>
        </w:tc>
      </w:tr>
      <w:tr w:rsidR="00254F1C" w:rsidTr="00036541">
        <w:trPr>
          <w:trHeight w:val="778"/>
        </w:trPr>
        <w:tc>
          <w:tcPr>
            <w:tcW w:w="2024" w:type="dxa"/>
            <w:shd w:val="clear" w:color="auto" w:fill="8DB3E2" w:themeFill="text2" w:themeFillTint="66"/>
            <w:vAlign w:val="center"/>
          </w:tcPr>
          <w:p w:rsidR="00A30713" w:rsidRPr="00036541" w:rsidRDefault="00254F1C" w:rsidP="00254F1C">
            <w:pPr>
              <w:pStyle w:val="Tekstpodstawowywcity2"/>
              <w:spacing w:line="276" w:lineRule="auto"/>
              <w:ind w:left="0"/>
              <w:jc w:val="center"/>
              <w:rPr>
                <w:b/>
                <w:color w:val="000000" w:themeColor="text1"/>
                <w:szCs w:val="24"/>
              </w:rPr>
            </w:pPr>
            <w:r w:rsidRPr="00036541">
              <w:rPr>
                <w:b/>
                <w:color w:val="000000" w:themeColor="text1"/>
                <w:szCs w:val="24"/>
              </w:rPr>
              <w:t>Powiat Otwocki</w:t>
            </w:r>
          </w:p>
        </w:tc>
        <w:tc>
          <w:tcPr>
            <w:tcW w:w="699" w:type="dxa"/>
            <w:shd w:val="clear" w:color="auto" w:fill="8DB3E2" w:themeFill="text2" w:themeFillTint="66"/>
            <w:vAlign w:val="center"/>
          </w:tcPr>
          <w:p w:rsidR="00A30713" w:rsidRPr="00036541" w:rsidRDefault="00BE19DC" w:rsidP="00254F1C">
            <w:pPr>
              <w:pStyle w:val="Tekstpodstawowywcity2"/>
              <w:spacing w:line="276" w:lineRule="auto"/>
              <w:ind w:left="0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4,9</w:t>
            </w:r>
          </w:p>
        </w:tc>
        <w:tc>
          <w:tcPr>
            <w:tcW w:w="555" w:type="dxa"/>
            <w:shd w:val="clear" w:color="auto" w:fill="8DB3E2" w:themeFill="text2" w:themeFillTint="66"/>
            <w:vAlign w:val="center"/>
          </w:tcPr>
          <w:p w:rsidR="00A30713" w:rsidRPr="00036541" w:rsidRDefault="00BE19DC" w:rsidP="00D51548">
            <w:pPr>
              <w:pStyle w:val="Tekstpodstawowywcity2"/>
              <w:spacing w:line="276" w:lineRule="auto"/>
              <w:ind w:left="0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5,1</w:t>
            </w:r>
          </w:p>
        </w:tc>
        <w:tc>
          <w:tcPr>
            <w:tcW w:w="555" w:type="dxa"/>
            <w:shd w:val="clear" w:color="auto" w:fill="8DB3E2" w:themeFill="text2" w:themeFillTint="66"/>
            <w:vAlign w:val="center"/>
          </w:tcPr>
          <w:p w:rsidR="00A30713" w:rsidRPr="00036541" w:rsidRDefault="00BE19DC" w:rsidP="00254F1C">
            <w:pPr>
              <w:pStyle w:val="Tekstpodstawowywcity2"/>
              <w:spacing w:line="276" w:lineRule="auto"/>
              <w:ind w:left="0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5,1</w:t>
            </w:r>
          </w:p>
        </w:tc>
        <w:tc>
          <w:tcPr>
            <w:tcW w:w="556" w:type="dxa"/>
            <w:shd w:val="clear" w:color="auto" w:fill="8DB3E2" w:themeFill="text2" w:themeFillTint="66"/>
            <w:vAlign w:val="center"/>
          </w:tcPr>
          <w:p w:rsidR="00A30713" w:rsidRPr="00036541" w:rsidRDefault="00BE19DC" w:rsidP="00D51548">
            <w:pPr>
              <w:pStyle w:val="Tekstpodstawowywcity2"/>
              <w:spacing w:line="276" w:lineRule="auto"/>
              <w:ind w:left="0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5,2</w:t>
            </w:r>
          </w:p>
        </w:tc>
        <w:tc>
          <w:tcPr>
            <w:tcW w:w="556" w:type="dxa"/>
            <w:shd w:val="clear" w:color="auto" w:fill="8DB3E2" w:themeFill="text2" w:themeFillTint="66"/>
            <w:vAlign w:val="center"/>
          </w:tcPr>
          <w:p w:rsidR="00A30713" w:rsidRPr="00036541" w:rsidRDefault="00BE19DC" w:rsidP="00D51548">
            <w:pPr>
              <w:pStyle w:val="Tekstpodstawowywcity2"/>
              <w:spacing w:line="276" w:lineRule="auto"/>
              <w:ind w:left="0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5,2</w:t>
            </w:r>
          </w:p>
        </w:tc>
        <w:tc>
          <w:tcPr>
            <w:tcW w:w="556" w:type="dxa"/>
            <w:shd w:val="clear" w:color="auto" w:fill="8DB3E2" w:themeFill="text2" w:themeFillTint="66"/>
            <w:vAlign w:val="center"/>
          </w:tcPr>
          <w:p w:rsidR="00A30713" w:rsidRPr="00036541" w:rsidRDefault="00BE19DC" w:rsidP="00D51548">
            <w:pPr>
              <w:pStyle w:val="Tekstpodstawowywcity2"/>
              <w:spacing w:line="276" w:lineRule="auto"/>
              <w:ind w:left="0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4,9</w:t>
            </w:r>
          </w:p>
        </w:tc>
        <w:tc>
          <w:tcPr>
            <w:tcW w:w="556" w:type="dxa"/>
            <w:shd w:val="clear" w:color="auto" w:fill="8DB3E2" w:themeFill="text2" w:themeFillTint="66"/>
            <w:vAlign w:val="center"/>
          </w:tcPr>
          <w:p w:rsidR="00A30713" w:rsidRPr="00036541" w:rsidRDefault="00BE19DC" w:rsidP="00D51548">
            <w:pPr>
              <w:pStyle w:val="Tekstpodstawowywcity2"/>
              <w:spacing w:line="276" w:lineRule="auto"/>
              <w:ind w:left="0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4,8</w:t>
            </w:r>
          </w:p>
        </w:tc>
        <w:tc>
          <w:tcPr>
            <w:tcW w:w="603" w:type="dxa"/>
            <w:shd w:val="clear" w:color="auto" w:fill="8DB3E2" w:themeFill="text2" w:themeFillTint="66"/>
            <w:vAlign w:val="center"/>
          </w:tcPr>
          <w:p w:rsidR="00A30713" w:rsidRPr="00036541" w:rsidRDefault="00BE19DC" w:rsidP="00254F1C">
            <w:pPr>
              <w:pStyle w:val="Tekstpodstawowywcity2"/>
              <w:spacing w:line="276" w:lineRule="auto"/>
              <w:ind w:left="0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4,7</w:t>
            </w:r>
          </w:p>
        </w:tc>
        <w:tc>
          <w:tcPr>
            <w:tcW w:w="676" w:type="dxa"/>
            <w:shd w:val="clear" w:color="auto" w:fill="8DB3E2" w:themeFill="text2" w:themeFillTint="66"/>
            <w:vAlign w:val="center"/>
          </w:tcPr>
          <w:p w:rsidR="00A30713" w:rsidRPr="00036541" w:rsidRDefault="00BE19DC" w:rsidP="00D51548">
            <w:pPr>
              <w:pStyle w:val="Tekstpodstawowywcity2"/>
              <w:spacing w:line="276" w:lineRule="auto"/>
              <w:ind w:left="0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4,6</w:t>
            </w:r>
          </w:p>
        </w:tc>
        <w:tc>
          <w:tcPr>
            <w:tcW w:w="556" w:type="dxa"/>
            <w:shd w:val="clear" w:color="auto" w:fill="8DB3E2" w:themeFill="text2" w:themeFillTint="66"/>
            <w:vAlign w:val="center"/>
          </w:tcPr>
          <w:p w:rsidR="00A30713" w:rsidRPr="00036541" w:rsidRDefault="00BE19DC" w:rsidP="00D51548">
            <w:pPr>
              <w:pStyle w:val="Tekstpodstawowywcity2"/>
              <w:spacing w:line="276" w:lineRule="auto"/>
              <w:ind w:left="0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4,4</w:t>
            </w:r>
          </w:p>
        </w:tc>
        <w:tc>
          <w:tcPr>
            <w:tcW w:w="556" w:type="dxa"/>
            <w:shd w:val="clear" w:color="auto" w:fill="8DB3E2" w:themeFill="text2" w:themeFillTint="66"/>
            <w:vAlign w:val="center"/>
          </w:tcPr>
          <w:p w:rsidR="00A30713" w:rsidRPr="00036541" w:rsidRDefault="00D51548" w:rsidP="00BE19DC">
            <w:pPr>
              <w:pStyle w:val="Tekstpodstawowywcity2"/>
              <w:spacing w:line="276" w:lineRule="auto"/>
              <w:ind w:left="0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4,</w:t>
            </w:r>
            <w:r w:rsidR="00BE19DC">
              <w:rPr>
                <w:color w:val="000000" w:themeColor="text1"/>
                <w:szCs w:val="24"/>
              </w:rPr>
              <w:t>2</w:t>
            </w:r>
          </w:p>
        </w:tc>
        <w:tc>
          <w:tcPr>
            <w:tcW w:w="556" w:type="dxa"/>
            <w:shd w:val="clear" w:color="auto" w:fill="8DB3E2" w:themeFill="text2" w:themeFillTint="66"/>
            <w:vAlign w:val="center"/>
          </w:tcPr>
          <w:p w:rsidR="00A30713" w:rsidRPr="00036541" w:rsidRDefault="00D51548" w:rsidP="00BE19DC">
            <w:pPr>
              <w:pStyle w:val="Tekstpodstawowywcity2"/>
              <w:spacing w:line="276" w:lineRule="auto"/>
              <w:ind w:left="0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4,</w:t>
            </w:r>
            <w:r w:rsidR="00BE19DC">
              <w:rPr>
                <w:color w:val="000000" w:themeColor="text1"/>
                <w:szCs w:val="24"/>
              </w:rPr>
              <w:t>2</w:t>
            </w:r>
          </w:p>
        </w:tc>
        <w:tc>
          <w:tcPr>
            <w:tcW w:w="603" w:type="dxa"/>
            <w:shd w:val="clear" w:color="auto" w:fill="8DB3E2" w:themeFill="text2" w:themeFillTint="66"/>
            <w:vAlign w:val="center"/>
          </w:tcPr>
          <w:p w:rsidR="00A30713" w:rsidRPr="00036541" w:rsidRDefault="003B647E" w:rsidP="00BE19DC">
            <w:pPr>
              <w:pStyle w:val="Tekstpodstawowywcity2"/>
              <w:spacing w:line="276" w:lineRule="auto"/>
              <w:ind w:left="0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4,</w:t>
            </w:r>
            <w:r w:rsidR="00BE19DC">
              <w:rPr>
                <w:color w:val="000000" w:themeColor="text1"/>
                <w:szCs w:val="24"/>
              </w:rPr>
              <w:t>1</w:t>
            </w:r>
          </w:p>
        </w:tc>
      </w:tr>
      <w:tr w:rsidR="00254F1C" w:rsidTr="00D51548">
        <w:trPr>
          <w:trHeight w:val="1385"/>
        </w:trPr>
        <w:tc>
          <w:tcPr>
            <w:tcW w:w="2024" w:type="dxa"/>
            <w:shd w:val="clear" w:color="auto" w:fill="E5B8B7" w:themeFill="accent2" w:themeFillTint="66"/>
            <w:vAlign w:val="center"/>
          </w:tcPr>
          <w:p w:rsidR="00A30713" w:rsidRDefault="00254F1C" w:rsidP="00254F1C">
            <w:pPr>
              <w:pStyle w:val="Tekstpodstawowywcity2"/>
              <w:spacing w:line="276" w:lineRule="auto"/>
              <w:ind w:left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Województwo Mazowieckie</w:t>
            </w:r>
          </w:p>
        </w:tc>
        <w:tc>
          <w:tcPr>
            <w:tcW w:w="699" w:type="dxa"/>
            <w:shd w:val="clear" w:color="auto" w:fill="E5B8B7" w:themeFill="accent2" w:themeFillTint="66"/>
            <w:vAlign w:val="center"/>
          </w:tcPr>
          <w:p w:rsidR="00A30713" w:rsidRPr="00254F1C" w:rsidRDefault="00BE19DC" w:rsidP="00254F1C">
            <w:pPr>
              <w:pStyle w:val="Tekstpodstawowywcity2"/>
              <w:spacing w:line="276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5,2</w:t>
            </w:r>
          </w:p>
        </w:tc>
        <w:tc>
          <w:tcPr>
            <w:tcW w:w="555" w:type="dxa"/>
            <w:shd w:val="clear" w:color="auto" w:fill="E5B8B7" w:themeFill="accent2" w:themeFillTint="66"/>
            <w:vAlign w:val="center"/>
          </w:tcPr>
          <w:p w:rsidR="00A30713" w:rsidRPr="00254F1C" w:rsidRDefault="00BE19DC" w:rsidP="00D51548">
            <w:pPr>
              <w:pStyle w:val="Tekstpodstawowywcity2"/>
              <w:spacing w:line="276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5,3</w:t>
            </w:r>
          </w:p>
        </w:tc>
        <w:tc>
          <w:tcPr>
            <w:tcW w:w="555" w:type="dxa"/>
            <w:shd w:val="clear" w:color="auto" w:fill="E5B8B7" w:themeFill="accent2" w:themeFillTint="66"/>
            <w:vAlign w:val="center"/>
          </w:tcPr>
          <w:p w:rsidR="00A30713" w:rsidRPr="00254F1C" w:rsidRDefault="00BE19DC" w:rsidP="00254F1C">
            <w:pPr>
              <w:pStyle w:val="Tekstpodstawowywcity2"/>
              <w:spacing w:line="276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5,4</w:t>
            </w:r>
          </w:p>
        </w:tc>
        <w:tc>
          <w:tcPr>
            <w:tcW w:w="556" w:type="dxa"/>
            <w:shd w:val="clear" w:color="auto" w:fill="E5B8B7" w:themeFill="accent2" w:themeFillTint="66"/>
            <w:vAlign w:val="center"/>
          </w:tcPr>
          <w:p w:rsidR="00A30713" w:rsidRPr="00254F1C" w:rsidRDefault="00BE19DC" w:rsidP="00254F1C">
            <w:pPr>
              <w:pStyle w:val="Tekstpodstawowywcity2"/>
              <w:spacing w:line="276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5,3</w:t>
            </w:r>
          </w:p>
        </w:tc>
        <w:tc>
          <w:tcPr>
            <w:tcW w:w="556" w:type="dxa"/>
            <w:shd w:val="clear" w:color="auto" w:fill="E5B8B7" w:themeFill="accent2" w:themeFillTint="66"/>
            <w:vAlign w:val="center"/>
          </w:tcPr>
          <w:p w:rsidR="00A30713" w:rsidRPr="00254F1C" w:rsidRDefault="00BE19DC" w:rsidP="00254F1C">
            <w:pPr>
              <w:pStyle w:val="Tekstpodstawowywcity2"/>
              <w:spacing w:line="276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5,2</w:t>
            </w:r>
          </w:p>
        </w:tc>
        <w:tc>
          <w:tcPr>
            <w:tcW w:w="556" w:type="dxa"/>
            <w:shd w:val="clear" w:color="auto" w:fill="E5B8B7" w:themeFill="accent2" w:themeFillTint="66"/>
            <w:vAlign w:val="center"/>
          </w:tcPr>
          <w:p w:rsidR="00A30713" w:rsidRPr="00254F1C" w:rsidRDefault="00BE19DC" w:rsidP="00D51548">
            <w:pPr>
              <w:pStyle w:val="Tekstpodstawowywcity2"/>
              <w:spacing w:line="276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5,1</w:t>
            </w:r>
          </w:p>
        </w:tc>
        <w:tc>
          <w:tcPr>
            <w:tcW w:w="556" w:type="dxa"/>
            <w:shd w:val="clear" w:color="auto" w:fill="E5B8B7" w:themeFill="accent2" w:themeFillTint="66"/>
            <w:vAlign w:val="center"/>
          </w:tcPr>
          <w:p w:rsidR="00A30713" w:rsidRPr="00254F1C" w:rsidRDefault="00D51548" w:rsidP="00BE19DC">
            <w:pPr>
              <w:pStyle w:val="Tekstpodstawowywcity2"/>
              <w:spacing w:line="276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  <w:r w:rsidR="00BE19DC">
              <w:rPr>
                <w:szCs w:val="24"/>
              </w:rPr>
              <w:t>,0</w:t>
            </w:r>
          </w:p>
        </w:tc>
        <w:tc>
          <w:tcPr>
            <w:tcW w:w="603" w:type="dxa"/>
            <w:shd w:val="clear" w:color="auto" w:fill="E5B8B7" w:themeFill="accent2" w:themeFillTint="66"/>
            <w:vAlign w:val="center"/>
          </w:tcPr>
          <w:p w:rsidR="00A30713" w:rsidRPr="00254F1C" w:rsidRDefault="00BE19DC" w:rsidP="00254F1C">
            <w:pPr>
              <w:pStyle w:val="Tekstpodstawowywcity2"/>
              <w:spacing w:line="276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4,9</w:t>
            </w:r>
          </w:p>
        </w:tc>
        <w:tc>
          <w:tcPr>
            <w:tcW w:w="676" w:type="dxa"/>
            <w:shd w:val="clear" w:color="auto" w:fill="E5B8B7" w:themeFill="accent2" w:themeFillTint="66"/>
            <w:vAlign w:val="center"/>
          </w:tcPr>
          <w:p w:rsidR="00A30713" w:rsidRPr="00254F1C" w:rsidRDefault="00BE19DC" w:rsidP="00254F1C">
            <w:pPr>
              <w:pStyle w:val="Tekstpodstawowywcity2"/>
              <w:spacing w:line="276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4,9</w:t>
            </w:r>
          </w:p>
        </w:tc>
        <w:tc>
          <w:tcPr>
            <w:tcW w:w="556" w:type="dxa"/>
            <w:shd w:val="clear" w:color="auto" w:fill="E5B8B7" w:themeFill="accent2" w:themeFillTint="66"/>
            <w:vAlign w:val="center"/>
          </w:tcPr>
          <w:p w:rsidR="00A30713" w:rsidRPr="00254F1C" w:rsidRDefault="00BE19DC" w:rsidP="00254F1C">
            <w:pPr>
              <w:pStyle w:val="Tekstpodstawowywcity2"/>
              <w:spacing w:line="276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4,8</w:t>
            </w:r>
          </w:p>
        </w:tc>
        <w:tc>
          <w:tcPr>
            <w:tcW w:w="556" w:type="dxa"/>
            <w:shd w:val="clear" w:color="auto" w:fill="E5B8B7" w:themeFill="accent2" w:themeFillTint="66"/>
            <w:vAlign w:val="center"/>
          </w:tcPr>
          <w:p w:rsidR="00A30713" w:rsidRPr="00254F1C" w:rsidRDefault="00BE19DC" w:rsidP="00D51548">
            <w:pPr>
              <w:pStyle w:val="Tekstpodstawowywcity2"/>
              <w:spacing w:line="276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4,6</w:t>
            </w:r>
          </w:p>
        </w:tc>
        <w:tc>
          <w:tcPr>
            <w:tcW w:w="556" w:type="dxa"/>
            <w:shd w:val="clear" w:color="auto" w:fill="E5B8B7" w:themeFill="accent2" w:themeFillTint="66"/>
            <w:vAlign w:val="center"/>
          </w:tcPr>
          <w:p w:rsidR="00A30713" w:rsidRPr="00254F1C" w:rsidRDefault="00BE19DC" w:rsidP="00D51548">
            <w:pPr>
              <w:pStyle w:val="Tekstpodstawowywcity2"/>
              <w:spacing w:line="276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4,6</w:t>
            </w:r>
          </w:p>
        </w:tc>
        <w:tc>
          <w:tcPr>
            <w:tcW w:w="603" w:type="dxa"/>
            <w:shd w:val="clear" w:color="auto" w:fill="E5B8B7" w:themeFill="accent2" w:themeFillTint="66"/>
            <w:vAlign w:val="center"/>
          </w:tcPr>
          <w:p w:rsidR="00A30713" w:rsidRPr="00254F1C" w:rsidRDefault="00BE19DC" w:rsidP="00D51548">
            <w:pPr>
              <w:pStyle w:val="Tekstpodstawowywcity2"/>
              <w:spacing w:line="276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4,6</w:t>
            </w:r>
          </w:p>
        </w:tc>
      </w:tr>
      <w:tr w:rsidR="00254F1C" w:rsidTr="00D51548">
        <w:trPr>
          <w:trHeight w:val="778"/>
        </w:trPr>
        <w:tc>
          <w:tcPr>
            <w:tcW w:w="2024" w:type="dxa"/>
            <w:shd w:val="clear" w:color="auto" w:fill="D6E3BC" w:themeFill="accent3" w:themeFillTint="66"/>
            <w:vAlign w:val="center"/>
          </w:tcPr>
          <w:p w:rsidR="00A30713" w:rsidRDefault="00254F1C" w:rsidP="00254F1C">
            <w:pPr>
              <w:pStyle w:val="Tekstpodstawowywcity2"/>
              <w:spacing w:line="276" w:lineRule="auto"/>
              <w:ind w:left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Polska</w:t>
            </w:r>
          </w:p>
        </w:tc>
        <w:tc>
          <w:tcPr>
            <w:tcW w:w="699" w:type="dxa"/>
            <w:shd w:val="clear" w:color="auto" w:fill="D6E3BC" w:themeFill="accent3" w:themeFillTint="66"/>
            <w:vAlign w:val="center"/>
          </w:tcPr>
          <w:p w:rsidR="00A30713" w:rsidRPr="00254F1C" w:rsidRDefault="00BE19DC" w:rsidP="00254F1C">
            <w:pPr>
              <w:pStyle w:val="Tekstpodstawowywcity2"/>
              <w:spacing w:line="276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6,2</w:t>
            </w:r>
          </w:p>
        </w:tc>
        <w:tc>
          <w:tcPr>
            <w:tcW w:w="555" w:type="dxa"/>
            <w:shd w:val="clear" w:color="auto" w:fill="D6E3BC" w:themeFill="accent3" w:themeFillTint="66"/>
            <w:vAlign w:val="center"/>
          </w:tcPr>
          <w:p w:rsidR="00A30713" w:rsidRPr="00254F1C" w:rsidRDefault="00BE19DC" w:rsidP="00254F1C">
            <w:pPr>
              <w:pStyle w:val="Tekstpodstawowywcity2"/>
              <w:spacing w:line="276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6,5</w:t>
            </w:r>
          </w:p>
        </w:tc>
        <w:tc>
          <w:tcPr>
            <w:tcW w:w="555" w:type="dxa"/>
            <w:shd w:val="clear" w:color="auto" w:fill="D6E3BC" w:themeFill="accent3" w:themeFillTint="66"/>
            <w:vAlign w:val="center"/>
          </w:tcPr>
          <w:p w:rsidR="00A30713" w:rsidRPr="00254F1C" w:rsidRDefault="00BE19DC" w:rsidP="00254F1C">
            <w:pPr>
              <w:pStyle w:val="Tekstpodstawowywcity2"/>
              <w:spacing w:line="276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6,5</w:t>
            </w:r>
          </w:p>
        </w:tc>
        <w:tc>
          <w:tcPr>
            <w:tcW w:w="556" w:type="dxa"/>
            <w:shd w:val="clear" w:color="auto" w:fill="D6E3BC" w:themeFill="accent3" w:themeFillTint="66"/>
            <w:vAlign w:val="center"/>
          </w:tcPr>
          <w:p w:rsidR="00A30713" w:rsidRPr="00254F1C" w:rsidRDefault="00BE19DC" w:rsidP="00D51548">
            <w:pPr>
              <w:pStyle w:val="Tekstpodstawowywcity2"/>
              <w:spacing w:line="276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6,4</w:t>
            </w:r>
          </w:p>
        </w:tc>
        <w:tc>
          <w:tcPr>
            <w:tcW w:w="556" w:type="dxa"/>
            <w:shd w:val="clear" w:color="auto" w:fill="D6E3BC" w:themeFill="accent3" w:themeFillTint="66"/>
            <w:vAlign w:val="center"/>
          </w:tcPr>
          <w:p w:rsidR="00A30713" w:rsidRPr="00254F1C" w:rsidRDefault="00BE19DC" w:rsidP="00254F1C">
            <w:pPr>
              <w:pStyle w:val="Tekstpodstawowywcity2"/>
              <w:spacing w:line="276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6,3</w:t>
            </w:r>
          </w:p>
        </w:tc>
        <w:tc>
          <w:tcPr>
            <w:tcW w:w="556" w:type="dxa"/>
            <w:shd w:val="clear" w:color="auto" w:fill="D6E3BC" w:themeFill="accent3" w:themeFillTint="66"/>
            <w:vAlign w:val="center"/>
          </w:tcPr>
          <w:p w:rsidR="00A30713" w:rsidRPr="00254F1C" w:rsidRDefault="00BE19DC" w:rsidP="00D51548">
            <w:pPr>
              <w:pStyle w:val="Tekstpodstawowywcity2"/>
              <w:spacing w:line="276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6,1</w:t>
            </w:r>
          </w:p>
        </w:tc>
        <w:tc>
          <w:tcPr>
            <w:tcW w:w="556" w:type="dxa"/>
            <w:shd w:val="clear" w:color="auto" w:fill="D6E3BC" w:themeFill="accent3" w:themeFillTint="66"/>
            <w:vAlign w:val="center"/>
          </w:tcPr>
          <w:p w:rsidR="00A30713" w:rsidRPr="00254F1C" w:rsidRDefault="00BE19DC" w:rsidP="00254F1C">
            <w:pPr>
              <w:pStyle w:val="Tekstpodstawowywcity2"/>
              <w:spacing w:line="276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5,9</w:t>
            </w:r>
          </w:p>
        </w:tc>
        <w:tc>
          <w:tcPr>
            <w:tcW w:w="603" w:type="dxa"/>
            <w:shd w:val="clear" w:color="auto" w:fill="D6E3BC" w:themeFill="accent3" w:themeFillTint="66"/>
            <w:vAlign w:val="center"/>
          </w:tcPr>
          <w:p w:rsidR="00A30713" w:rsidRPr="00254F1C" w:rsidRDefault="00BE19DC" w:rsidP="00BE19DC">
            <w:pPr>
              <w:pStyle w:val="Tekstpodstawowywcity2"/>
              <w:spacing w:line="276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5,8</w:t>
            </w:r>
          </w:p>
        </w:tc>
        <w:tc>
          <w:tcPr>
            <w:tcW w:w="676" w:type="dxa"/>
            <w:shd w:val="clear" w:color="auto" w:fill="D6E3BC" w:themeFill="accent3" w:themeFillTint="66"/>
            <w:vAlign w:val="center"/>
          </w:tcPr>
          <w:p w:rsidR="00A30713" w:rsidRPr="00254F1C" w:rsidRDefault="00BE19DC" w:rsidP="00254F1C">
            <w:pPr>
              <w:pStyle w:val="Tekstpodstawowywcity2"/>
              <w:spacing w:line="276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5,8</w:t>
            </w:r>
          </w:p>
        </w:tc>
        <w:tc>
          <w:tcPr>
            <w:tcW w:w="556" w:type="dxa"/>
            <w:shd w:val="clear" w:color="auto" w:fill="D6E3BC" w:themeFill="accent3" w:themeFillTint="66"/>
            <w:vAlign w:val="center"/>
          </w:tcPr>
          <w:p w:rsidR="00A30713" w:rsidRPr="00254F1C" w:rsidRDefault="00BE19DC" w:rsidP="00254F1C">
            <w:pPr>
              <w:pStyle w:val="Tekstpodstawowywcity2"/>
              <w:spacing w:line="276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5,6</w:t>
            </w:r>
          </w:p>
        </w:tc>
        <w:tc>
          <w:tcPr>
            <w:tcW w:w="556" w:type="dxa"/>
            <w:shd w:val="clear" w:color="auto" w:fill="D6E3BC" w:themeFill="accent3" w:themeFillTint="66"/>
            <w:vAlign w:val="center"/>
          </w:tcPr>
          <w:p w:rsidR="00A30713" w:rsidRPr="00254F1C" w:rsidRDefault="00BE19DC" w:rsidP="00254F1C">
            <w:pPr>
              <w:pStyle w:val="Tekstpodstawowywcity2"/>
              <w:spacing w:line="276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5,5</w:t>
            </w:r>
          </w:p>
        </w:tc>
        <w:tc>
          <w:tcPr>
            <w:tcW w:w="556" w:type="dxa"/>
            <w:shd w:val="clear" w:color="auto" w:fill="D6E3BC" w:themeFill="accent3" w:themeFillTint="66"/>
            <w:vAlign w:val="center"/>
          </w:tcPr>
          <w:p w:rsidR="00A30713" w:rsidRPr="00254F1C" w:rsidRDefault="00BE19DC" w:rsidP="00254F1C">
            <w:pPr>
              <w:pStyle w:val="Tekstpodstawowywcity2"/>
              <w:spacing w:line="276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5,4</w:t>
            </w:r>
          </w:p>
        </w:tc>
        <w:tc>
          <w:tcPr>
            <w:tcW w:w="603" w:type="dxa"/>
            <w:shd w:val="clear" w:color="auto" w:fill="D6E3BC" w:themeFill="accent3" w:themeFillTint="66"/>
            <w:vAlign w:val="center"/>
          </w:tcPr>
          <w:p w:rsidR="00A30713" w:rsidRPr="00254F1C" w:rsidRDefault="00CC173E" w:rsidP="00BE19DC">
            <w:pPr>
              <w:pStyle w:val="Tekstpodstawowywcity2"/>
              <w:spacing w:line="276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5,4</w:t>
            </w:r>
          </w:p>
        </w:tc>
      </w:tr>
    </w:tbl>
    <w:p w:rsidR="007E37A5" w:rsidRPr="000733E7" w:rsidRDefault="007E37A5" w:rsidP="009D6981">
      <w:pPr>
        <w:pStyle w:val="Tekstpodstawowywcity2"/>
        <w:spacing w:line="276" w:lineRule="auto"/>
        <w:ind w:left="0"/>
        <w:rPr>
          <w:szCs w:val="24"/>
        </w:rPr>
      </w:pPr>
    </w:p>
    <w:p w:rsidR="005B69D0" w:rsidRPr="000733E7" w:rsidRDefault="007966C3" w:rsidP="00F11D0F">
      <w:pPr>
        <w:pStyle w:val="Tekstpodstawowywcity2"/>
        <w:numPr>
          <w:ilvl w:val="1"/>
          <w:numId w:val="24"/>
        </w:numPr>
        <w:spacing w:line="360" w:lineRule="auto"/>
        <w:ind w:left="0"/>
        <w:rPr>
          <w:b/>
          <w:i/>
          <w:szCs w:val="24"/>
        </w:rPr>
      </w:pPr>
      <w:r>
        <w:rPr>
          <w:b/>
          <w:i/>
          <w:szCs w:val="24"/>
        </w:rPr>
        <w:t xml:space="preserve">  </w:t>
      </w:r>
      <w:r w:rsidR="005B69D0" w:rsidRPr="000733E7">
        <w:rPr>
          <w:b/>
          <w:i/>
          <w:szCs w:val="24"/>
        </w:rPr>
        <w:t>Zmiany</w:t>
      </w:r>
      <w:r w:rsidR="005655A6" w:rsidRPr="000733E7">
        <w:rPr>
          <w:b/>
          <w:i/>
          <w:szCs w:val="24"/>
        </w:rPr>
        <w:t xml:space="preserve"> w</w:t>
      </w:r>
      <w:r w:rsidR="005655A6">
        <w:rPr>
          <w:b/>
          <w:i/>
          <w:szCs w:val="24"/>
        </w:rPr>
        <w:t> </w:t>
      </w:r>
      <w:r w:rsidR="005B69D0" w:rsidRPr="000733E7">
        <w:rPr>
          <w:b/>
          <w:i/>
          <w:szCs w:val="24"/>
        </w:rPr>
        <w:t>poziomie bezrobocia</w:t>
      </w:r>
    </w:p>
    <w:p w:rsidR="005B69D0" w:rsidRPr="000733E7" w:rsidRDefault="005B69D0" w:rsidP="009D6981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Zmiany</w:t>
      </w:r>
      <w:r w:rsidR="005655A6" w:rsidRPr="000733E7">
        <w:rPr>
          <w:szCs w:val="24"/>
        </w:rPr>
        <w:t xml:space="preserve"> w</w:t>
      </w:r>
      <w:r w:rsidR="005655A6">
        <w:rPr>
          <w:szCs w:val="24"/>
        </w:rPr>
        <w:t> </w:t>
      </w:r>
      <w:r w:rsidRPr="000733E7">
        <w:rPr>
          <w:szCs w:val="24"/>
        </w:rPr>
        <w:t>poziomie bezrobocia stanowią wypadkową działania dwóch zmiennych: napływu do bezrobocia</w:t>
      </w:r>
      <w:r w:rsidR="005655A6" w:rsidRPr="000733E7">
        <w:rPr>
          <w:szCs w:val="24"/>
        </w:rPr>
        <w:t xml:space="preserve"> i</w:t>
      </w:r>
      <w:r w:rsidR="005655A6">
        <w:rPr>
          <w:szCs w:val="24"/>
        </w:rPr>
        <w:t> </w:t>
      </w:r>
      <w:r w:rsidRPr="000733E7">
        <w:rPr>
          <w:szCs w:val="24"/>
        </w:rPr>
        <w:t>odpływu</w:t>
      </w:r>
      <w:r w:rsidR="005655A6" w:rsidRPr="000733E7">
        <w:rPr>
          <w:szCs w:val="24"/>
        </w:rPr>
        <w:t xml:space="preserve"> z</w:t>
      </w:r>
      <w:r w:rsidR="005655A6">
        <w:rPr>
          <w:szCs w:val="24"/>
        </w:rPr>
        <w:t> </w:t>
      </w:r>
      <w:r w:rsidRPr="000733E7">
        <w:rPr>
          <w:szCs w:val="24"/>
        </w:rPr>
        <w:t>bezrobocia.</w:t>
      </w:r>
    </w:p>
    <w:p w:rsidR="005B69D0" w:rsidRPr="000733E7" w:rsidRDefault="00026E45" w:rsidP="009D6981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20</w:t>
      </w:r>
      <w:r w:rsidR="0028046C">
        <w:rPr>
          <w:szCs w:val="24"/>
        </w:rPr>
        <w:t>21</w:t>
      </w:r>
      <w:r w:rsidR="005B69D0" w:rsidRPr="000733E7">
        <w:rPr>
          <w:szCs w:val="24"/>
        </w:rPr>
        <w:t>r. ruch bezrobotnych – „przypływy”</w:t>
      </w:r>
      <w:r w:rsidR="005655A6" w:rsidRPr="000733E7">
        <w:rPr>
          <w:szCs w:val="24"/>
        </w:rPr>
        <w:t xml:space="preserve"> i</w:t>
      </w:r>
      <w:r w:rsidR="005655A6">
        <w:rPr>
          <w:szCs w:val="24"/>
        </w:rPr>
        <w:t> </w:t>
      </w:r>
      <w:r w:rsidR="005B69D0" w:rsidRPr="000733E7">
        <w:rPr>
          <w:szCs w:val="24"/>
        </w:rPr>
        <w:t>„odpływy” kształtował się następująco:</w:t>
      </w:r>
    </w:p>
    <w:p w:rsidR="005B69D0" w:rsidRPr="000733E7" w:rsidRDefault="005B69D0" w:rsidP="00346E7C">
      <w:pPr>
        <w:pStyle w:val="Tekstpodstawowywcity2"/>
        <w:numPr>
          <w:ilvl w:val="0"/>
          <w:numId w:val="10"/>
        </w:numPr>
        <w:tabs>
          <w:tab w:val="clear" w:pos="737"/>
          <w:tab w:val="num" w:pos="340"/>
        </w:tabs>
        <w:spacing w:line="360" w:lineRule="auto"/>
        <w:ind w:left="340"/>
        <w:rPr>
          <w:szCs w:val="24"/>
        </w:rPr>
      </w:pPr>
      <w:r w:rsidRPr="000733E7">
        <w:rPr>
          <w:szCs w:val="24"/>
        </w:rPr>
        <w:t>Liczba bezrobotnych no</w:t>
      </w:r>
      <w:r w:rsidR="00026E45" w:rsidRPr="000733E7">
        <w:rPr>
          <w:szCs w:val="24"/>
        </w:rPr>
        <w:t>wo</w:t>
      </w:r>
      <w:r w:rsidR="0028046C">
        <w:rPr>
          <w:szCs w:val="24"/>
        </w:rPr>
        <w:t xml:space="preserve"> </w:t>
      </w:r>
      <w:r w:rsidR="00026E45" w:rsidRPr="000733E7">
        <w:rPr>
          <w:szCs w:val="24"/>
        </w:rPr>
        <w:t>zarej</w:t>
      </w:r>
      <w:r w:rsidR="008255BF" w:rsidRPr="000733E7">
        <w:rPr>
          <w:szCs w:val="24"/>
        </w:rPr>
        <w:t xml:space="preserve">estrowanych wyniosła </w:t>
      </w:r>
      <w:r w:rsidR="0028046C">
        <w:rPr>
          <w:szCs w:val="24"/>
        </w:rPr>
        <w:t>2384</w:t>
      </w:r>
      <w:r w:rsidR="008255BF" w:rsidRPr="000733E7">
        <w:rPr>
          <w:szCs w:val="24"/>
        </w:rPr>
        <w:t xml:space="preserve"> </w:t>
      </w:r>
      <w:r w:rsidR="002B540C">
        <w:rPr>
          <w:szCs w:val="24"/>
        </w:rPr>
        <w:t>osoby</w:t>
      </w:r>
      <w:r w:rsidR="00026E45" w:rsidRPr="000733E7">
        <w:rPr>
          <w:szCs w:val="24"/>
        </w:rPr>
        <w:t xml:space="preserve"> tj.</w:t>
      </w:r>
      <w:r w:rsidR="005655A6" w:rsidRPr="000733E7">
        <w:rPr>
          <w:szCs w:val="24"/>
        </w:rPr>
        <w:t xml:space="preserve"> o</w:t>
      </w:r>
      <w:r w:rsidR="005655A6">
        <w:rPr>
          <w:szCs w:val="24"/>
        </w:rPr>
        <w:t> </w:t>
      </w:r>
      <w:r w:rsidR="0028046C">
        <w:rPr>
          <w:szCs w:val="24"/>
        </w:rPr>
        <w:t>294</w:t>
      </w:r>
      <w:r w:rsidR="00026E45" w:rsidRPr="000733E7">
        <w:rPr>
          <w:szCs w:val="24"/>
        </w:rPr>
        <w:t xml:space="preserve"> o</w:t>
      </w:r>
      <w:r w:rsidR="00A32312">
        <w:rPr>
          <w:szCs w:val="24"/>
        </w:rPr>
        <w:t>s</w:t>
      </w:r>
      <w:r w:rsidR="0028046C">
        <w:rPr>
          <w:szCs w:val="24"/>
        </w:rPr>
        <w:t>o</w:t>
      </w:r>
      <w:r w:rsidR="00A32312">
        <w:rPr>
          <w:szCs w:val="24"/>
        </w:rPr>
        <w:t>b</w:t>
      </w:r>
      <w:r w:rsidR="0028046C">
        <w:rPr>
          <w:szCs w:val="24"/>
        </w:rPr>
        <w:t>y</w:t>
      </w:r>
      <w:r w:rsidRPr="000733E7">
        <w:rPr>
          <w:szCs w:val="24"/>
        </w:rPr>
        <w:t xml:space="preserve"> </w:t>
      </w:r>
      <w:r w:rsidR="00064922">
        <w:rPr>
          <w:szCs w:val="24"/>
        </w:rPr>
        <w:t>mnie</w:t>
      </w:r>
      <w:r w:rsidR="000022F4">
        <w:rPr>
          <w:szCs w:val="24"/>
        </w:rPr>
        <w:t xml:space="preserve">j </w:t>
      </w:r>
      <w:r w:rsidRPr="000733E7">
        <w:rPr>
          <w:szCs w:val="24"/>
        </w:rPr>
        <w:t>niż</w:t>
      </w:r>
      <w:r w:rsidR="005655A6" w:rsidRPr="000733E7">
        <w:rPr>
          <w:szCs w:val="24"/>
        </w:rPr>
        <w:t xml:space="preserve"> w</w:t>
      </w:r>
      <w:r w:rsidR="005655A6">
        <w:rPr>
          <w:szCs w:val="24"/>
        </w:rPr>
        <w:t> </w:t>
      </w:r>
      <w:r w:rsidRPr="000733E7">
        <w:rPr>
          <w:szCs w:val="24"/>
        </w:rPr>
        <w:t>analogicznym okresie roku ubiegłego,</w:t>
      </w:r>
      <w:r w:rsidR="005655A6" w:rsidRPr="000733E7">
        <w:rPr>
          <w:szCs w:val="24"/>
        </w:rPr>
        <w:t xml:space="preserve"> w</w:t>
      </w:r>
      <w:r w:rsidR="005655A6">
        <w:rPr>
          <w:szCs w:val="24"/>
        </w:rPr>
        <w:t> </w:t>
      </w:r>
      <w:r w:rsidRPr="000733E7">
        <w:rPr>
          <w:szCs w:val="24"/>
        </w:rPr>
        <w:t>tym:</w:t>
      </w:r>
    </w:p>
    <w:p w:rsidR="005B69D0" w:rsidRPr="000733E7" w:rsidRDefault="0028046C" w:rsidP="00F11D0F">
      <w:pPr>
        <w:pStyle w:val="Tekstpodstawowywcity2"/>
        <w:numPr>
          <w:ilvl w:val="0"/>
          <w:numId w:val="23"/>
        </w:numPr>
        <w:spacing w:line="360" w:lineRule="auto"/>
        <w:ind w:left="312"/>
        <w:rPr>
          <w:szCs w:val="24"/>
        </w:rPr>
      </w:pPr>
      <w:r>
        <w:rPr>
          <w:szCs w:val="24"/>
        </w:rPr>
        <w:t>705</w:t>
      </w:r>
      <w:r w:rsidR="005B69D0" w:rsidRPr="000733E7">
        <w:rPr>
          <w:szCs w:val="24"/>
        </w:rPr>
        <w:t xml:space="preserve"> os</w:t>
      </w:r>
      <w:r w:rsidR="000A1B6D">
        <w:rPr>
          <w:szCs w:val="24"/>
        </w:rPr>
        <w:t>ób</w:t>
      </w:r>
      <w:r w:rsidR="005B69D0" w:rsidRPr="000733E7">
        <w:rPr>
          <w:szCs w:val="24"/>
        </w:rPr>
        <w:t xml:space="preserve"> został</w:t>
      </w:r>
      <w:r w:rsidR="000A1B6D">
        <w:rPr>
          <w:szCs w:val="24"/>
        </w:rPr>
        <w:t>o</w:t>
      </w:r>
      <w:r w:rsidR="005B69D0" w:rsidRPr="000733E7">
        <w:rPr>
          <w:szCs w:val="24"/>
        </w:rPr>
        <w:t xml:space="preserve"> zarejestrowan</w:t>
      </w:r>
      <w:r w:rsidR="000A1B6D">
        <w:rPr>
          <w:szCs w:val="24"/>
        </w:rPr>
        <w:t>ych</w:t>
      </w:r>
      <w:r w:rsidR="005B69D0" w:rsidRPr="000733E7">
        <w:rPr>
          <w:szCs w:val="24"/>
        </w:rPr>
        <w:t xml:space="preserve"> </w:t>
      </w:r>
      <w:r w:rsidR="00026E45" w:rsidRPr="000733E7">
        <w:rPr>
          <w:szCs w:val="24"/>
        </w:rPr>
        <w:t xml:space="preserve">po raz pierwszy, co stanowiło </w:t>
      </w:r>
      <w:r>
        <w:rPr>
          <w:szCs w:val="24"/>
        </w:rPr>
        <w:t>29,6</w:t>
      </w:r>
      <w:r w:rsidR="005B69D0" w:rsidRPr="000733E7">
        <w:rPr>
          <w:szCs w:val="24"/>
        </w:rPr>
        <w:t>% ogółu nowo</w:t>
      </w:r>
      <w:r w:rsidR="006F0331">
        <w:rPr>
          <w:szCs w:val="24"/>
        </w:rPr>
        <w:t xml:space="preserve"> </w:t>
      </w:r>
      <w:r w:rsidR="005B69D0" w:rsidRPr="000733E7">
        <w:rPr>
          <w:szCs w:val="24"/>
        </w:rPr>
        <w:t>zarejestrowanych</w:t>
      </w:r>
      <w:r w:rsidR="002B540C">
        <w:rPr>
          <w:szCs w:val="24"/>
        </w:rPr>
        <w:t>,</w:t>
      </w:r>
    </w:p>
    <w:p w:rsidR="005B69D0" w:rsidRPr="000733E7" w:rsidRDefault="00D51548" w:rsidP="00F11D0F">
      <w:pPr>
        <w:pStyle w:val="Tekstpodstawowywcity2"/>
        <w:numPr>
          <w:ilvl w:val="0"/>
          <w:numId w:val="23"/>
        </w:numPr>
        <w:spacing w:line="360" w:lineRule="auto"/>
        <w:ind w:left="312"/>
        <w:rPr>
          <w:szCs w:val="24"/>
        </w:rPr>
      </w:pPr>
      <w:r>
        <w:rPr>
          <w:szCs w:val="24"/>
        </w:rPr>
        <w:t>1</w:t>
      </w:r>
      <w:r w:rsidR="0028046C">
        <w:rPr>
          <w:szCs w:val="24"/>
        </w:rPr>
        <w:t>679</w:t>
      </w:r>
      <w:r>
        <w:rPr>
          <w:szCs w:val="24"/>
        </w:rPr>
        <w:t xml:space="preserve"> </w:t>
      </w:r>
      <w:r w:rsidR="0028046C">
        <w:rPr>
          <w:szCs w:val="24"/>
        </w:rPr>
        <w:t>osób</w:t>
      </w:r>
      <w:r w:rsidR="00026E45" w:rsidRPr="000733E7">
        <w:rPr>
          <w:szCs w:val="24"/>
        </w:rPr>
        <w:t xml:space="preserve"> bezrobotn</w:t>
      </w:r>
      <w:r w:rsidR="0028046C">
        <w:rPr>
          <w:szCs w:val="24"/>
        </w:rPr>
        <w:t>ych</w:t>
      </w:r>
      <w:r w:rsidR="00026E45" w:rsidRPr="000733E7">
        <w:rPr>
          <w:szCs w:val="24"/>
        </w:rPr>
        <w:t xml:space="preserve"> powrócił</w:t>
      </w:r>
      <w:r w:rsidR="0028046C">
        <w:rPr>
          <w:szCs w:val="24"/>
        </w:rPr>
        <w:t>o</w:t>
      </w:r>
      <w:r w:rsidR="005B69D0" w:rsidRPr="000733E7">
        <w:rPr>
          <w:szCs w:val="24"/>
        </w:rPr>
        <w:t xml:space="preserve"> do rejestracji po raz kole</w:t>
      </w:r>
      <w:r w:rsidR="00026E45" w:rsidRPr="000733E7">
        <w:rPr>
          <w:szCs w:val="24"/>
        </w:rPr>
        <w:t xml:space="preserve">jny (od 1990r.), co stanowiło </w:t>
      </w:r>
      <w:r>
        <w:rPr>
          <w:szCs w:val="24"/>
        </w:rPr>
        <w:t>70,</w:t>
      </w:r>
      <w:r w:rsidR="0028046C">
        <w:rPr>
          <w:szCs w:val="24"/>
        </w:rPr>
        <w:t>4</w:t>
      </w:r>
      <w:r w:rsidR="005B69D0" w:rsidRPr="000733E7">
        <w:rPr>
          <w:szCs w:val="24"/>
        </w:rPr>
        <w:t>%</w:t>
      </w:r>
      <w:r w:rsidR="00EA1274">
        <w:rPr>
          <w:szCs w:val="24"/>
        </w:rPr>
        <w:t>.</w:t>
      </w:r>
    </w:p>
    <w:p w:rsidR="005B69D0" w:rsidRPr="000733E7" w:rsidRDefault="005B69D0" w:rsidP="009D6981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populacji bezrob</w:t>
      </w:r>
      <w:r w:rsidR="00AE3ED7" w:rsidRPr="000733E7">
        <w:rPr>
          <w:szCs w:val="24"/>
        </w:rPr>
        <w:t xml:space="preserve">otnych </w:t>
      </w:r>
      <w:r w:rsidR="000A08EF">
        <w:rPr>
          <w:szCs w:val="24"/>
        </w:rPr>
        <w:t>nowo</w:t>
      </w:r>
      <w:r w:rsidR="0028046C">
        <w:rPr>
          <w:szCs w:val="24"/>
        </w:rPr>
        <w:t xml:space="preserve"> </w:t>
      </w:r>
      <w:r w:rsidR="00C76033" w:rsidRPr="000733E7">
        <w:rPr>
          <w:szCs w:val="24"/>
        </w:rPr>
        <w:t>zarejestrowanych</w:t>
      </w:r>
      <w:r w:rsidR="00026E45" w:rsidRPr="000733E7">
        <w:rPr>
          <w:szCs w:val="24"/>
        </w:rPr>
        <w:t xml:space="preserve"> </w:t>
      </w:r>
      <w:r w:rsidR="00660CA2">
        <w:rPr>
          <w:szCs w:val="24"/>
        </w:rPr>
        <w:t>znajdują się</w:t>
      </w:r>
      <w:r w:rsidR="00EA1274">
        <w:rPr>
          <w:szCs w:val="24"/>
        </w:rPr>
        <w:t xml:space="preserve"> </w:t>
      </w:r>
      <w:r w:rsidRPr="000733E7">
        <w:rPr>
          <w:szCs w:val="24"/>
        </w:rPr>
        <w:t>osob</w:t>
      </w:r>
      <w:r w:rsidR="00026E45" w:rsidRPr="000733E7">
        <w:rPr>
          <w:szCs w:val="24"/>
        </w:rPr>
        <w:t xml:space="preserve">y poprzednio pracujące </w:t>
      </w:r>
      <w:r w:rsidR="003457C9">
        <w:rPr>
          <w:szCs w:val="24"/>
        </w:rPr>
        <w:t>(</w:t>
      </w:r>
      <w:r w:rsidR="0028046C">
        <w:rPr>
          <w:szCs w:val="24"/>
        </w:rPr>
        <w:t>2152</w:t>
      </w:r>
      <w:r w:rsidR="00660CA2">
        <w:rPr>
          <w:szCs w:val="24"/>
        </w:rPr>
        <w:t>) o</w:t>
      </w:r>
      <w:r w:rsidR="00401C3D">
        <w:rPr>
          <w:szCs w:val="24"/>
        </w:rPr>
        <w:t>raz osoby</w:t>
      </w:r>
      <w:r w:rsidRPr="000733E7">
        <w:rPr>
          <w:szCs w:val="24"/>
        </w:rPr>
        <w:t>, które dotychczas nie pracowały</w:t>
      </w:r>
      <w:r w:rsidR="003457C9">
        <w:rPr>
          <w:szCs w:val="24"/>
        </w:rPr>
        <w:t xml:space="preserve"> (</w:t>
      </w:r>
      <w:r w:rsidR="00D51548">
        <w:rPr>
          <w:szCs w:val="24"/>
        </w:rPr>
        <w:t>2</w:t>
      </w:r>
      <w:r w:rsidR="0028046C">
        <w:rPr>
          <w:szCs w:val="24"/>
        </w:rPr>
        <w:t>3</w:t>
      </w:r>
      <w:r w:rsidR="00D51548">
        <w:rPr>
          <w:szCs w:val="24"/>
        </w:rPr>
        <w:t>2</w:t>
      </w:r>
      <w:r w:rsidR="00660CA2">
        <w:rPr>
          <w:szCs w:val="24"/>
        </w:rPr>
        <w:t>)</w:t>
      </w:r>
      <w:r w:rsidRPr="000733E7">
        <w:rPr>
          <w:szCs w:val="24"/>
        </w:rPr>
        <w:t>.</w:t>
      </w:r>
    </w:p>
    <w:p w:rsidR="005B69D0" w:rsidRPr="000733E7" w:rsidRDefault="005B69D0" w:rsidP="00346E7C">
      <w:pPr>
        <w:pStyle w:val="Tekstpodstawowywcity2"/>
        <w:numPr>
          <w:ilvl w:val="0"/>
          <w:numId w:val="11"/>
        </w:numPr>
        <w:tabs>
          <w:tab w:val="num" w:pos="340"/>
        </w:tabs>
        <w:spacing w:line="360" w:lineRule="auto"/>
        <w:ind w:left="340"/>
        <w:rPr>
          <w:szCs w:val="24"/>
        </w:rPr>
      </w:pPr>
      <w:r w:rsidRPr="000733E7">
        <w:rPr>
          <w:szCs w:val="24"/>
        </w:rPr>
        <w:t>Z ewide</w:t>
      </w:r>
      <w:r w:rsidR="00026E45" w:rsidRPr="000733E7">
        <w:rPr>
          <w:szCs w:val="24"/>
        </w:rPr>
        <w:t>ncji</w:t>
      </w:r>
      <w:r w:rsidR="008255BF" w:rsidRPr="000733E7">
        <w:rPr>
          <w:szCs w:val="24"/>
        </w:rPr>
        <w:t xml:space="preserve"> bezrobotnych wyłączono </w:t>
      </w:r>
      <w:r w:rsidR="0028046C">
        <w:rPr>
          <w:szCs w:val="24"/>
        </w:rPr>
        <w:t>2748</w:t>
      </w:r>
      <w:r w:rsidR="008255BF" w:rsidRPr="000733E7">
        <w:rPr>
          <w:szCs w:val="24"/>
        </w:rPr>
        <w:t xml:space="preserve"> os</w:t>
      </w:r>
      <w:r w:rsidR="002B540C">
        <w:rPr>
          <w:szCs w:val="24"/>
        </w:rPr>
        <w:t>ób</w:t>
      </w:r>
      <w:r w:rsidR="00026E45" w:rsidRPr="000733E7">
        <w:rPr>
          <w:szCs w:val="24"/>
        </w:rPr>
        <w:t>, tj.</w:t>
      </w:r>
      <w:r w:rsidR="005655A6" w:rsidRPr="000733E7">
        <w:rPr>
          <w:szCs w:val="24"/>
        </w:rPr>
        <w:t xml:space="preserve"> o</w:t>
      </w:r>
      <w:r w:rsidR="005655A6">
        <w:rPr>
          <w:szCs w:val="24"/>
        </w:rPr>
        <w:t> </w:t>
      </w:r>
      <w:r w:rsidR="0028046C">
        <w:rPr>
          <w:szCs w:val="24"/>
        </w:rPr>
        <w:t>646</w:t>
      </w:r>
      <w:r w:rsidR="00026E45" w:rsidRPr="000733E7">
        <w:rPr>
          <w:szCs w:val="24"/>
        </w:rPr>
        <w:t xml:space="preserve"> os</w:t>
      </w:r>
      <w:r w:rsidR="003457C9">
        <w:rPr>
          <w:szCs w:val="24"/>
        </w:rPr>
        <w:t>ób</w:t>
      </w:r>
      <w:r w:rsidR="00A55039">
        <w:rPr>
          <w:szCs w:val="24"/>
        </w:rPr>
        <w:t xml:space="preserve"> </w:t>
      </w:r>
      <w:r w:rsidR="0028046C">
        <w:rPr>
          <w:szCs w:val="24"/>
        </w:rPr>
        <w:t xml:space="preserve">więcej </w:t>
      </w:r>
      <w:r w:rsidRPr="000733E7">
        <w:rPr>
          <w:szCs w:val="24"/>
        </w:rPr>
        <w:t>niż</w:t>
      </w:r>
      <w:r w:rsidR="005655A6" w:rsidRPr="000733E7">
        <w:rPr>
          <w:szCs w:val="24"/>
        </w:rPr>
        <w:t xml:space="preserve"> w</w:t>
      </w:r>
      <w:r w:rsidR="005655A6">
        <w:rPr>
          <w:szCs w:val="24"/>
        </w:rPr>
        <w:t> </w:t>
      </w:r>
      <w:r w:rsidRPr="000733E7">
        <w:rPr>
          <w:szCs w:val="24"/>
        </w:rPr>
        <w:t>analogicznym okresie roku ubiegłego.</w:t>
      </w:r>
    </w:p>
    <w:p w:rsidR="00403D93" w:rsidRPr="000733E7" w:rsidRDefault="007B1901" w:rsidP="009D6981">
      <w:pPr>
        <w:pStyle w:val="Tekstpodstawowywcity2"/>
        <w:spacing w:line="360" w:lineRule="auto"/>
        <w:ind w:left="311"/>
        <w:rPr>
          <w:szCs w:val="24"/>
        </w:rPr>
      </w:pPr>
      <w:r>
        <w:rPr>
          <w:szCs w:val="24"/>
        </w:rPr>
        <w:t>W 202</w:t>
      </w:r>
      <w:r w:rsidR="0028046C">
        <w:rPr>
          <w:szCs w:val="24"/>
        </w:rPr>
        <w:t>1</w:t>
      </w:r>
      <w:r>
        <w:rPr>
          <w:szCs w:val="24"/>
        </w:rPr>
        <w:t>r. najczęstsze przyczyny wyłączeń</w:t>
      </w:r>
      <w:r w:rsidR="005655A6">
        <w:rPr>
          <w:szCs w:val="24"/>
        </w:rPr>
        <w:t xml:space="preserve"> z </w:t>
      </w:r>
      <w:r>
        <w:rPr>
          <w:szCs w:val="24"/>
        </w:rPr>
        <w:t>ewidencji bezrobotnych były spowodowane:</w:t>
      </w:r>
    </w:p>
    <w:p w:rsidR="005B69D0" w:rsidRPr="000733E7" w:rsidRDefault="005B69D0" w:rsidP="00F11D0F">
      <w:pPr>
        <w:pStyle w:val="Tekstpodstawowywcity2"/>
        <w:numPr>
          <w:ilvl w:val="0"/>
          <w:numId w:val="22"/>
        </w:numPr>
        <w:spacing w:line="360" w:lineRule="auto"/>
        <w:ind w:left="323"/>
        <w:rPr>
          <w:szCs w:val="24"/>
        </w:rPr>
      </w:pPr>
      <w:r w:rsidRPr="000733E7">
        <w:rPr>
          <w:szCs w:val="24"/>
        </w:rPr>
        <w:t>po</w:t>
      </w:r>
      <w:r w:rsidR="00AE3ED7" w:rsidRPr="000733E7">
        <w:rPr>
          <w:szCs w:val="24"/>
        </w:rPr>
        <w:t>djęciem zatrudnienia</w:t>
      </w:r>
      <w:r w:rsidR="00AE3ED7" w:rsidRPr="000733E7">
        <w:rPr>
          <w:szCs w:val="24"/>
        </w:rPr>
        <w:tab/>
      </w:r>
      <w:r w:rsidR="004B2209">
        <w:rPr>
          <w:szCs w:val="24"/>
        </w:rPr>
        <w:tab/>
      </w:r>
      <w:r w:rsidR="004B2209">
        <w:rPr>
          <w:szCs w:val="24"/>
        </w:rPr>
        <w:tab/>
      </w:r>
      <w:r w:rsidR="004B2209">
        <w:rPr>
          <w:szCs w:val="24"/>
        </w:rPr>
        <w:tab/>
      </w:r>
      <w:r w:rsidR="004B2209">
        <w:rPr>
          <w:szCs w:val="24"/>
        </w:rPr>
        <w:tab/>
      </w:r>
      <w:r w:rsidR="004B2209">
        <w:rPr>
          <w:szCs w:val="24"/>
        </w:rPr>
        <w:tab/>
      </w:r>
      <w:r w:rsidR="00026E45" w:rsidRPr="000733E7">
        <w:rPr>
          <w:szCs w:val="24"/>
        </w:rPr>
        <w:t>-</w:t>
      </w:r>
      <w:r w:rsidR="00D401A5" w:rsidRPr="000733E7">
        <w:rPr>
          <w:szCs w:val="24"/>
        </w:rPr>
        <w:t xml:space="preserve"> </w:t>
      </w:r>
      <w:r w:rsidR="0028046C">
        <w:rPr>
          <w:szCs w:val="24"/>
        </w:rPr>
        <w:t>1722</w:t>
      </w:r>
      <w:r w:rsidR="00026E45" w:rsidRPr="000733E7">
        <w:rPr>
          <w:szCs w:val="24"/>
        </w:rPr>
        <w:t xml:space="preserve"> os</w:t>
      </w:r>
      <w:r w:rsidR="00D51548">
        <w:rPr>
          <w:szCs w:val="24"/>
        </w:rPr>
        <w:t>oby</w:t>
      </w:r>
    </w:p>
    <w:p w:rsidR="005B69D0" w:rsidRPr="000733E7" w:rsidRDefault="005B69D0" w:rsidP="00F11D0F">
      <w:pPr>
        <w:pStyle w:val="Tekstpodstawowywcity2"/>
        <w:numPr>
          <w:ilvl w:val="0"/>
          <w:numId w:val="22"/>
        </w:numPr>
        <w:spacing w:line="360" w:lineRule="auto"/>
        <w:ind w:left="323"/>
        <w:rPr>
          <w:szCs w:val="24"/>
        </w:rPr>
      </w:pPr>
      <w:r w:rsidRPr="000733E7">
        <w:rPr>
          <w:szCs w:val="24"/>
        </w:rPr>
        <w:t>rozpoczę</w:t>
      </w:r>
      <w:r w:rsidR="00AE3ED7" w:rsidRPr="000733E7">
        <w:rPr>
          <w:szCs w:val="24"/>
        </w:rPr>
        <w:t>c</w:t>
      </w:r>
      <w:r w:rsidR="00D401A5" w:rsidRPr="000733E7">
        <w:rPr>
          <w:szCs w:val="24"/>
        </w:rPr>
        <w:t>iem szkolenia</w:t>
      </w:r>
      <w:r w:rsidR="00D401A5" w:rsidRPr="000733E7">
        <w:rPr>
          <w:szCs w:val="24"/>
        </w:rPr>
        <w:tab/>
      </w:r>
      <w:r w:rsidR="00D401A5" w:rsidRPr="000733E7">
        <w:rPr>
          <w:szCs w:val="24"/>
        </w:rPr>
        <w:tab/>
      </w:r>
      <w:r w:rsidR="00D401A5" w:rsidRPr="000733E7">
        <w:rPr>
          <w:szCs w:val="24"/>
        </w:rPr>
        <w:tab/>
      </w:r>
      <w:r w:rsidR="00D401A5" w:rsidRPr="000733E7">
        <w:rPr>
          <w:szCs w:val="24"/>
        </w:rPr>
        <w:tab/>
      </w:r>
      <w:r w:rsidR="00D401A5" w:rsidRPr="000733E7">
        <w:rPr>
          <w:szCs w:val="24"/>
        </w:rPr>
        <w:tab/>
        <w:t xml:space="preserve">        </w:t>
      </w:r>
      <w:r w:rsidR="004B2209">
        <w:rPr>
          <w:szCs w:val="24"/>
        </w:rPr>
        <w:tab/>
      </w:r>
      <w:r w:rsidR="00026E45" w:rsidRPr="000733E7">
        <w:rPr>
          <w:szCs w:val="24"/>
        </w:rPr>
        <w:t>-</w:t>
      </w:r>
      <w:r w:rsidR="00D401A5" w:rsidRPr="000733E7">
        <w:rPr>
          <w:szCs w:val="24"/>
        </w:rPr>
        <w:t xml:space="preserve"> </w:t>
      </w:r>
      <w:r w:rsidR="00B40F83">
        <w:rPr>
          <w:szCs w:val="24"/>
        </w:rPr>
        <w:t>50</w:t>
      </w:r>
      <w:r w:rsidR="00EA1274">
        <w:rPr>
          <w:szCs w:val="24"/>
        </w:rPr>
        <w:t xml:space="preserve"> </w:t>
      </w:r>
      <w:r w:rsidR="00AE3ED7" w:rsidRPr="000733E7">
        <w:rPr>
          <w:szCs w:val="24"/>
        </w:rPr>
        <w:t>os</w:t>
      </w:r>
      <w:r w:rsidR="00D51548">
        <w:rPr>
          <w:szCs w:val="24"/>
        </w:rPr>
        <w:t>ób</w:t>
      </w:r>
    </w:p>
    <w:p w:rsidR="005B69D0" w:rsidRDefault="007E37A5" w:rsidP="00F11D0F">
      <w:pPr>
        <w:pStyle w:val="Tekstpodstawowywcity2"/>
        <w:numPr>
          <w:ilvl w:val="0"/>
          <w:numId w:val="22"/>
        </w:numPr>
        <w:spacing w:line="360" w:lineRule="auto"/>
        <w:ind w:left="323"/>
        <w:rPr>
          <w:szCs w:val="24"/>
        </w:rPr>
      </w:pPr>
      <w:r>
        <w:rPr>
          <w:szCs w:val="24"/>
        </w:rPr>
        <w:t>rozpoczęciem stażu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026E45" w:rsidRPr="000733E7">
        <w:rPr>
          <w:szCs w:val="24"/>
        </w:rPr>
        <w:t>-</w:t>
      </w:r>
      <w:r w:rsidR="00D401A5" w:rsidRPr="000733E7">
        <w:rPr>
          <w:szCs w:val="24"/>
        </w:rPr>
        <w:t xml:space="preserve"> </w:t>
      </w:r>
      <w:r w:rsidR="00B40F83">
        <w:rPr>
          <w:szCs w:val="24"/>
        </w:rPr>
        <w:t>102</w:t>
      </w:r>
      <w:r w:rsidR="00AE3ED7" w:rsidRPr="000733E7">
        <w:rPr>
          <w:szCs w:val="24"/>
        </w:rPr>
        <w:t xml:space="preserve"> </w:t>
      </w:r>
      <w:proofErr w:type="spellStart"/>
      <w:r w:rsidR="00D51548">
        <w:rPr>
          <w:szCs w:val="24"/>
        </w:rPr>
        <w:t>os</w:t>
      </w:r>
      <w:r w:rsidR="0028046C">
        <w:rPr>
          <w:szCs w:val="24"/>
        </w:rPr>
        <w:t>ób</w:t>
      </w:r>
      <w:r w:rsidR="00CD694B">
        <w:rPr>
          <w:szCs w:val="24"/>
        </w:rPr>
        <w:t>y</w:t>
      </w:r>
      <w:proofErr w:type="spellEnd"/>
    </w:p>
    <w:p w:rsidR="000022F4" w:rsidRPr="000733E7" w:rsidRDefault="000022F4" w:rsidP="00F11D0F">
      <w:pPr>
        <w:pStyle w:val="Tekstpodstawowywcity2"/>
        <w:numPr>
          <w:ilvl w:val="0"/>
          <w:numId w:val="22"/>
        </w:numPr>
        <w:spacing w:line="360" w:lineRule="auto"/>
        <w:ind w:left="323"/>
        <w:rPr>
          <w:szCs w:val="24"/>
        </w:rPr>
      </w:pPr>
      <w:r>
        <w:rPr>
          <w:szCs w:val="24"/>
        </w:rPr>
        <w:t>podjęciem pr</w:t>
      </w:r>
      <w:r w:rsidR="000F5E1F">
        <w:rPr>
          <w:szCs w:val="24"/>
        </w:rPr>
        <w:t>ac społecznie użytecznych</w:t>
      </w:r>
      <w:r w:rsidR="000F5E1F">
        <w:rPr>
          <w:szCs w:val="24"/>
        </w:rPr>
        <w:tab/>
      </w:r>
      <w:r w:rsidR="000F5E1F">
        <w:rPr>
          <w:szCs w:val="24"/>
        </w:rPr>
        <w:tab/>
      </w:r>
      <w:r w:rsidR="000F5E1F">
        <w:rPr>
          <w:szCs w:val="24"/>
        </w:rPr>
        <w:tab/>
      </w:r>
      <w:r w:rsidR="000F5E1F">
        <w:rPr>
          <w:szCs w:val="24"/>
        </w:rPr>
        <w:tab/>
        <w:t xml:space="preserve">- </w:t>
      </w:r>
      <w:r w:rsidR="00D51548">
        <w:rPr>
          <w:szCs w:val="24"/>
        </w:rPr>
        <w:t>1</w:t>
      </w:r>
      <w:r w:rsidR="0028046C">
        <w:rPr>
          <w:szCs w:val="24"/>
        </w:rPr>
        <w:t>5</w:t>
      </w:r>
      <w:r w:rsidR="000B30D8">
        <w:rPr>
          <w:szCs w:val="24"/>
        </w:rPr>
        <w:t xml:space="preserve"> o</w:t>
      </w:r>
      <w:r w:rsidR="003457C9">
        <w:rPr>
          <w:szCs w:val="24"/>
        </w:rPr>
        <w:t>sób</w:t>
      </w:r>
    </w:p>
    <w:p w:rsidR="005B69D0" w:rsidRPr="000733E7" w:rsidRDefault="005B69D0" w:rsidP="00F11D0F">
      <w:pPr>
        <w:pStyle w:val="Tekstpodstawowywcity2"/>
        <w:numPr>
          <w:ilvl w:val="0"/>
          <w:numId w:val="22"/>
        </w:numPr>
        <w:spacing w:line="360" w:lineRule="auto"/>
        <w:ind w:left="323"/>
        <w:rPr>
          <w:szCs w:val="24"/>
        </w:rPr>
      </w:pPr>
      <w:r w:rsidRPr="000733E7">
        <w:rPr>
          <w:szCs w:val="24"/>
        </w:rPr>
        <w:t>niepotwierdzeniem gotowości do podjęcia pra</w:t>
      </w:r>
      <w:r w:rsidR="007E37A5">
        <w:rPr>
          <w:szCs w:val="24"/>
        </w:rPr>
        <w:t>cy</w:t>
      </w:r>
      <w:r w:rsidR="007E37A5">
        <w:rPr>
          <w:szCs w:val="24"/>
        </w:rPr>
        <w:tab/>
      </w:r>
      <w:r w:rsidR="007E37A5">
        <w:rPr>
          <w:szCs w:val="24"/>
        </w:rPr>
        <w:tab/>
      </w:r>
      <w:r w:rsidR="00026E45" w:rsidRPr="000733E7">
        <w:rPr>
          <w:szCs w:val="24"/>
        </w:rPr>
        <w:t>-</w:t>
      </w:r>
      <w:r w:rsidR="00D401A5" w:rsidRPr="000733E7">
        <w:rPr>
          <w:szCs w:val="24"/>
        </w:rPr>
        <w:t xml:space="preserve"> </w:t>
      </w:r>
      <w:r w:rsidR="0028046C">
        <w:rPr>
          <w:szCs w:val="24"/>
        </w:rPr>
        <w:t>391</w:t>
      </w:r>
      <w:r w:rsidRPr="000733E7">
        <w:rPr>
          <w:szCs w:val="24"/>
        </w:rPr>
        <w:t xml:space="preserve"> os</w:t>
      </w:r>
      <w:r w:rsidR="00D51548">
        <w:rPr>
          <w:szCs w:val="24"/>
        </w:rPr>
        <w:t>ób</w:t>
      </w:r>
    </w:p>
    <w:p w:rsidR="005B69D0" w:rsidRPr="000733E7" w:rsidRDefault="005B69D0" w:rsidP="00F11D0F">
      <w:pPr>
        <w:pStyle w:val="Tekstpodstawowywcity2"/>
        <w:numPr>
          <w:ilvl w:val="0"/>
          <w:numId w:val="22"/>
        </w:numPr>
        <w:spacing w:line="360" w:lineRule="auto"/>
        <w:ind w:left="323"/>
        <w:rPr>
          <w:szCs w:val="24"/>
        </w:rPr>
      </w:pPr>
      <w:r w:rsidRPr="000733E7">
        <w:rPr>
          <w:szCs w:val="24"/>
        </w:rPr>
        <w:lastRenderedPageBreak/>
        <w:t>dobrowolną rezygnacj</w:t>
      </w:r>
      <w:r w:rsidR="00AE3ED7" w:rsidRPr="000733E7">
        <w:rPr>
          <w:szCs w:val="24"/>
        </w:rPr>
        <w:t>ą</w:t>
      </w:r>
      <w:r w:rsidR="00D401A5" w:rsidRPr="000733E7">
        <w:rPr>
          <w:szCs w:val="24"/>
        </w:rPr>
        <w:t xml:space="preserve"> ze statusu bezrobotnego</w:t>
      </w:r>
      <w:r w:rsidR="00D401A5" w:rsidRPr="000733E7">
        <w:rPr>
          <w:szCs w:val="24"/>
        </w:rPr>
        <w:tab/>
      </w:r>
      <w:r w:rsidR="00D401A5" w:rsidRPr="000733E7">
        <w:rPr>
          <w:szCs w:val="24"/>
        </w:rPr>
        <w:tab/>
      </w:r>
      <w:r w:rsidR="00D401A5" w:rsidRPr="000733E7">
        <w:rPr>
          <w:szCs w:val="24"/>
        </w:rPr>
        <w:tab/>
        <w:t xml:space="preserve">- </w:t>
      </w:r>
      <w:r w:rsidR="00D51548">
        <w:rPr>
          <w:szCs w:val="24"/>
        </w:rPr>
        <w:t>1</w:t>
      </w:r>
      <w:r w:rsidR="0028046C">
        <w:rPr>
          <w:szCs w:val="24"/>
        </w:rPr>
        <w:t>34</w:t>
      </w:r>
      <w:r w:rsidR="00026E45" w:rsidRPr="000733E7">
        <w:rPr>
          <w:szCs w:val="24"/>
        </w:rPr>
        <w:t xml:space="preserve"> </w:t>
      </w:r>
      <w:r w:rsidR="00AE3ED7" w:rsidRPr="000733E7">
        <w:rPr>
          <w:szCs w:val="24"/>
        </w:rPr>
        <w:t>os</w:t>
      </w:r>
      <w:r w:rsidR="0028046C">
        <w:rPr>
          <w:szCs w:val="24"/>
        </w:rPr>
        <w:t>oby</w:t>
      </w:r>
    </w:p>
    <w:p w:rsidR="005B69D0" w:rsidRDefault="005B69D0" w:rsidP="00F11D0F">
      <w:pPr>
        <w:pStyle w:val="Tekstpodstawowywcity2"/>
        <w:numPr>
          <w:ilvl w:val="0"/>
          <w:numId w:val="22"/>
        </w:numPr>
        <w:spacing w:line="360" w:lineRule="auto"/>
        <w:ind w:left="323"/>
        <w:rPr>
          <w:szCs w:val="24"/>
        </w:rPr>
      </w:pPr>
      <w:r w:rsidRPr="000733E7">
        <w:rPr>
          <w:szCs w:val="24"/>
        </w:rPr>
        <w:t>nabyciem praw emer</w:t>
      </w:r>
      <w:r w:rsidR="00D401A5" w:rsidRPr="000733E7">
        <w:rPr>
          <w:szCs w:val="24"/>
        </w:rPr>
        <w:t>ytalnych lub rentowych</w:t>
      </w:r>
      <w:r w:rsidR="00D401A5" w:rsidRPr="000733E7">
        <w:rPr>
          <w:szCs w:val="24"/>
        </w:rPr>
        <w:tab/>
      </w:r>
      <w:r w:rsidR="00D401A5" w:rsidRPr="000733E7">
        <w:rPr>
          <w:szCs w:val="24"/>
        </w:rPr>
        <w:tab/>
      </w:r>
      <w:r w:rsidR="00D401A5" w:rsidRPr="000733E7">
        <w:rPr>
          <w:szCs w:val="24"/>
        </w:rPr>
        <w:tab/>
        <w:t xml:space="preserve">- </w:t>
      </w:r>
      <w:r w:rsidR="0028046C">
        <w:rPr>
          <w:szCs w:val="24"/>
        </w:rPr>
        <w:t>23</w:t>
      </w:r>
      <w:r w:rsidR="001356AE">
        <w:rPr>
          <w:szCs w:val="24"/>
        </w:rPr>
        <w:t xml:space="preserve"> os</w:t>
      </w:r>
      <w:r w:rsidR="0028046C">
        <w:rPr>
          <w:szCs w:val="24"/>
        </w:rPr>
        <w:t>oby</w:t>
      </w:r>
    </w:p>
    <w:p w:rsidR="000B30D8" w:rsidRPr="000733E7" w:rsidRDefault="000B30D8" w:rsidP="00F11D0F">
      <w:pPr>
        <w:pStyle w:val="Tekstpodstawowywcity2"/>
        <w:numPr>
          <w:ilvl w:val="0"/>
          <w:numId w:val="22"/>
        </w:numPr>
        <w:spacing w:line="360" w:lineRule="auto"/>
        <w:ind w:left="323"/>
        <w:rPr>
          <w:szCs w:val="24"/>
        </w:rPr>
      </w:pPr>
      <w:r>
        <w:rPr>
          <w:szCs w:val="24"/>
        </w:rPr>
        <w:t>osiągnięc</w:t>
      </w:r>
      <w:r w:rsidR="003457C9">
        <w:rPr>
          <w:szCs w:val="24"/>
        </w:rPr>
        <w:t xml:space="preserve">iem wieku emerytalnego </w:t>
      </w:r>
      <w:r w:rsidR="003457C9">
        <w:rPr>
          <w:szCs w:val="24"/>
        </w:rPr>
        <w:tab/>
      </w:r>
      <w:r w:rsidR="003457C9">
        <w:rPr>
          <w:szCs w:val="24"/>
        </w:rPr>
        <w:tab/>
      </w:r>
      <w:r w:rsidR="003457C9">
        <w:rPr>
          <w:szCs w:val="24"/>
        </w:rPr>
        <w:tab/>
      </w:r>
      <w:r w:rsidR="003457C9">
        <w:rPr>
          <w:szCs w:val="24"/>
        </w:rPr>
        <w:tab/>
        <w:t xml:space="preserve">- </w:t>
      </w:r>
      <w:r w:rsidR="00D51548">
        <w:rPr>
          <w:szCs w:val="24"/>
        </w:rPr>
        <w:t>7</w:t>
      </w:r>
      <w:r w:rsidR="0028046C">
        <w:rPr>
          <w:szCs w:val="24"/>
        </w:rPr>
        <w:t>0</w:t>
      </w:r>
      <w:r w:rsidR="003457C9">
        <w:rPr>
          <w:szCs w:val="24"/>
        </w:rPr>
        <w:t xml:space="preserve"> os</w:t>
      </w:r>
      <w:r w:rsidR="00D51548">
        <w:rPr>
          <w:szCs w:val="24"/>
        </w:rPr>
        <w:t>ób</w:t>
      </w:r>
    </w:p>
    <w:p w:rsidR="004B2209" w:rsidRDefault="000B30D8" w:rsidP="00F11D0F">
      <w:pPr>
        <w:pStyle w:val="Tekstpodstawowywcity2"/>
        <w:numPr>
          <w:ilvl w:val="0"/>
          <w:numId w:val="22"/>
        </w:numPr>
        <w:spacing w:line="360" w:lineRule="auto"/>
        <w:ind w:left="323"/>
        <w:rPr>
          <w:szCs w:val="24"/>
        </w:rPr>
      </w:pPr>
      <w:r>
        <w:rPr>
          <w:szCs w:val="24"/>
        </w:rPr>
        <w:t>nabyciem</w:t>
      </w:r>
      <w:r w:rsidR="000022F4">
        <w:rPr>
          <w:szCs w:val="24"/>
        </w:rPr>
        <w:t xml:space="preserve"> praw</w:t>
      </w:r>
      <w:r w:rsidR="00B40F83">
        <w:rPr>
          <w:szCs w:val="24"/>
        </w:rPr>
        <w:t>a</w:t>
      </w:r>
      <w:r w:rsidR="000022F4">
        <w:rPr>
          <w:szCs w:val="24"/>
        </w:rPr>
        <w:t xml:space="preserve"> do świadczenia przedemerytalnego</w:t>
      </w:r>
      <w:r w:rsidR="007E37A5">
        <w:rPr>
          <w:szCs w:val="24"/>
        </w:rPr>
        <w:tab/>
      </w:r>
      <w:r w:rsidR="007E37A5">
        <w:rPr>
          <w:szCs w:val="24"/>
        </w:rPr>
        <w:tab/>
      </w:r>
      <w:r w:rsidR="00A46A46" w:rsidRPr="000733E7">
        <w:rPr>
          <w:szCs w:val="24"/>
        </w:rPr>
        <w:t xml:space="preserve">- </w:t>
      </w:r>
      <w:r w:rsidR="0028046C">
        <w:rPr>
          <w:szCs w:val="24"/>
        </w:rPr>
        <w:t>29</w:t>
      </w:r>
      <w:r w:rsidR="00A46A46" w:rsidRPr="000733E7">
        <w:rPr>
          <w:szCs w:val="24"/>
        </w:rPr>
        <w:t xml:space="preserve"> os</w:t>
      </w:r>
      <w:r w:rsidR="00EA1274">
        <w:rPr>
          <w:szCs w:val="24"/>
        </w:rPr>
        <w:t>ób</w:t>
      </w:r>
    </w:p>
    <w:p w:rsidR="000D38B0" w:rsidRPr="000733E7" w:rsidRDefault="000D38B0" w:rsidP="009D6981">
      <w:pPr>
        <w:pStyle w:val="Tekstpodstawowywcity2"/>
        <w:spacing w:line="276" w:lineRule="auto"/>
        <w:ind w:left="0"/>
        <w:rPr>
          <w:szCs w:val="24"/>
        </w:rPr>
      </w:pPr>
    </w:p>
    <w:p w:rsidR="005B69D0" w:rsidRPr="004B2209" w:rsidRDefault="004B2209" w:rsidP="009D6981">
      <w:pPr>
        <w:pStyle w:val="Tekstpodstawowywcity2"/>
        <w:spacing w:line="276" w:lineRule="auto"/>
        <w:ind w:left="0"/>
        <w:rPr>
          <w:i/>
          <w:szCs w:val="24"/>
        </w:rPr>
      </w:pPr>
      <w:r>
        <w:rPr>
          <w:b/>
          <w:szCs w:val="24"/>
        </w:rPr>
        <w:t xml:space="preserve">Tabela 3. </w:t>
      </w:r>
      <w:r w:rsidR="005B69D0" w:rsidRPr="000733E7">
        <w:rPr>
          <w:b/>
          <w:szCs w:val="24"/>
        </w:rPr>
        <w:t>Napływ</w:t>
      </w:r>
      <w:r w:rsidR="005655A6" w:rsidRPr="000733E7">
        <w:rPr>
          <w:b/>
          <w:szCs w:val="24"/>
        </w:rPr>
        <w:t xml:space="preserve"> i</w:t>
      </w:r>
      <w:r w:rsidR="005655A6">
        <w:rPr>
          <w:b/>
          <w:szCs w:val="24"/>
        </w:rPr>
        <w:t> </w:t>
      </w:r>
      <w:r w:rsidR="00AE3ED7" w:rsidRPr="000733E7">
        <w:rPr>
          <w:b/>
          <w:szCs w:val="24"/>
        </w:rPr>
        <w:t>odpływ be</w:t>
      </w:r>
      <w:r w:rsidR="00026E45" w:rsidRPr="000733E7">
        <w:rPr>
          <w:b/>
          <w:szCs w:val="24"/>
        </w:rPr>
        <w:t>zrobotnych</w:t>
      </w:r>
      <w:r w:rsidR="005655A6" w:rsidRPr="000733E7">
        <w:rPr>
          <w:b/>
          <w:szCs w:val="24"/>
        </w:rPr>
        <w:t xml:space="preserve"> w</w:t>
      </w:r>
      <w:r w:rsidR="005655A6">
        <w:rPr>
          <w:b/>
          <w:szCs w:val="24"/>
        </w:rPr>
        <w:t> </w:t>
      </w:r>
      <w:r w:rsidR="00026E45" w:rsidRPr="000733E7">
        <w:rPr>
          <w:b/>
          <w:szCs w:val="24"/>
        </w:rPr>
        <w:t>20</w:t>
      </w:r>
      <w:r w:rsidR="00D51548">
        <w:rPr>
          <w:b/>
          <w:szCs w:val="24"/>
        </w:rPr>
        <w:t>2</w:t>
      </w:r>
      <w:r w:rsidR="0028046C">
        <w:rPr>
          <w:b/>
          <w:szCs w:val="24"/>
        </w:rPr>
        <w:t>1</w:t>
      </w:r>
      <w:r w:rsidR="005B69D0" w:rsidRPr="000733E7">
        <w:rPr>
          <w:b/>
          <w:szCs w:val="24"/>
        </w:rPr>
        <w:t>r.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1"/>
        <w:gridCol w:w="1152"/>
        <w:gridCol w:w="1151"/>
        <w:gridCol w:w="1152"/>
        <w:gridCol w:w="1151"/>
        <w:gridCol w:w="1152"/>
        <w:gridCol w:w="1151"/>
        <w:gridCol w:w="1152"/>
      </w:tblGrid>
      <w:tr w:rsidR="005B69D0" w:rsidRPr="000733E7" w:rsidTr="009D6981">
        <w:trPr>
          <w:cantSplit/>
          <w:trHeight w:val="234"/>
        </w:trPr>
        <w:tc>
          <w:tcPr>
            <w:tcW w:w="1151" w:type="dxa"/>
            <w:vMerge w:val="restart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B2209">
              <w:rPr>
                <w:b/>
                <w:sz w:val="20"/>
              </w:rPr>
              <w:t>MIESIĄC</w:t>
            </w:r>
          </w:p>
        </w:tc>
        <w:tc>
          <w:tcPr>
            <w:tcW w:w="2303" w:type="dxa"/>
            <w:gridSpan w:val="2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B2209">
              <w:rPr>
                <w:b/>
                <w:sz w:val="20"/>
              </w:rPr>
              <w:t>Bezrobotni zarejestrowani</w:t>
            </w:r>
            <w:r w:rsidR="005655A6" w:rsidRPr="004B2209">
              <w:rPr>
                <w:b/>
                <w:sz w:val="20"/>
              </w:rPr>
              <w:t xml:space="preserve"> w</w:t>
            </w:r>
            <w:r w:rsidR="005655A6">
              <w:rPr>
                <w:b/>
                <w:sz w:val="20"/>
              </w:rPr>
              <w:t> </w:t>
            </w:r>
            <w:r w:rsidRPr="004B2209">
              <w:rPr>
                <w:b/>
                <w:sz w:val="20"/>
              </w:rPr>
              <w:t>m-</w:t>
            </w:r>
            <w:proofErr w:type="spellStart"/>
            <w:r w:rsidRPr="004B2209">
              <w:rPr>
                <w:b/>
                <w:sz w:val="20"/>
              </w:rPr>
              <w:t>cu</w:t>
            </w:r>
            <w:proofErr w:type="spellEnd"/>
            <w:r w:rsidRPr="004B2209">
              <w:rPr>
                <w:b/>
                <w:sz w:val="20"/>
              </w:rPr>
              <w:t xml:space="preserve"> sprawozdawczym</w:t>
            </w:r>
          </w:p>
        </w:tc>
        <w:tc>
          <w:tcPr>
            <w:tcW w:w="2303" w:type="dxa"/>
            <w:gridSpan w:val="2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B2209">
              <w:rPr>
                <w:b/>
                <w:sz w:val="20"/>
              </w:rPr>
              <w:t>Bezrobotni zarejestrowani</w:t>
            </w:r>
            <w:r w:rsidR="005655A6" w:rsidRPr="004B2209">
              <w:rPr>
                <w:b/>
                <w:sz w:val="20"/>
              </w:rPr>
              <w:t xml:space="preserve"> w</w:t>
            </w:r>
            <w:r w:rsidR="005655A6">
              <w:rPr>
                <w:b/>
                <w:sz w:val="20"/>
              </w:rPr>
              <w:t> </w:t>
            </w:r>
            <w:r w:rsidRPr="004B2209">
              <w:rPr>
                <w:b/>
                <w:sz w:val="20"/>
              </w:rPr>
              <w:t>m-</w:t>
            </w:r>
            <w:proofErr w:type="spellStart"/>
            <w:r w:rsidRPr="004B2209">
              <w:rPr>
                <w:b/>
                <w:sz w:val="20"/>
              </w:rPr>
              <w:t>cu</w:t>
            </w:r>
            <w:proofErr w:type="spellEnd"/>
            <w:r w:rsidRPr="004B2209">
              <w:rPr>
                <w:b/>
                <w:sz w:val="20"/>
              </w:rPr>
              <w:t xml:space="preserve"> sprawozdawczym</w:t>
            </w:r>
          </w:p>
        </w:tc>
        <w:tc>
          <w:tcPr>
            <w:tcW w:w="2303" w:type="dxa"/>
            <w:gridSpan w:val="2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B2209">
              <w:rPr>
                <w:b/>
                <w:sz w:val="20"/>
              </w:rPr>
              <w:t xml:space="preserve">Bezrobotni wyłączeni </w:t>
            </w:r>
          </w:p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B2209">
              <w:rPr>
                <w:b/>
                <w:sz w:val="20"/>
              </w:rPr>
              <w:t>z ewidencji</w:t>
            </w:r>
            <w:r w:rsidR="005655A6" w:rsidRPr="004B2209">
              <w:rPr>
                <w:b/>
                <w:sz w:val="20"/>
              </w:rPr>
              <w:t xml:space="preserve"> w</w:t>
            </w:r>
            <w:r w:rsidR="005655A6">
              <w:rPr>
                <w:b/>
                <w:sz w:val="20"/>
              </w:rPr>
              <w:t> </w:t>
            </w:r>
            <w:r w:rsidRPr="004B2209">
              <w:rPr>
                <w:b/>
                <w:sz w:val="20"/>
              </w:rPr>
              <w:t>m-</w:t>
            </w:r>
            <w:proofErr w:type="spellStart"/>
            <w:r w:rsidRPr="004B2209">
              <w:rPr>
                <w:b/>
                <w:sz w:val="20"/>
              </w:rPr>
              <w:t>cu</w:t>
            </w:r>
            <w:proofErr w:type="spellEnd"/>
            <w:r w:rsidRPr="004B2209">
              <w:rPr>
                <w:b/>
                <w:sz w:val="20"/>
              </w:rPr>
              <w:t xml:space="preserve"> sprawozdawczym</w:t>
            </w:r>
          </w:p>
        </w:tc>
        <w:tc>
          <w:tcPr>
            <w:tcW w:w="1152" w:type="dxa"/>
            <w:vMerge w:val="restart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B2209">
              <w:rPr>
                <w:b/>
                <w:sz w:val="20"/>
              </w:rPr>
              <w:t>Wzrost / spadek bezrobocia</w:t>
            </w:r>
          </w:p>
        </w:tc>
      </w:tr>
      <w:tr w:rsidR="005B69D0" w:rsidRPr="000733E7" w:rsidTr="009D6981">
        <w:trPr>
          <w:cantSplit/>
          <w:trHeight w:val="229"/>
        </w:trPr>
        <w:tc>
          <w:tcPr>
            <w:tcW w:w="1151" w:type="dxa"/>
            <w:vMerge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1152" w:type="dxa"/>
            <w:shd w:val="clear" w:color="auto" w:fill="EAF1DD" w:themeFill="accent3" w:themeFillTint="33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B2209">
              <w:rPr>
                <w:i/>
                <w:sz w:val="20"/>
              </w:rPr>
              <w:t>ogółem</w:t>
            </w:r>
          </w:p>
        </w:tc>
        <w:tc>
          <w:tcPr>
            <w:tcW w:w="1151" w:type="dxa"/>
            <w:shd w:val="clear" w:color="auto" w:fill="EAF1DD" w:themeFill="accent3" w:themeFillTint="33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B2209">
              <w:rPr>
                <w:i/>
                <w:sz w:val="20"/>
              </w:rPr>
              <w:t>kobiety</w:t>
            </w:r>
          </w:p>
        </w:tc>
        <w:tc>
          <w:tcPr>
            <w:tcW w:w="1152" w:type="dxa"/>
            <w:shd w:val="clear" w:color="auto" w:fill="EAF1DD" w:themeFill="accent3" w:themeFillTint="33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B2209">
              <w:rPr>
                <w:i/>
                <w:sz w:val="20"/>
              </w:rPr>
              <w:t>po raz pierwszy</w:t>
            </w:r>
          </w:p>
        </w:tc>
        <w:tc>
          <w:tcPr>
            <w:tcW w:w="1151" w:type="dxa"/>
            <w:shd w:val="clear" w:color="auto" w:fill="EAF1DD" w:themeFill="accent3" w:themeFillTint="33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B2209">
              <w:rPr>
                <w:i/>
                <w:sz w:val="20"/>
              </w:rPr>
              <w:t>po raz kolejny</w:t>
            </w:r>
          </w:p>
        </w:tc>
        <w:tc>
          <w:tcPr>
            <w:tcW w:w="1152" w:type="dxa"/>
            <w:shd w:val="clear" w:color="auto" w:fill="EAF1DD" w:themeFill="accent3" w:themeFillTint="33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B2209">
              <w:rPr>
                <w:i/>
                <w:sz w:val="20"/>
              </w:rPr>
              <w:t xml:space="preserve">ogółem </w:t>
            </w:r>
          </w:p>
        </w:tc>
        <w:tc>
          <w:tcPr>
            <w:tcW w:w="1151" w:type="dxa"/>
            <w:shd w:val="clear" w:color="auto" w:fill="EAF1DD" w:themeFill="accent3" w:themeFillTint="33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B2209">
              <w:rPr>
                <w:i/>
                <w:sz w:val="20"/>
              </w:rPr>
              <w:t>kobiety</w:t>
            </w:r>
          </w:p>
        </w:tc>
        <w:tc>
          <w:tcPr>
            <w:tcW w:w="1152" w:type="dxa"/>
            <w:vMerge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</w:tr>
      <w:tr w:rsidR="005B69D0" w:rsidRPr="000733E7" w:rsidTr="009D6981">
        <w:trPr>
          <w:cantSplit/>
          <w:trHeight w:val="229"/>
        </w:trPr>
        <w:tc>
          <w:tcPr>
            <w:tcW w:w="1151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Styczeń</w:t>
            </w:r>
          </w:p>
        </w:tc>
        <w:tc>
          <w:tcPr>
            <w:tcW w:w="1152" w:type="dxa"/>
          </w:tcPr>
          <w:p w:rsidR="005B69D0" w:rsidRPr="004B2209" w:rsidRDefault="0028046C" w:rsidP="00C77843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237</w:t>
            </w:r>
          </w:p>
        </w:tc>
        <w:tc>
          <w:tcPr>
            <w:tcW w:w="1151" w:type="dxa"/>
          </w:tcPr>
          <w:p w:rsidR="005B69D0" w:rsidRPr="004B2209" w:rsidRDefault="0028046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105</w:t>
            </w:r>
          </w:p>
        </w:tc>
        <w:tc>
          <w:tcPr>
            <w:tcW w:w="1152" w:type="dxa"/>
          </w:tcPr>
          <w:p w:rsidR="005B69D0" w:rsidRPr="004B2209" w:rsidRDefault="0028046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77</w:t>
            </w:r>
          </w:p>
        </w:tc>
        <w:tc>
          <w:tcPr>
            <w:tcW w:w="1151" w:type="dxa"/>
          </w:tcPr>
          <w:p w:rsidR="005B69D0" w:rsidRPr="004B2209" w:rsidRDefault="0028046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160</w:t>
            </w:r>
          </w:p>
        </w:tc>
        <w:tc>
          <w:tcPr>
            <w:tcW w:w="1152" w:type="dxa"/>
          </w:tcPr>
          <w:p w:rsidR="005B69D0" w:rsidRPr="004B2209" w:rsidRDefault="0028046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145</w:t>
            </w:r>
          </w:p>
        </w:tc>
        <w:tc>
          <w:tcPr>
            <w:tcW w:w="1151" w:type="dxa"/>
          </w:tcPr>
          <w:p w:rsidR="005B69D0" w:rsidRPr="004B2209" w:rsidRDefault="0028046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79</w:t>
            </w:r>
          </w:p>
        </w:tc>
        <w:tc>
          <w:tcPr>
            <w:tcW w:w="1152" w:type="dxa"/>
          </w:tcPr>
          <w:p w:rsidR="00EB3145" w:rsidRPr="004B2209" w:rsidRDefault="0028046C" w:rsidP="00EB31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+92</w:t>
            </w:r>
          </w:p>
        </w:tc>
      </w:tr>
      <w:tr w:rsidR="005B69D0" w:rsidRPr="000733E7" w:rsidTr="009D6981">
        <w:trPr>
          <w:cantSplit/>
          <w:trHeight w:val="229"/>
        </w:trPr>
        <w:tc>
          <w:tcPr>
            <w:tcW w:w="1151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Luty</w:t>
            </w:r>
          </w:p>
        </w:tc>
        <w:tc>
          <w:tcPr>
            <w:tcW w:w="1152" w:type="dxa"/>
          </w:tcPr>
          <w:p w:rsidR="005B69D0" w:rsidRPr="004B2209" w:rsidRDefault="0028046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218</w:t>
            </w:r>
          </w:p>
        </w:tc>
        <w:tc>
          <w:tcPr>
            <w:tcW w:w="1151" w:type="dxa"/>
          </w:tcPr>
          <w:p w:rsidR="005B69D0" w:rsidRPr="004B2209" w:rsidRDefault="0028046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89</w:t>
            </w:r>
          </w:p>
        </w:tc>
        <w:tc>
          <w:tcPr>
            <w:tcW w:w="1152" w:type="dxa"/>
          </w:tcPr>
          <w:p w:rsidR="005B69D0" w:rsidRPr="004B2209" w:rsidRDefault="0028046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w="1151" w:type="dxa"/>
          </w:tcPr>
          <w:p w:rsidR="005B69D0" w:rsidRPr="004B2209" w:rsidRDefault="0028046C" w:rsidP="00A32312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152</w:t>
            </w:r>
          </w:p>
        </w:tc>
        <w:tc>
          <w:tcPr>
            <w:tcW w:w="1152" w:type="dxa"/>
          </w:tcPr>
          <w:p w:rsidR="005B69D0" w:rsidRPr="004B2209" w:rsidRDefault="0028046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178</w:t>
            </w:r>
          </w:p>
        </w:tc>
        <w:tc>
          <w:tcPr>
            <w:tcW w:w="1151" w:type="dxa"/>
          </w:tcPr>
          <w:p w:rsidR="005B69D0" w:rsidRPr="004B2209" w:rsidRDefault="0028046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84</w:t>
            </w:r>
          </w:p>
        </w:tc>
        <w:tc>
          <w:tcPr>
            <w:tcW w:w="1152" w:type="dxa"/>
          </w:tcPr>
          <w:p w:rsidR="005B69D0" w:rsidRPr="004B2209" w:rsidRDefault="0028046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+40</w:t>
            </w:r>
          </w:p>
        </w:tc>
      </w:tr>
      <w:tr w:rsidR="005B69D0" w:rsidRPr="000733E7" w:rsidTr="009D6981">
        <w:trPr>
          <w:cantSplit/>
          <w:trHeight w:val="229"/>
        </w:trPr>
        <w:tc>
          <w:tcPr>
            <w:tcW w:w="1151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Marzec</w:t>
            </w:r>
          </w:p>
        </w:tc>
        <w:tc>
          <w:tcPr>
            <w:tcW w:w="1152" w:type="dxa"/>
          </w:tcPr>
          <w:p w:rsidR="005B69D0" w:rsidRPr="004B2209" w:rsidRDefault="0028046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238</w:t>
            </w:r>
          </w:p>
        </w:tc>
        <w:tc>
          <w:tcPr>
            <w:tcW w:w="1151" w:type="dxa"/>
          </w:tcPr>
          <w:p w:rsidR="005B69D0" w:rsidRPr="004B2209" w:rsidRDefault="0028046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111</w:t>
            </w:r>
          </w:p>
        </w:tc>
        <w:tc>
          <w:tcPr>
            <w:tcW w:w="1152" w:type="dxa"/>
          </w:tcPr>
          <w:p w:rsidR="005B69D0" w:rsidRPr="004B2209" w:rsidRDefault="0028046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78</w:t>
            </w:r>
          </w:p>
        </w:tc>
        <w:tc>
          <w:tcPr>
            <w:tcW w:w="1151" w:type="dxa"/>
          </w:tcPr>
          <w:p w:rsidR="005B69D0" w:rsidRPr="004B2209" w:rsidRDefault="0028046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160</w:t>
            </w:r>
          </w:p>
        </w:tc>
        <w:tc>
          <w:tcPr>
            <w:tcW w:w="1152" w:type="dxa"/>
          </w:tcPr>
          <w:p w:rsidR="005B69D0" w:rsidRPr="004B2209" w:rsidRDefault="0028046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212</w:t>
            </w:r>
          </w:p>
        </w:tc>
        <w:tc>
          <w:tcPr>
            <w:tcW w:w="1151" w:type="dxa"/>
          </w:tcPr>
          <w:p w:rsidR="005B69D0" w:rsidRPr="004B2209" w:rsidRDefault="0028046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96</w:t>
            </w:r>
          </w:p>
        </w:tc>
        <w:tc>
          <w:tcPr>
            <w:tcW w:w="1152" w:type="dxa"/>
          </w:tcPr>
          <w:p w:rsidR="005B69D0" w:rsidRPr="004B2209" w:rsidRDefault="0028046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+26</w:t>
            </w:r>
          </w:p>
        </w:tc>
      </w:tr>
      <w:tr w:rsidR="005B69D0" w:rsidRPr="000733E7" w:rsidTr="009D6981">
        <w:trPr>
          <w:cantSplit/>
          <w:trHeight w:val="229"/>
        </w:trPr>
        <w:tc>
          <w:tcPr>
            <w:tcW w:w="1151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Kwiecień</w:t>
            </w:r>
          </w:p>
        </w:tc>
        <w:tc>
          <w:tcPr>
            <w:tcW w:w="1152" w:type="dxa"/>
          </w:tcPr>
          <w:p w:rsidR="005B69D0" w:rsidRPr="004B2209" w:rsidRDefault="0028046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209</w:t>
            </w:r>
          </w:p>
        </w:tc>
        <w:tc>
          <w:tcPr>
            <w:tcW w:w="1151" w:type="dxa"/>
          </w:tcPr>
          <w:p w:rsidR="005B69D0" w:rsidRPr="004B2209" w:rsidRDefault="0028046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102</w:t>
            </w:r>
          </w:p>
        </w:tc>
        <w:tc>
          <w:tcPr>
            <w:tcW w:w="1152" w:type="dxa"/>
          </w:tcPr>
          <w:p w:rsidR="005B69D0" w:rsidRPr="004B2209" w:rsidRDefault="0028046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1151" w:type="dxa"/>
          </w:tcPr>
          <w:p w:rsidR="005B69D0" w:rsidRPr="004B2209" w:rsidRDefault="0028046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144</w:t>
            </w:r>
          </w:p>
        </w:tc>
        <w:tc>
          <w:tcPr>
            <w:tcW w:w="1152" w:type="dxa"/>
          </w:tcPr>
          <w:p w:rsidR="005B69D0" w:rsidRPr="004B2209" w:rsidRDefault="0028046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194</w:t>
            </w:r>
          </w:p>
        </w:tc>
        <w:tc>
          <w:tcPr>
            <w:tcW w:w="1151" w:type="dxa"/>
          </w:tcPr>
          <w:p w:rsidR="005B69D0" w:rsidRPr="004B2209" w:rsidRDefault="0028046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84</w:t>
            </w:r>
          </w:p>
        </w:tc>
        <w:tc>
          <w:tcPr>
            <w:tcW w:w="1152" w:type="dxa"/>
          </w:tcPr>
          <w:p w:rsidR="005B69D0" w:rsidRPr="004B2209" w:rsidRDefault="0028046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+15</w:t>
            </w:r>
          </w:p>
        </w:tc>
      </w:tr>
      <w:tr w:rsidR="005B69D0" w:rsidRPr="000733E7" w:rsidTr="009D6981">
        <w:trPr>
          <w:cantSplit/>
          <w:trHeight w:val="229"/>
        </w:trPr>
        <w:tc>
          <w:tcPr>
            <w:tcW w:w="1151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Maj</w:t>
            </w:r>
          </w:p>
        </w:tc>
        <w:tc>
          <w:tcPr>
            <w:tcW w:w="1152" w:type="dxa"/>
          </w:tcPr>
          <w:p w:rsidR="005B69D0" w:rsidRPr="004B2209" w:rsidRDefault="0028046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160</w:t>
            </w:r>
          </w:p>
        </w:tc>
        <w:tc>
          <w:tcPr>
            <w:tcW w:w="1151" w:type="dxa"/>
          </w:tcPr>
          <w:p w:rsidR="005B69D0" w:rsidRPr="004B2209" w:rsidRDefault="0028046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73</w:t>
            </w:r>
          </w:p>
        </w:tc>
        <w:tc>
          <w:tcPr>
            <w:tcW w:w="1152" w:type="dxa"/>
          </w:tcPr>
          <w:p w:rsidR="005B69D0" w:rsidRPr="004B2209" w:rsidRDefault="0028046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1151" w:type="dxa"/>
          </w:tcPr>
          <w:p w:rsidR="005B69D0" w:rsidRPr="004B2209" w:rsidRDefault="0028046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122</w:t>
            </w:r>
          </w:p>
        </w:tc>
        <w:tc>
          <w:tcPr>
            <w:tcW w:w="1152" w:type="dxa"/>
          </w:tcPr>
          <w:p w:rsidR="005B69D0" w:rsidRPr="004B2209" w:rsidRDefault="0028046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302</w:t>
            </w:r>
          </w:p>
        </w:tc>
        <w:tc>
          <w:tcPr>
            <w:tcW w:w="1151" w:type="dxa"/>
          </w:tcPr>
          <w:p w:rsidR="005B69D0" w:rsidRPr="004B2209" w:rsidRDefault="0028046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143</w:t>
            </w:r>
          </w:p>
        </w:tc>
        <w:tc>
          <w:tcPr>
            <w:tcW w:w="1152" w:type="dxa"/>
          </w:tcPr>
          <w:p w:rsidR="005B69D0" w:rsidRPr="004B2209" w:rsidRDefault="0028046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-142</w:t>
            </w:r>
          </w:p>
        </w:tc>
      </w:tr>
      <w:tr w:rsidR="005B69D0" w:rsidRPr="000733E7" w:rsidTr="009D6981">
        <w:trPr>
          <w:cantSplit/>
          <w:trHeight w:val="229"/>
        </w:trPr>
        <w:tc>
          <w:tcPr>
            <w:tcW w:w="1151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Czerwiec</w:t>
            </w:r>
          </w:p>
        </w:tc>
        <w:tc>
          <w:tcPr>
            <w:tcW w:w="1152" w:type="dxa"/>
          </w:tcPr>
          <w:p w:rsidR="005B69D0" w:rsidRPr="004B2209" w:rsidRDefault="0028046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184</w:t>
            </w:r>
          </w:p>
        </w:tc>
        <w:tc>
          <w:tcPr>
            <w:tcW w:w="1151" w:type="dxa"/>
          </w:tcPr>
          <w:p w:rsidR="005B69D0" w:rsidRPr="004B2209" w:rsidRDefault="0028046C" w:rsidP="00966F22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82</w:t>
            </w:r>
          </w:p>
        </w:tc>
        <w:tc>
          <w:tcPr>
            <w:tcW w:w="1152" w:type="dxa"/>
          </w:tcPr>
          <w:p w:rsidR="005B69D0" w:rsidRPr="004B2209" w:rsidRDefault="0028046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w="1151" w:type="dxa"/>
          </w:tcPr>
          <w:p w:rsidR="005B69D0" w:rsidRPr="004B2209" w:rsidRDefault="0028046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128</w:t>
            </w:r>
          </w:p>
        </w:tc>
        <w:tc>
          <w:tcPr>
            <w:tcW w:w="1152" w:type="dxa"/>
          </w:tcPr>
          <w:p w:rsidR="005B69D0" w:rsidRPr="004B2209" w:rsidRDefault="0028046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1151" w:type="dxa"/>
          </w:tcPr>
          <w:p w:rsidR="005B69D0" w:rsidRPr="004B2209" w:rsidRDefault="0028046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110</w:t>
            </w:r>
          </w:p>
        </w:tc>
        <w:tc>
          <w:tcPr>
            <w:tcW w:w="1152" w:type="dxa"/>
          </w:tcPr>
          <w:p w:rsidR="00EB3145" w:rsidRPr="004B2209" w:rsidRDefault="0028046C" w:rsidP="00EB31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-56</w:t>
            </w:r>
          </w:p>
        </w:tc>
      </w:tr>
      <w:tr w:rsidR="005B69D0" w:rsidRPr="000733E7" w:rsidTr="009D6981">
        <w:trPr>
          <w:cantSplit/>
          <w:trHeight w:val="229"/>
        </w:trPr>
        <w:tc>
          <w:tcPr>
            <w:tcW w:w="1151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Lipiec</w:t>
            </w:r>
          </w:p>
        </w:tc>
        <w:tc>
          <w:tcPr>
            <w:tcW w:w="1152" w:type="dxa"/>
          </w:tcPr>
          <w:p w:rsidR="005B69D0" w:rsidRPr="004B2209" w:rsidRDefault="0028046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183</w:t>
            </w:r>
          </w:p>
        </w:tc>
        <w:tc>
          <w:tcPr>
            <w:tcW w:w="1151" w:type="dxa"/>
          </w:tcPr>
          <w:p w:rsidR="005B69D0" w:rsidRPr="004B2209" w:rsidRDefault="0028046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85</w:t>
            </w:r>
          </w:p>
        </w:tc>
        <w:tc>
          <w:tcPr>
            <w:tcW w:w="1152" w:type="dxa"/>
          </w:tcPr>
          <w:p w:rsidR="005B69D0" w:rsidRPr="004B2209" w:rsidRDefault="0028046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1151" w:type="dxa"/>
          </w:tcPr>
          <w:p w:rsidR="005B69D0" w:rsidRPr="004B2209" w:rsidRDefault="0028046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139</w:t>
            </w:r>
          </w:p>
        </w:tc>
        <w:tc>
          <w:tcPr>
            <w:tcW w:w="1152" w:type="dxa"/>
          </w:tcPr>
          <w:p w:rsidR="005B69D0" w:rsidRPr="004B2209" w:rsidRDefault="0028046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260</w:t>
            </w:r>
          </w:p>
        </w:tc>
        <w:tc>
          <w:tcPr>
            <w:tcW w:w="1151" w:type="dxa"/>
          </w:tcPr>
          <w:p w:rsidR="005B69D0" w:rsidRPr="004B2209" w:rsidRDefault="0028046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111</w:t>
            </w:r>
          </w:p>
        </w:tc>
        <w:tc>
          <w:tcPr>
            <w:tcW w:w="1152" w:type="dxa"/>
          </w:tcPr>
          <w:p w:rsidR="005B69D0" w:rsidRPr="004B2209" w:rsidRDefault="0028046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-77</w:t>
            </w:r>
          </w:p>
        </w:tc>
      </w:tr>
      <w:tr w:rsidR="005B69D0" w:rsidRPr="000733E7" w:rsidTr="009D6981">
        <w:trPr>
          <w:cantSplit/>
          <w:trHeight w:val="229"/>
        </w:trPr>
        <w:tc>
          <w:tcPr>
            <w:tcW w:w="1151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Sierpień</w:t>
            </w:r>
          </w:p>
        </w:tc>
        <w:tc>
          <w:tcPr>
            <w:tcW w:w="1152" w:type="dxa"/>
          </w:tcPr>
          <w:p w:rsidR="005B69D0" w:rsidRPr="004B2209" w:rsidRDefault="0028046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166</w:t>
            </w:r>
          </w:p>
        </w:tc>
        <w:tc>
          <w:tcPr>
            <w:tcW w:w="1151" w:type="dxa"/>
          </w:tcPr>
          <w:p w:rsidR="005B69D0" w:rsidRPr="004B2209" w:rsidRDefault="0028046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82</w:t>
            </w:r>
          </w:p>
        </w:tc>
        <w:tc>
          <w:tcPr>
            <w:tcW w:w="1152" w:type="dxa"/>
          </w:tcPr>
          <w:p w:rsidR="005B69D0" w:rsidRPr="004B2209" w:rsidRDefault="0028046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1151" w:type="dxa"/>
          </w:tcPr>
          <w:p w:rsidR="005B69D0" w:rsidRPr="004B2209" w:rsidRDefault="0028046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123</w:t>
            </w:r>
          </w:p>
        </w:tc>
        <w:tc>
          <w:tcPr>
            <w:tcW w:w="1152" w:type="dxa"/>
          </w:tcPr>
          <w:p w:rsidR="005B69D0" w:rsidRPr="004B2209" w:rsidRDefault="0028046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203</w:t>
            </w:r>
          </w:p>
        </w:tc>
        <w:tc>
          <w:tcPr>
            <w:tcW w:w="1151" w:type="dxa"/>
          </w:tcPr>
          <w:p w:rsidR="005B69D0" w:rsidRPr="004B2209" w:rsidRDefault="0028046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1152" w:type="dxa"/>
          </w:tcPr>
          <w:p w:rsidR="005B69D0" w:rsidRPr="004B2209" w:rsidRDefault="0028046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-37</w:t>
            </w:r>
          </w:p>
        </w:tc>
      </w:tr>
      <w:tr w:rsidR="009334BB" w:rsidRPr="000733E7" w:rsidTr="009D6981">
        <w:trPr>
          <w:cantSplit/>
          <w:trHeight w:val="229"/>
        </w:trPr>
        <w:tc>
          <w:tcPr>
            <w:tcW w:w="1151" w:type="dxa"/>
            <w:shd w:val="clear" w:color="auto" w:fill="C2D69B" w:themeFill="accent3" w:themeFillTint="99"/>
          </w:tcPr>
          <w:p w:rsidR="009334BB" w:rsidRPr="004B2209" w:rsidRDefault="009334BB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Wrzesień</w:t>
            </w:r>
          </w:p>
        </w:tc>
        <w:tc>
          <w:tcPr>
            <w:tcW w:w="1152" w:type="dxa"/>
          </w:tcPr>
          <w:p w:rsidR="009334BB" w:rsidRPr="004B2209" w:rsidRDefault="0028046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221</w:t>
            </w:r>
          </w:p>
        </w:tc>
        <w:tc>
          <w:tcPr>
            <w:tcW w:w="1151" w:type="dxa"/>
          </w:tcPr>
          <w:p w:rsidR="009334BB" w:rsidRPr="004B2209" w:rsidRDefault="0028046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112</w:t>
            </w:r>
          </w:p>
        </w:tc>
        <w:tc>
          <w:tcPr>
            <w:tcW w:w="1152" w:type="dxa"/>
          </w:tcPr>
          <w:p w:rsidR="009334BB" w:rsidRPr="004B2209" w:rsidRDefault="0028046C" w:rsidP="00966F22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w="1151" w:type="dxa"/>
          </w:tcPr>
          <w:p w:rsidR="009334BB" w:rsidRPr="004B2209" w:rsidRDefault="0028046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152</w:t>
            </w:r>
          </w:p>
        </w:tc>
        <w:tc>
          <w:tcPr>
            <w:tcW w:w="1152" w:type="dxa"/>
          </w:tcPr>
          <w:p w:rsidR="009334BB" w:rsidRPr="004B2209" w:rsidRDefault="0028046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300</w:t>
            </w:r>
          </w:p>
        </w:tc>
        <w:tc>
          <w:tcPr>
            <w:tcW w:w="1151" w:type="dxa"/>
          </w:tcPr>
          <w:p w:rsidR="009334BB" w:rsidRPr="004B2209" w:rsidRDefault="0028046C" w:rsidP="00A32312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156</w:t>
            </w:r>
          </w:p>
        </w:tc>
        <w:tc>
          <w:tcPr>
            <w:tcW w:w="1152" w:type="dxa"/>
          </w:tcPr>
          <w:p w:rsidR="009334BB" w:rsidRPr="004B2209" w:rsidRDefault="0028046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-79</w:t>
            </w:r>
          </w:p>
        </w:tc>
      </w:tr>
      <w:tr w:rsidR="009334BB" w:rsidRPr="000733E7" w:rsidTr="009D6981">
        <w:trPr>
          <w:cantSplit/>
          <w:trHeight w:val="229"/>
        </w:trPr>
        <w:tc>
          <w:tcPr>
            <w:tcW w:w="1151" w:type="dxa"/>
            <w:shd w:val="clear" w:color="auto" w:fill="C2D69B" w:themeFill="accent3" w:themeFillTint="99"/>
          </w:tcPr>
          <w:p w:rsidR="009334BB" w:rsidRPr="004B2209" w:rsidRDefault="009334BB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Październik</w:t>
            </w:r>
          </w:p>
        </w:tc>
        <w:tc>
          <w:tcPr>
            <w:tcW w:w="1152" w:type="dxa"/>
          </w:tcPr>
          <w:p w:rsidR="009334BB" w:rsidRPr="004B2209" w:rsidRDefault="0028046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205</w:t>
            </w:r>
          </w:p>
        </w:tc>
        <w:tc>
          <w:tcPr>
            <w:tcW w:w="1151" w:type="dxa"/>
          </w:tcPr>
          <w:p w:rsidR="009334BB" w:rsidRPr="004B2209" w:rsidRDefault="0028046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86</w:t>
            </w:r>
          </w:p>
        </w:tc>
        <w:tc>
          <w:tcPr>
            <w:tcW w:w="1152" w:type="dxa"/>
          </w:tcPr>
          <w:p w:rsidR="009334BB" w:rsidRPr="004B2209" w:rsidRDefault="0028046C" w:rsidP="00534748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74</w:t>
            </w:r>
          </w:p>
        </w:tc>
        <w:tc>
          <w:tcPr>
            <w:tcW w:w="1151" w:type="dxa"/>
          </w:tcPr>
          <w:p w:rsidR="009334BB" w:rsidRPr="004B2209" w:rsidRDefault="0028046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131</w:t>
            </w:r>
          </w:p>
        </w:tc>
        <w:tc>
          <w:tcPr>
            <w:tcW w:w="1152" w:type="dxa"/>
          </w:tcPr>
          <w:p w:rsidR="009334BB" w:rsidRPr="004B2209" w:rsidRDefault="0028046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281</w:t>
            </w:r>
          </w:p>
        </w:tc>
        <w:tc>
          <w:tcPr>
            <w:tcW w:w="1151" w:type="dxa"/>
          </w:tcPr>
          <w:p w:rsidR="009334BB" w:rsidRPr="004B2209" w:rsidRDefault="0028046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134</w:t>
            </w:r>
          </w:p>
        </w:tc>
        <w:tc>
          <w:tcPr>
            <w:tcW w:w="1152" w:type="dxa"/>
          </w:tcPr>
          <w:p w:rsidR="009334BB" w:rsidRPr="004B2209" w:rsidRDefault="0028046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-76</w:t>
            </w:r>
          </w:p>
        </w:tc>
      </w:tr>
      <w:tr w:rsidR="009334BB" w:rsidRPr="000733E7" w:rsidTr="009D6981">
        <w:trPr>
          <w:cantSplit/>
          <w:trHeight w:val="229"/>
        </w:trPr>
        <w:tc>
          <w:tcPr>
            <w:tcW w:w="1151" w:type="dxa"/>
            <w:shd w:val="clear" w:color="auto" w:fill="C2D69B" w:themeFill="accent3" w:themeFillTint="99"/>
          </w:tcPr>
          <w:p w:rsidR="009334BB" w:rsidRPr="004B2209" w:rsidRDefault="009334BB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Listopad</w:t>
            </w:r>
          </w:p>
        </w:tc>
        <w:tc>
          <w:tcPr>
            <w:tcW w:w="1152" w:type="dxa"/>
          </w:tcPr>
          <w:p w:rsidR="009334BB" w:rsidRPr="004B2209" w:rsidRDefault="0028046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204</w:t>
            </w:r>
          </w:p>
        </w:tc>
        <w:tc>
          <w:tcPr>
            <w:tcW w:w="1151" w:type="dxa"/>
          </w:tcPr>
          <w:p w:rsidR="009334BB" w:rsidRPr="004B2209" w:rsidRDefault="0028046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94</w:t>
            </w:r>
          </w:p>
        </w:tc>
        <w:tc>
          <w:tcPr>
            <w:tcW w:w="1152" w:type="dxa"/>
          </w:tcPr>
          <w:p w:rsidR="009334BB" w:rsidRPr="004B2209" w:rsidRDefault="0028046C" w:rsidP="00966F22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1151" w:type="dxa"/>
          </w:tcPr>
          <w:p w:rsidR="009334BB" w:rsidRPr="004B2209" w:rsidRDefault="0028046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147</w:t>
            </w:r>
          </w:p>
        </w:tc>
        <w:tc>
          <w:tcPr>
            <w:tcW w:w="1152" w:type="dxa"/>
          </w:tcPr>
          <w:p w:rsidR="009334BB" w:rsidRPr="004B2209" w:rsidRDefault="0028046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242</w:t>
            </w:r>
          </w:p>
        </w:tc>
        <w:tc>
          <w:tcPr>
            <w:tcW w:w="1151" w:type="dxa"/>
          </w:tcPr>
          <w:p w:rsidR="009334BB" w:rsidRPr="004B2209" w:rsidRDefault="0028046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114</w:t>
            </w:r>
          </w:p>
        </w:tc>
        <w:tc>
          <w:tcPr>
            <w:tcW w:w="1152" w:type="dxa"/>
          </w:tcPr>
          <w:p w:rsidR="009334BB" w:rsidRPr="004B2209" w:rsidRDefault="0028046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-38</w:t>
            </w:r>
          </w:p>
        </w:tc>
      </w:tr>
      <w:tr w:rsidR="009334BB" w:rsidRPr="000733E7" w:rsidTr="009D6981">
        <w:trPr>
          <w:cantSplit/>
          <w:trHeight w:val="229"/>
        </w:trPr>
        <w:tc>
          <w:tcPr>
            <w:tcW w:w="1151" w:type="dxa"/>
            <w:shd w:val="clear" w:color="auto" w:fill="C2D69B" w:themeFill="accent3" w:themeFillTint="99"/>
          </w:tcPr>
          <w:p w:rsidR="009334BB" w:rsidRPr="004B2209" w:rsidRDefault="009334BB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Grudzień</w:t>
            </w:r>
          </w:p>
        </w:tc>
        <w:tc>
          <w:tcPr>
            <w:tcW w:w="1152" w:type="dxa"/>
          </w:tcPr>
          <w:p w:rsidR="009334BB" w:rsidRPr="004B2209" w:rsidRDefault="0028046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159</w:t>
            </w:r>
          </w:p>
        </w:tc>
        <w:tc>
          <w:tcPr>
            <w:tcW w:w="1151" w:type="dxa"/>
          </w:tcPr>
          <w:p w:rsidR="009334BB" w:rsidRPr="004B2209" w:rsidRDefault="0028046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63</w:t>
            </w:r>
          </w:p>
        </w:tc>
        <w:tc>
          <w:tcPr>
            <w:tcW w:w="1152" w:type="dxa"/>
          </w:tcPr>
          <w:p w:rsidR="009334BB" w:rsidRPr="004B2209" w:rsidRDefault="0028046C" w:rsidP="00534748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1151" w:type="dxa"/>
          </w:tcPr>
          <w:p w:rsidR="009334BB" w:rsidRPr="004B2209" w:rsidRDefault="0028046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121</w:t>
            </w:r>
          </w:p>
        </w:tc>
        <w:tc>
          <w:tcPr>
            <w:tcW w:w="1152" w:type="dxa"/>
          </w:tcPr>
          <w:p w:rsidR="009334BB" w:rsidRPr="004B2209" w:rsidRDefault="0028046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191</w:t>
            </w:r>
          </w:p>
        </w:tc>
        <w:tc>
          <w:tcPr>
            <w:tcW w:w="1151" w:type="dxa"/>
          </w:tcPr>
          <w:p w:rsidR="009334BB" w:rsidRPr="004B2209" w:rsidRDefault="0028046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93</w:t>
            </w:r>
          </w:p>
        </w:tc>
        <w:tc>
          <w:tcPr>
            <w:tcW w:w="1152" w:type="dxa"/>
          </w:tcPr>
          <w:p w:rsidR="009334BB" w:rsidRPr="004B2209" w:rsidRDefault="0028046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-32</w:t>
            </w:r>
          </w:p>
        </w:tc>
      </w:tr>
      <w:tr w:rsidR="009334BB" w:rsidRPr="000733E7" w:rsidTr="009D6981">
        <w:trPr>
          <w:cantSplit/>
          <w:trHeight w:val="229"/>
        </w:trPr>
        <w:tc>
          <w:tcPr>
            <w:tcW w:w="1151" w:type="dxa"/>
            <w:tcBorders>
              <w:bottom w:val="single" w:sz="4" w:space="0" w:color="auto"/>
            </w:tcBorders>
            <w:shd w:val="clear" w:color="auto" w:fill="C2D69B" w:themeFill="accent3" w:themeFillTint="99"/>
          </w:tcPr>
          <w:p w:rsidR="009334BB" w:rsidRPr="004B2209" w:rsidRDefault="009334BB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4B2209">
              <w:rPr>
                <w:b/>
                <w:i/>
                <w:sz w:val="20"/>
              </w:rPr>
              <w:t>OGÓŁEM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9334BB" w:rsidRPr="004B2209" w:rsidRDefault="0028046C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2384</w:t>
            </w:r>
          </w:p>
        </w:tc>
        <w:tc>
          <w:tcPr>
            <w:tcW w:w="1151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9334BB" w:rsidRPr="004B2209" w:rsidRDefault="0028046C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1084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9334BB" w:rsidRPr="004B2209" w:rsidRDefault="0028046C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705</w:t>
            </w:r>
          </w:p>
        </w:tc>
        <w:tc>
          <w:tcPr>
            <w:tcW w:w="1151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9334BB" w:rsidRPr="004B2209" w:rsidRDefault="0028046C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1679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9334BB" w:rsidRPr="004B2209" w:rsidRDefault="0028046C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2748</w:t>
            </w:r>
          </w:p>
        </w:tc>
        <w:tc>
          <w:tcPr>
            <w:tcW w:w="1151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9334BB" w:rsidRPr="004B2209" w:rsidRDefault="0028046C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1303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9334BB" w:rsidRPr="004B2209" w:rsidRDefault="0028046C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-364</w:t>
            </w:r>
          </w:p>
        </w:tc>
      </w:tr>
    </w:tbl>
    <w:p w:rsidR="00CC7776" w:rsidRDefault="00CC7776" w:rsidP="009D6981">
      <w:pPr>
        <w:pStyle w:val="Tekstpodstawowywcity2"/>
        <w:spacing w:line="360" w:lineRule="auto"/>
        <w:ind w:left="0"/>
        <w:rPr>
          <w:b/>
          <w:i/>
          <w:szCs w:val="24"/>
        </w:rPr>
      </w:pPr>
    </w:p>
    <w:p w:rsidR="004B2209" w:rsidRPr="0069407C" w:rsidRDefault="005B69D0" w:rsidP="009D6981">
      <w:pPr>
        <w:pStyle w:val="Tekstpodstawowywcity2"/>
        <w:spacing w:line="360" w:lineRule="auto"/>
        <w:ind w:left="0"/>
        <w:rPr>
          <w:b/>
          <w:i/>
          <w:szCs w:val="24"/>
        </w:rPr>
      </w:pPr>
      <w:r w:rsidRPr="0069407C">
        <w:rPr>
          <w:b/>
          <w:i/>
          <w:szCs w:val="24"/>
        </w:rPr>
        <w:t xml:space="preserve">2. </w:t>
      </w:r>
      <w:r w:rsidR="00200914">
        <w:rPr>
          <w:b/>
          <w:i/>
          <w:szCs w:val="24"/>
        </w:rPr>
        <w:t xml:space="preserve">  </w:t>
      </w:r>
      <w:r w:rsidRPr="0069407C">
        <w:rPr>
          <w:b/>
          <w:i/>
          <w:szCs w:val="24"/>
        </w:rPr>
        <w:t>Wybrane kategorie bezrobotnych</w:t>
      </w:r>
    </w:p>
    <w:p w:rsidR="005B69D0" w:rsidRPr="000733E7" w:rsidRDefault="005B69D0" w:rsidP="009D6981">
      <w:pPr>
        <w:pStyle w:val="Tekstpodstawowywcity2"/>
        <w:spacing w:line="360" w:lineRule="auto"/>
        <w:ind w:left="0"/>
        <w:rPr>
          <w:b/>
          <w:i/>
          <w:szCs w:val="24"/>
        </w:rPr>
      </w:pPr>
      <w:r w:rsidRPr="000733E7">
        <w:rPr>
          <w:b/>
          <w:i/>
          <w:szCs w:val="24"/>
        </w:rPr>
        <w:t>2.1</w:t>
      </w:r>
      <w:r w:rsidR="007966C3">
        <w:rPr>
          <w:b/>
          <w:i/>
          <w:szCs w:val="24"/>
        </w:rPr>
        <w:t>.</w:t>
      </w:r>
      <w:r w:rsidR="004B2209">
        <w:rPr>
          <w:b/>
          <w:i/>
          <w:szCs w:val="24"/>
        </w:rPr>
        <w:t xml:space="preserve"> </w:t>
      </w:r>
      <w:r w:rsidRPr="000733E7">
        <w:rPr>
          <w:b/>
          <w:i/>
          <w:szCs w:val="24"/>
        </w:rPr>
        <w:t xml:space="preserve"> Kobiety</w:t>
      </w:r>
    </w:p>
    <w:p w:rsidR="00FF5C53" w:rsidRDefault="0073689A" w:rsidP="009D6981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Na koniec grudnia 20</w:t>
      </w:r>
      <w:r w:rsidR="00966F22">
        <w:rPr>
          <w:szCs w:val="24"/>
        </w:rPr>
        <w:t>2</w:t>
      </w:r>
      <w:r w:rsidR="003B048C">
        <w:rPr>
          <w:szCs w:val="24"/>
        </w:rPr>
        <w:t>1</w:t>
      </w:r>
      <w:r w:rsidR="005B69D0" w:rsidRPr="000733E7">
        <w:rPr>
          <w:szCs w:val="24"/>
        </w:rPr>
        <w:t>r.</w:t>
      </w:r>
      <w:r w:rsidR="005655A6" w:rsidRPr="000733E7">
        <w:rPr>
          <w:szCs w:val="24"/>
        </w:rPr>
        <w:t xml:space="preserve"> w</w:t>
      </w:r>
      <w:r w:rsidR="005655A6">
        <w:rPr>
          <w:szCs w:val="24"/>
        </w:rPr>
        <w:t> </w:t>
      </w:r>
      <w:r w:rsidR="005B69D0" w:rsidRPr="000733E7">
        <w:rPr>
          <w:szCs w:val="24"/>
        </w:rPr>
        <w:t xml:space="preserve">urzędzie </w:t>
      </w:r>
      <w:r w:rsidRPr="000733E7">
        <w:rPr>
          <w:szCs w:val="24"/>
        </w:rPr>
        <w:t>pracy był</w:t>
      </w:r>
      <w:r w:rsidR="00966F22">
        <w:rPr>
          <w:szCs w:val="24"/>
        </w:rPr>
        <w:t xml:space="preserve">o </w:t>
      </w:r>
      <w:r w:rsidR="00966F22" w:rsidRPr="000733E7">
        <w:rPr>
          <w:szCs w:val="24"/>
        </w:rPr>
        <w:t>zarejestrowa</w:t>
      </w:r>
      <w:r w:rsidR="00966F22">
        <w:rPr>
          <w:szCs w:val="24"/>
        </w:rPr>
        <w:t>nych</w:t>
      </w:r>
      <w:r w:rsidRPr="000733E7">
        <w:rPr>
          <w:szCs w:val="24"/>
        </w:rPr>
        <w:t xml:space="preserve"> </w:t>
      </w:r>
      <w:r w:rsidR="003B048C">
        <w:rPr>
          <w:szCs w:val="24"/>
        </w:rPr>
        <w:t>888</w:t>
      </w:r>
      <w:r w:rsidR="005B69D0" w:rsidRPr="000733E7">
        <w:rPr>
          <w:szCs w:val="24"/>
        </w:rPr>
        <w:t xml:space="preserve"> kobiet. Procentowy udział kobiet</w:t>
      </w:r>
      <w:r w:rsidR="005655A6" w:rsidRPr="000733E7">
        <w:rPr>
          <w:szCs w:val="24"/>
        </w:rPr>
        <w:t xml:space="preserve"> w</w:t>
      </w:r>
      <w:r w:rsidR="005655A6">
        <w:rPr>
          <w:szCs w:val="24"/>
        </w:rPr>
        <w:t> </w:t>
      </w:r>
      <w:r w:rsidR="005B69D0" w:rsidRPr="000733E7">
        <w:rPr>
          <w:szCs w:val="24"/>
        </w:rPr>
        <w:t xml:space="preserve">liczbie </w:t>
      </w:r>
      <w:r w:rsidRPr="000733E7">
        <w:rPr>
          <w:szCs w:val="24"/>
        </w:rPr>
        <w:t xml:space="preserve">bezrobotnych ogółem wyniósł </w:t>
      </w:r>
      <w:r w:rsidR="003B048C">
        <w:rPr>
          <w:szCs w:val="24"/>
        </w:rPr>
        <w:t>44,1</w:t>
      </w:r>
      <w:r w:rsidR="005B69D0" w:rsidRPr="000733E7">
        <w:rPr>
          <w:szCs w:val="24"/>
        </w:rPr>
        <w:t>% (mężczyźni stanow</w:t>
      </w:r>
      <w:r w:rsidRPr="000733E7">
        <w:rPr>
          <w:szCs w:val="24"/>
        </w:rPr>
        <w:t xml:space="preserve">ili </w:t>
      </w:r>
      <w:r w:rsidR="003B048C">
        <w:rPr>
          <w:szCs w:val="24"/>
        </w:rPr>
        <w:t>55,9</w:t>
      </w:r>
      <w:r w:rsidR="00FF5C53">
        <w:rPr>
          <w:szCs w:val="24"/>
        </w:rPr>
        <w:t xml:space="preserve">%). </w:t>
      </w:r>
    </w:p>
    <w:p w:rsidR="005B69D0" w:rsidRPr="000733E7" w:rsidRDefault="0073689A" w:rsidP="009D6981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porównaniu</w:t>
      </w:r>
      <w:r w:rsidR="005655A6" w:rsidRPr="000733E7">
        <w:rPr>
          <w:szCs w:val="24"/>
        </w:rPr>
        <w:t xml:space="preserve"> z</w:t>
      </w:r>
      <w:r w:rsidR="005655A6">
        <w:rPr>
          <w:szCs w:val="24"/>
        </w:rPr>
        <w:t> </w:t>
      </w:r>
      <w:r w:rsidRPr="000733E7">
        <w:rPr>
          <w:szCs w:val="24"/>
        </w:rPr>
        <w:t>grudniem 20</w:t>
      </w:r>
      <w:r w:rsidR="003B048C">
        <w:rPr>
          <w:szCs w:val="24"/>
        </w:rPr>
        <w:t>20</w:t>
      </w:r>
      <w:r w:rsidR="005B69D0" w:rsidRPr="000733E7">
        <w:rPr>
          <w:szCs w:val="24"/>
        </w:rPr>
        <w:t>r.</w:t>
      </w:r>
      <w:r w:rsidR="007D6C38" w:rsidRPr="000733E7">
        <w:rPr>
          <w:szCs w:val="24"/>
        </w:rPr>
        <w:t xml:space="preserve"> omawiana populacja </w:t>
      </w:r>
      <w:r w:rsidR="003B048C">
        <w:rPr>
          <w:szCs w:val="24"/>
        </w:rPr>
        <w:t xml:space="preserve">spadła </w:t>
      </w:r>
      <w:r w:rsidR="005655A6" w:rsidRPr="000733E7">
        <w:rPr>
          <w:szCs w:val="24"/>
        </w:rPr>
        <w:t>o</w:t>
      </w:r>
      <w:r w:rsidR="005655A6">
        <w:rPr>
          <w:szCs w:val="24"/>
        </w:rPr>
        <w:t> </w:t>
      </w:r>
      <w:r w:rsidR="003B048C">
        <w:rPr>
          <w:szCs w:val="24"/>
        </w:rPr>
        <w:t>219 osób</w:t>
      </w:r>
      <w:r w:rsidR="00CF2F2A" w:rsidRPr="000733E7">
        <w:rPr>
          <w:szCs w:val="24"/>
        </w:rPr>
        <w:t xml:space="preserve"> (tj.</w:t>
      </w:r>
      <w:r w:rsidR="005655A6" w:rsidRPr="000733E7">
        <w:rPr>
          <w:szCs w:val="24"/>
        </w:rPr>
        <w:t xml:space="preserve"> o</w:t>
      </w:r>
      <w:r w:rsidR="005655A6">
        <w:rPr>
          <w:szCs w:val="24"/>
        </w:rPr>
        <w:t> </w:t>
      </w:r>
      <w:r w:rsidR="003B048C">
        <w:rPr>
          <w:szCs w:val="24"/>
        </w:rPr>
        <w:t>19,8</w:t>
      </w:r>
      <w:r w:rsidR="005B69D0" w:rsidRPr="000733E7">
        <w:rPr>
          <w:szCs w:val="24"/>
        </w:rPr>
        <w:t>%).</w:t>
      </w:r>
    </w:p>
    <w:p w:rsidR="00950CEC" w:rsidRDefault="005B69D0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Najwyższy udział ko</w:t>
      </w:r>
      <w:r w:rsidR="007D6C38" w:rsidRPr="000733E7">
        <w:rPr>
          <w:szCs w:val="24"/>
        </w:rPr>
        <w:t xml:space="preserve">biet </w:t>
      </w:r>
      <w:r w:rsidR="00504499">
        <w:rPr>
          <w:szCs w:val="24"/>
        </w:rPr>
        <w:t>odnotowano</w:t>
      </w:r>
      <w:r w:rsidR="005655A6" w:rsidRPr="000733E7">
        <w:rPr>
          <w:szCs w:val="24"/>
        </w:rPr>
        <w:t xml:space="preserve"> w</w:t>
      </w:r>
      <w:r w:rsidR="005655A6">
        <w:rPr>
          <w:szCs w:val="24"/>
        </w:rPr>
        <w:t> </w:t>
      </w:r>
      <w:r w:rsidR="00660CA2">
        <w:rPr>
          <w:szCs w:val="24"/>
        </w:rPr>
        <w:t xml:space="preserve">gm. </w:t>
      </w:r>
      <w:r w:rsidR="00966F22">
        <w:rPr>
          <w:szCs w:val="24"/>
        </w:rPr>
        <w:t>Sobienie - Jeziory</w:t>
      </w:r>
      <w:r w:rsidR="00CF2F2A" w:rsidRPr="000733E7">
        <w:rPr>
          <w:szCs w:val="24"/>
        </w:rPr>
        <w:t xml:space="preserve"> – </w:t>
      </w:r>
      <w:r w:rsidR="003B048C">
        <w:rPr>
          <w:szCs w:val="24"/>
        </w:rPr>
        <w:t>72,0</w:t>
      </w:r>
      <w:r w:rsidRPr="000733E7">
        <w:rPr>
          <w:szCs w:val="24"/>
        </w:rPr>
        <w:t>%</w:t>
      </w:r>
      <w:r w:rsidR="005655A6">
        <w:rPr>
          <w:szCs w:val="24"/>
        </w:rPr>
        <w:t xml:space="preserve"> w </w:t>
      </w:r>
      <w:r w:rsidR="00504499">
        <w:rPr>
          <w:szCs w:val="24"/>
        </w:rPr>
        <w:t>stosunku do ogółu bezrobotnych tej gminy</w:t>
      </w:r>
      <w:r w:rsidRPr="000733E7">
        <w:rPr>
          <w:szCs w:val="24"/>
        </w:rPr>
        <w:t>,</w:t>
      </w:r>
      <w:r w:rsidR="005655A6">
        <w:rPr>
          <w:szCs w:val="24"/>
        </w:rPr>
        <w:t xml:space="preserve"> </w:t>
      </w:r>
      <w:r w:rsidR="005655A6" w:rsidRPr="000733E7">
        <w:rPr>
          <w:szCs w:val="24"/>
        </w:rPr>
        <w:t>w</w:t>
      </w:r>
      <w:r w:rsidR="005655A6">
        <w:rPr>
          <w:szCs w:val="24"/>
        </w:rPr>
        <w:t> </w:t>
      </w:r>
      <w:r w:rsidR="00504499">
        <w:rPr>
          <w:szCs w:val="24"/>
        </w:rPr>
        <w:t>gm.</w:t>
      </w:r>
      <w:r w:rsidRPr="000733E7">
        <w:rPr>
          <w:szCs w:val="24"/>
        </w:rPr>
        <w:t xml:space="preserve"> </w:t>
      </w:r>
      <w:r w:rsidR="003B048C">
        <w:rPr>
          <w:szCs w:val="24"/>
        </w:rPr>
        <w:t>Osieck</w:t>
      </w:r>
      <w:r w:rsidR="005E65F6">
        <w:rPr>
          <w:szCs w:val="24"/>
        </w:rPr>
        <w:t xml:space="preserve"> </w:t>
      </w:r>
      <w:r w:rsidR="003B048C">
        <w:rPr>
          <w:szCs w:val="24"/>
        </w:rPr>
        <w:t>56,9</w:t>
      </w:r>
      <w:r w:rsidR="00067324">
        <w:rPr>
          <w:szCs w:val="24"/>
        </w:rPr>
        <w:t>%</w:t>
      </w:r>
      <w:r w:rsidR="00F8617B">
        <w:rPr>
          <w:szCs w:val="24"/>
        </w:rPr>
        <w:t xml:space="preserve"> oraz</w:t>
      </w:r>
      <w:r w:rsidR="005655A6">
        <w:rPr>
          <w:szCs w:val="24"/>
        </w:rPr>
        <w:t xml:space="preserve"> w </w:t>
      </w:r>
      <w:r w:rsidR="00504499">
        <w:rPr>
          <w:szCs w:val="24"/>
        </w:rPr>
        <w:t xml:space="preserve">gm. </w:t>
      </w:r>
      <w:r w:rsidR="003B048C">
        <w:rPr>
          <w:szCs w:val="24"/>
        </w:rPr>
        <w:t>Wiązowna</w:t>
      </w:r>
      <w:r w:rsidR="00FF5C53">
        <w:rPr>
          <w:szCs w:val="24"/>
        </w:rPr>
        <w:t xml:space="preserve"> </w:t>
      </w:r>
      <w:r w:rsidR="003B048C">
        <w:rPr>
          <w:szCs w:val="24"/>
        </w:rPr>
        <w:t>47,5</w:t>
      </w:r>
      <w:r w:rsidR="00874DDA">
        <w:rPr>
          <w:szCs w:val="24"/>
        </w:rPr>
        <w:t>%</w:t>
      </w:r>
      <w:r w:rsidR="00F8617B">
        <w:rPr>
          <w:szCs w:val="24"/>
        </w:rPr>
        <w:t xml:space="preserve">. </w:t>
      </w:r>
      <w:r w:rsidR="00DC2117" w:rsidRPr="000733E7">
        <w:rPr>
          <w:szCs w:val="24"/>
        </w:rPr>
        <w:t xml:space="preserve">Natomiast najniższy </w:t>
      </w:r>
      <w:r w:rsidRPr="000733E7">
        <w:rPr>
          <w:szCs w:val="24"/>
        </w:rPr>
        <w:t>udział kobi</w:t>
      </w:r>
      <w:r w:rsidR="007D6C38" w:rsidRPr="000733E7">
        <w:rPr>
          <w:szCs w:val="24"/>
        </w:rPr>
        <w:t>et</w:t>
      </w:r>
      <w:r w:rsidRPr="000733E7">
        <w:rPr>
          <w:szCs w:val="24"/>
        </w:rPr>
        <w:t xml:space="preserve"> </w:t>
      </w:r>
      <w:r w:rsidR="007D6C38" w:rsidRPr="000733E7">
        <w:rPr>
          <w:szCs w:val="24"/>
        </w:rPr>
        <w:t>wyst</w:t>
      </w:r>
      <w:r w:rsidR="00346ADA">
        <w:rPr>
          <w:szCs w:val="24"/>
        </w:rPr>
        <w:t>ąpił</w:t>
      </w:r>
      <w:r w:rsidR="005655A6">
        <w:rPr>
          <w:szCs w:val="24"/>
        </w:rPr>
        <w:t xml:space="preserve"> w </w:t>
      </w:r>
      <w:r w:rsidR="00504499">
        <w:rPr>
          <w:szCs w:val="24"/>
        </w:rPr>
        <w:t>gm.</w:t>
      </w:r>
      <w:r w:rsidR="00FF5C53">
        <w:rPr>
          <w:szCs w:val="24"/>
        </w:rPr>
        <w:t xml:space="preserve"> Celestynów </w:t>
      </w:r>
      <w:r w:rsidR="007D6C38" w:rsidRPr="000733E7">
        <w:rPr>
          <w:szCs w:val="24"/>
        </w:rPr>
        <w:t xml:space="preserve">– </w:t>
      </w:r>
      <w:r w:rsidR="003B048C">
        <w:rPr>
          <w:szCs w:val="24"/>
        </w:rPr>
        <w:t>33,5</w:t>
      </w:r>
      <w:r w:rsidRPr="000733E7">
        <w:rPr>
          <w:szCs w:val="24"/>
        </w:rPr>
        <w:t>%.</w:t>
      </w:r>
    </w:p>
    <w:p w:rsidR="003B1E6F" w:rsidRPr="000733E7" w:rsidRDefault="003B1E6F" w:rsidP="009D6981">
      <w:pPr>
        <w:pStyle w:val="Tekstpodstawowywcity2"/>
        <w:ind w:left="0"/>
        <w:rPr>
          <w:szCs w:val="24"/>
        </w:rPr>
      </w:pPr>
    </w:p>
    <w:p w:rsidR="00A32312" w:rsidRDefault="00A32312" w:rsidP="009D6981">
      <w:pPr>
        <w:pStyle w:val="Tekstpodstawowywcity2"/>
        <w:ind w:left="0"/>
        <w:rPr>
          <w:b/>
          <w:szCs w:val="24"/>
        </w:rPr>
      </w:pPr>
    </w:p>
    <w:p w:rsidR="00CE5832" w:rsidRDefault="00CE5832" w:rsidP="009D6981">
      <w:pPr>
        <w:pStyle w:val="Tekstpodstawowywcity2"/>
        <w:ind w:left="0"/>
        <w:rPr>
          <w:b/>
          <w:szCs w:val="24"/>
        </w:rPr>
      </w:pPr>
    </w:p>
    <w:p w:rsidR="00CE5832" w:rsidRDefault="00CE5832" w:rsidP="009D6981">
      <w:pPr>
        <w:pStyle w:val="Tekstpodstawowywcity2"/>
        <w:ind w:left="0"/>
        <w:rPr>
          <w:b/>
          <w:szCs w:val="24"/>
        </w:rPr>
      </w:pPr>
    </w:p>
    <w:p w:rsidR="005B69D0" w:rsidRPr="004B2209" w:rsidRDefault="004B2209" w:rsidP="009D6981">
      <w:pPr>
        <w:pStyle w:val="Tekstpodstawowywcity2"/>
        <w:ind w:left="0"/>
        <w:rPr>
          <w:i/>
          <w:szCs w:val="24"/>
        </w:rPr>
      </w:pPr>
      <w:r>
        <w:rPr>
          <w:b/>
          <w:szCs w:val="24"/>
        </w:rPr>
        <w:lastRenderedPageBreak/>
        <w:t xml:space="preserve">Tabela 4. </w:t>
      </w:r>
      <w:r w:rsidR="00CF2F2A" w:rsidRPr="000733E7">
        <w:rPr>
          <w:b/>
          <w:szCs w:val="24"/>
        </w:rPr>
        <w:t>Bezrobotne kobiety</w:t>
      </w:r>
      <w:r w:rsidR="005655A6" w:rsidRPr="000733E7">
        <w:rPr>
          <w:b/>
          <w:szCs w:val="24"/>
        </w:rPr>
        <w:t xml:space="preserve"> w</w:t>
      </w:r>
      <w:r w:rsidR="005655A6">
        <w:rPr>
          <w:b/>
          <w:szCs w:val="24"/>
        </w:rPr>
        <w:t> </w:t>
      </w:r>
      <w:r w:rsidR="00CF2F2A" w:rsidRPr="000733E7">
        <w:rPr>
          <w:b/>
          <w:szCs w:val="24"/>
        </w:rPr>
        <w:t>20</w:t>
      </w:r>
      <w:r w:rsidR="00F8617B">
        <w:rPr>
          <w:b/>
          <w:szCs w:val="24"/>
        </w:rPr>
        <w:t>2</w:t>
      </w:r>
      <w:r w:rsidR="003B048C">
        <w:rPr>
          <w:b/>
          <w:szCs w:val="24"/>
        </w:rPr>
        <w:t>1</w:t>
      </w:r>
      <w:r w:rsidR="005B69D0" w:rsidRPr="000733E7">
        <w:rPr>
          <w:b/>
          <w:szCs w:val="24"/>
        </w:rPr>
        <w:t>r</w:t>
      </w:r>
      <w:r w:rsidR="005B69D0" w:rsidRPr="000733E7">
        <w:rPr>
          <w:szCs w:val="24"/>
        </w:rPr>
        <w:t xml:space="preserve">. </w:t>
      </w:r>
      <w:r w:rsidR="00403D93" w:rsidRPr="000733E7">
        <w:rPr>
          <w:i/>
          <w:szCs w:val="24"/>
        </w:rPr>
        <w:t>(wg stanu na koniec miesiąca)</w:t>
      </w:r>
      <w:r w:rsidR="00403D93" w:rsidRPr="000733E7">
        <w:rPr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2693"/>
        <w:gridCol w:w="2586"/>
        <w:gridCol w:w="2303"/>
      </w:tblGrid>
      <w:tr w:rsidR="005B69D0" w:rsidRPr="000733E7" w:rsidTr="0069407C">
        <w:trPr>
          <w:cantSplit/>
        </w:trPr>
        <w:tc>
          <w:tcPr>
            <w:tcW w:w="1630" w:type="dxa"/>
            <w:vMerge w:val="restart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B2209">
              <w:rPr>
                <w:b/>
                <w:sz w:val="20"/>
              </w:rPr>
              <w:t>Miesiąc</w:t>
            </w:r>
          </w:p>
        </w:tc>
        <w:tc>
          <w:tcPr>
            <w:tcW w:w="2693" w:type="dxa"/>
            <w:vMerge w:val="restart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B2209">
              <w:rPr>
                <w:b/>
                <w:sz w:val="20"/>
              </w:rPr>
              <w:t>Liczba bezrobotnych ogółem</w:t>
            </w:r>
          </w:p>
        </w:tc>
        <w:tc>
          <w:tcPr>
            <w:tcW w:w="4889" w:type="dxa"/>
            <w:gridSpan w:val="2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B2209">
              <w:rPr>
                <w:b/>
                <w:sz w:val="20"/>
              </w:rPr>
              <w:t xml:space="preserve">Liczba </w:t>
            </w:r>
            <w:r w:rsidR="00CF2F2A" w:rsidRPr="004B2209">
              <w:rPr>
                <w:b/>
                <w:sz w:val="20"/>
              </w:rPr>
              <w:t>bezrobotnych</w:t>
            </w:r>
            <w:r w:rsidRPr="004B2209">
              <w:rPr>
                <w:b/>
                <w:sz w:val="20"/>
              </w:rPr>
              <w:t xml:space="preserve"> kobiet:</w:t>
            </w:r>
          </w:p>
        </w:tc>
      </w:tr>
      <w:tr w:rsidR="005B69D0" w:rsidRPr="000733E7" w:rsidTr="0069407C">
        <w:trPr>
          <w:cantSplit/>
        </w:trPr>
        <w:tc>
          <w:tcPr>
            <w:tcW w:w="1630" w:type="dxa"/>
            <w:vMerge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2586" w:type="dxa"/>
            <w:shd w:val="clear" w:color="auto" w:fill="D6E3BC" w:themeFill="accent3" w:themeFillTint="66"/>
          </w:tcPr>
          <w:p w:rsidR="005B69D0" w:rsidRPr="009D6981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18"/>
              </w:rPr>
            </w:pPr>
            <w:r w:rsidRPr="009D6981">
              <w:rPr>
                <w:i/>
                <w:sz w:val="18"/>
              </w:rPr>
              <w:t xml:space="preserve">w liczbach </w:t>
            </w:r>
          </w:p>
          <w:p w:rsidR="005B69D0" w:rsidRPr="009D6981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18"/>
              </w:rPr>
            </w:pPr>
            <w:r w:rsidRPr="009D6981">
              <w:rPr>
                <w:i/>
                <w:sz w:val="18"/>
              </w:rPr>
              <w:t>bezwzględnych</w:t>
            </w:r>
          </w:p>
        </w:tc>
        <w:tc>
          <w:tcPr>
            <w:tcW w:w="2303" w:type="dxa"/>
            <w:shd w:val="clear" w:color="auto" w:fill="D6E3BC" w:themeFill="accent3" w:themeFillTint="66"/>
          </w:tcPr>
          <w:p w:rsidR="005B69D0" w:rsidRPr="009D6981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18"/>
              </w:rPr>
            </w:pPr>
            <w:r w:rsidRPr="009D6981">
              <w:rPr>
                <w:i/>
                <w:sz w:val="18"/>
              </w:rPr>
              <w:t>% do ogólnej liczby bezrobotnych</w:t>
            </w:r>
          </w:p>
        </w:tc>
      </w:tr>
      <w:tr w:rsidR="005B69D0" w:rsidRPr="000733E7" w:rsidTr="0069407C">
        <w:tc>
          <w:tcPr>
            <w:tcW w:w="1630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Styczeń</w:t>
            </w:r>
          </w:p>
        </w:tc>
        <w:tc>
          <w:tcPr>
            <w:tcW w:w="2693" w:type="dxa"/>
          </w:tcPr>
          <w:p w:rsidR="005B69D0" w:rsidRPr="004B2209" w:rsidRDefault="003B048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2472</w:t>
            </w:r>
          </w:p>
        </w:tc>
        <w:tc>
          <w:tcPr>
            <w:tcW w:w="2586" w:type="dxa"/>
          </w:tcPr>
          <w:p w:rsidR="005B69D0" w:rsidRPr="004B2209" w:rsidRDefault="003B048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1133</w:t>
            </w:r>
          </w:p>
        </w:tc>
        <w:tc>
          <w:tcPr>
            <w:tcW w:w="2303" w:type="dxa"/>
          </w:tcPr>
          <w:p w:rsidR="005B69D0" w:rsidRPr="004B2209" w:rsidRDefault="003B048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45,8</w:t>
            </w:r>
          </w:p>
        </w:tc>
      </w:tr>
      <w:tr w:rsidR="005B69D0" w:rsidRPr="000733E7" w:rsidTr="0069407C">
        <w:tc>
          <w:tcPr>
            <w:tcW w:w="1630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Luty</w:t>
            </w:r>
          </w:p>
        </w:tc>
        <w:tc>
          <w:tcPr>
            <w:tcW w:w="2693" w:type="dxa"/>
          </w:tcPr>
          <w:p w:rsidR="005B69D0" w:rsidRPr="004B2209" w:rsidRDefault="003B048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2512</w:t>
            </w:r>
          </w:p>
        </w:tc>
        <w:tc>
          <w:tcPr>
            <w:tcW w:w="2586" w:type="dxa"/>
          </w:tcPr>
          <w:p w:rsidR="005B69D0" w:rsidRPr="004B2209" w:rsidRDefault="003B048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1138</w:t>
            </w:r>
          </w:p>
        </w:tc>
        <w:tc>
          <w:tcPr>
            <w:tcW w:w="2303" w:type="dxa"/>
          </w:tcPr>
          <w:p w:rsidR="005B69D0" w:rsidRPr="004B2209" w:rsidRDefault="003B048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45,3</w:t>
            </w:r>
          </w:p>
        </w:tc>
      </w:tr>
      <w:tr w:rsidR="005B69D0" w:rsidRPr="000733E7" w:rsidTr="0069407C">
        <w:tc>
          <w:tcPr>
            <w:tcW w:w="1630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Marzec</w:t>
            </w:r>
          </w:p>
        </w:tc>
        <w:tc>
          <w:tcPr>
            <w:tcW w:w="2693" w:type="dxa"/>
          </w:tcPr>
          <w:p w:rsidR="005B69D0" w:rsidRPr="004B2209" w:rsidRDefault="003B048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2538</w:t>
            </w:r>
          </w:p>
        </w:tc>
        <w:tc>
          <w:tcPr>
            <w:tcW w:w="2586" w:type="dxa"/>
          </w:tcPr>
          <w:p w:rsidR="005B69D0" w:rsidRPr="004B2209" w:rsidRDefault="003B048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1153</w:t>
            </w:r>
          </w:p>
        </w:tc>
        <w:tc>
          <w:tcPr>
            <w:tcW w:w="2303" w:type="dxa"/>
          </w:tcPr>
          <w:p w:rsidR="005B69D0" w:rsidRPr="004B2209" w:rsidRDefault="00F8617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45,4</w:t>
            </w:r>
          </w:p>
        </w:tc>
      </w:tr>
      <w:tr w:rsidR="005B69D0" w:rsidRPr="000733E7" w:rsidTr="0069407C">
        <w:tc>
          <w:tcPr>
            <w:tcW w:w="1630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Kwiecień</w:t>
            </w:r>
          </w:p>
        </w:tc>
        <w:tc>
          <w:tcPr>
            <w:tcW w:w="2693" w:type="dxa"/>
          </w:tcPr>
          <w:p w:rsidR="005B69D0" w:rsidRPr="004B2209" w:rsidRDefault="003B048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2553</w:t>
            </w:r>
          </w:p>
        </w:tc>
        <w:tc>
          <w:tcPr>
            <w:tcW w:w="2586" w:type="dxa"/>
          </w:tcPr>
          <w:p w:rsidR="005B69D0" w:rsidRPr="004B2209" w:rsidRDefault="003B048C" w:rsidP="003B048C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1171</w:t>
            </w:r>
          </w:p>
        </w:tc>
        <w:tc>
          <w:tcPr>
            <w:tcW w:w="2303" w:type="dxa"/>
          </w:tcPr>
          <w:p w:rsidR="005B69D0" w:rsidRPr="004B2209" w:rsidRDefault="00F8617B" w:rsidP="003B048C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45,</w:t>
            </w:r>
            <w:r w:rsidR="003B048C">
              <w:rPr>
                <w:sz w:val="20"/>
              </w:rPr>
              <w:t>9</w:t>
            </w:r>
          </w:p>
        </w:tc>
      </w:tr>
      <w:tr w:rsidR="005B69D0" w:rsidRPr="000733E7" w:rsidTr="0069407C">
        <w:tc>
          <w:tcPr>
            <w:tcW w:w="1630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Maj</w:t>
            </w:r>
          </w:p>
        </w:tc>
        <w:tc>
          <w:tcPr>
            <w:tcW w:w="2693" w:type="dxa"/>
          </w:tcPr>
          <w:p w:rsidR="005B69D0" w:rsidRPr="004B2209" w:rsidRDefault="003B048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2411</w:t>
            </w:r>
          </w:p>
        </w:tc>
        <w:tc>
          <w:tcPr>
            <w:tcW w:w="2586" w:type="dxa"/>
          </w:tcPr>
          <w:p w:rsidR="005B69D0" w:rsidRPr="004B2209" w:rsidRDefault="003B048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1101</w:t>
            </w:r>
          </w:p>
        </w:tc>
        <w:tc>
          <w:tcPr>
            <w:tcW w:w="2303" w:type="dxa"/>
          </w:tcPr>
          <w:p w:rsidR="005B69D0" w:rsidRPr="004B2209" w:rsidRDefault="00F8617B" w:rsidP="002B540C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</w:t>
            </w:r>
            <w:r w:rsidR="002B540C">
              <w:rPr>
                <w:sz w:val="20"/>
              </w:rPr>
              <w:t>5</w:t>
            </w:r>
            <w:r>
              <w:rPr>
                <w:sz w:val="20"/>
              </w:rPr>
              <w:t>,</w:t>
            </w:r>
            <w:r w:rsidR="003B048C">
              <w:rPr>
                <w:sz w:val="20"/>
              </w:rPr>
              <w:t>7</w:t>
            </w:r>
          </w:p>
        </w:tc>
      </w:tr>
      <w:tr w:rsidR="005B69D0" w:rsidRPr="000733E7" w:rsidTr="0069407C">
        <w:tc>
          <w:tcPr>
            <w:tcW w:w="1630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Czerwiec</w:t>
            </w:r>
          </w:p>
        </w:tc>
        <w:tc>
          <w:tcPr>
            <w:tcW w:w="2693" w:type="dxa"/>
          </w:tcPr>
          <w:p w:rsidR="005B69D0" w:rsidRPr="004B2209" w:rsidRDefault="003B048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2355</w:t>
            </w:r>
          </w:p>
        </w:tc>
        <w:tc>
          <w:tcPr>
            <w:tcW w:w="2586" w:type="dxa"/>
          </w:tcPr>
          <w:p w:rsidR="005B69D0" w:rsidRPr="004B2209" w:rsidRDefault="003B048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1073</w:t>
            </w:r>
          </w:p>
        </w:tc>
        <w:tc>
          <w:tcPr>
            <w:tcW w:w="2303" w:type="dxa"/>
          </w:tcPr>
          <w:p w:rsidR="005B69D0" w:rsidRPr="004B2209" w:rsidRDefault="003B048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45,6</w:t>
            </w:r>
          </w:p>
        </w:tc>
      </w:tr>
      <w:tr w:rsidR="005B69D0" w:rsidRPr="000733E7" w:rsidTr="0069407C">
        <w:tc>
          <w:tcPr>
            <w:tcW w:w="1630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Lipiec</w:t>
            </w:r>
          </w:p>
        </w:tc>
        <w:tc>
          <w:tcPr>
            <w:tcW w:w="2693" w:type="dxa"/>
          </w:tcPr>
          <w:p w:rsidR="005B69D0" w:rsidRPr="004B2209" w:rsidRDefault="003B048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2278</w:t>
            </w:r>
          </w:p>
        </w:tc>
        <w:tc>
          <w:tcPr>
            <w:tcW w:w="2586" w:type="dxa"/>
          </w:tcPr>
          <w:p w:rsidR="005B69D0" w:rsidRPr="004B2209" w:rsidRDefault="003B048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1047</w:t>
            </w:r>
          </w:p>
        </w:tc>
        <w:tc>
          <w:tcPr>
            <w:tcW w:w="2303" w:type="dxa"/>
          </w:tcPr>
          <w:p w:rsidR="005B69D0" w:rsidRPr="004B2209" w:rsidRDefault="00F8617B" w:rsidP="003B048C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46,</w:t>
            </w:r>
            <w:r w:rsidR="003B048C">
              <w:rPr>
                <w:sz w:val="20"/>
              </w:rPr>
              <w:t>0</w:t>
            </w:r>
          </w:p>
        </w:tc>
      </w:tr>
      <w:tr w:rsidR="005B69D0" w:rsidRPr="000733E7" w:rsidTr="0069407C">
        <w:tc>
          <w:tcPr>
            <w:tcW w:w="1630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Sierpień</w:t>
            </w:r>
          </w:p>
        </w:tc>
        <w:tc>
          <w:tcPr>
            <w:tcW w:w="2693" w:type="dxa"/>
          </w:tcPr>
          <w:p w:rsidR="005B69D0" w:rsidRPr="004B2209" w:rsidRDefault="003B048C" w:rsidP="00F8617B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2241</w:t>
            </w:r>
          </w:p>
        </w:tc>
        <w:tc>
          <w:tcPr>
            <w:tcW w:w="2586" w:type="dxa"/>
          </w:tcPr>
          <w:p w:rsidR="005B69D0" w:rsidRPr="004B2209" w:rsidRDefault="003B048C" w:rsidP="00F8617B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1030</w:t>
            </w:r>
          </w:p>
        </w:tc>
        <w:tc>
          <w:tcPr>
            <w:tcW w:w="2303" w:type="dxa"/>
          </w:tcPr>
          <w:p w:rsidR="005B69D0" w:rsidRPr="004B2209" w:rsidRDefault="00F8617B" w:rsidP="003B048C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46,</w:t>
            </w:r>
            <w:r w:rsidR="003B048C">
              <w:rPr>
                <w:sz w:val="20"/>
              </w:rPr>
              <w:t>0</w:t>
            </w:r>
          </w:p>
        </w:tc>
      </w:tr>
      <w:tr w:rsidR="005B69D0" w:rsidRPr="000733E7" w:rsidTr="0069407C">
        <w:tc>
          <w:tcPr>
            <w:tcW w:w="1630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Wrzesień</w:t>
            </w:r>
          </w:p>
        </w:tc>
        <w:tc>
          <w:tcPr>
            <w:tcW w:w="2693" w:type="dxa"/>
          </w:tcPr>
          <w:p w:rsidR="005B69D0" w:rsidRPr="004B2209" w:rsidRDefault="003B048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2162</w:t>
            </w:r>
          </w:p>
        </w:tc>
        <w:tc>
          <w:tcPr>
            <w:tcW w:w="2586" w:type="dxa"/>
          </w:tcPr>
          <w:p w:rsidR="005B69D0" w:rsidRPr="004B2209" w:rsidRDefault="003B048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986</w:t>
            </w:r>
          </w:p>
        </w:tc>
        <w:tc>
          <w:tcPr>
            <w:tcW w:w="2303" w:type="dxa"/>
          </w:tcPr>
          <w:p w:rsidR="005B69D0" w:rsidRPr="004B2209" w:rsidRDefault="003B048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45,6</w:t>
            </w:r>
          </w:p>
        </w:tc>
      </w:tr>
      <w:tr w:rsidR="005B69D0" w:rsidRPr="000733E7" w:rsidTr="0069407C">
        <w:tc>
          <w:tcPr>
            <w:tcW w:w="1630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Październik</w:t>
            </w:r>
          </w:p>
        </w:tc>
        <w:tc>
          <w:tcPr>
            <w:tcW w:w="2693" w:type="dxa"/>
          </w:tcPr>
          <w:p w:rsidR="005B69D0" w:rsidRPr="004B2209" w:rsidRDefault="003B048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2086</w:t>
            </w:r>
          </w:p>
        </w:tc>
        <w:tc>
          <w:tcPr>
            <w:tcW w:w="2586" w:type="dxa"/>
          </w:tcPr>
          <w:p w:rsidR="005B69D0" w:rsidRPr="004B2209" w:rsidRDefault="003B048C" w:rsidP="003B048C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938</w:t>
            </w:r>
          </w:p>
        </w:tc>
        <w:tc>
          <w:tcPr>
            <w:tcW w:w="2303" w:type="dxa"/>
          </w:tcPr>
          <w:p w:rsidR="005B69D0" w:rsidRPr="004B2209" w:rsidRDefault="003B048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45,0</w:t>
            </w:r>
          </w:p>
        </w:tc>
      </w:tr>
      <w:tr w:rsidR="005B69D0" w:rsidRPr="000733E7" w:rsidTr="0069407C">
        <w:tc>
          <w:tcPr>
            <w:tcW w:w="1630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Listopad</w:t>
            </w:r>
          </w:p>
        </w:tc>
        <w:tc>
          <w:tcPr>
            <w:tcW w:w="2693" w:type="dxa"/>
          </w:tcPr>
          <w:p w:rsidR="005B69D0" w:rsidRPr="004B2209" w:rsidRDefault="003B048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2048</w:t>
            </w:r>
          </w:p>
        </w:tc>
        <w:tc>
          <w:tcPr>
            <w:tcW w:w="2586" w:type="dxa"/>
          </w:tcPr>
          <w:p w:rsidR="005B69D0" w:rsidRPr="004B2209" w:rsidRDefault="003B048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918</w:t>
            </w:r>
          </w:p>
        </w:tc>
        <w:tc>
          <w:tcPr>
            <w:tcW w:w="2303" w:type="dxa"/>
          </w:tcPr>
          <w:p w:rsidR="005B69D0" w:rsidRPr="004B2209" w:rsidRDefault="003B048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44,8</w:t>
            </w:r>
          </w:p>
        </w:tc>
      </w:tr>
      <w:tr w:rsidR="005B69D0" w:rsidRPr="000733E7" w:rsidTr="0069407C">
        <w:tc>
          <w:tcPr>
            <w:tcW w:w="1630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Grudzień</w:t>
            </w:r>
          </w:p>
        </w:tc>
        <w:tc>
          <w:tcPr>
            <w:tcW w:w="2693" w:type="dxa"/>
          </w:tcPr>
          <w:p w:rsidR="005B69D0" w:rsidRPr="004B2209" w:rsidRDefault="003B048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2016</w:t>
            </w:r>
          </w:p>
        </w:tc>
        <w:tc>
          <w:tcPr>
            <w:tcW w:w="2586" w:type="dxa"/>
          </w:tcPr>
          <w:p w:rsidR="005B69D0" w:rsidRPr="004B2209" w:rsidRDefault="003B048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888</w:t>
            </w:r>
          </w:p>
        </w:tc>
        <w:tc>
          <w:tcPr>
            <w:tcW w:w="2303" w:type="dxa"/>
          </w:tcPr>
          <w:p w:rsidR="005B69D0" w:rsidRPr="004B2209" w:rsidRDefault="003B048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44,1</w:t>
            </w:r>
          </w:p>
        </w:tc>
      </w:tr>
    </w:tbl>
    <w:p w:rsidR="00F8617B" w:rsidRDefault="00F8617B" w:rsidP="000733E7">
      <w:pPr>
        <w:pStyle w:val="Tekstpodstawowywcity2"/>
        <w:spacing w:line="276" w:lineRule="auto"/>
        <w:ind w:left="0"/>
        <w:rPr>
          <w:b/>
          <w:i/>
          <w:szCs w:val="24"/>
        </w:rPr>
      </w:pPr>
    </w:p>
    <w:p w:rsidR="009C3EE1" w:rsidRPr="000733E7" w:rsidRDefault="005B69D0" w:rsidP="00200914">
      <w:pPr>
        <w:pStyle w:val="Tekstpodstawowywcity2"/>
        <w:spacing w:line="360" w:lineRule="auto"/>
        <w:ind w:left="0"/>
        <w:rPr>
          <w:b/>
          <w:i/>
          <w:szCs w:val="24"/>
        </w:rPr>
      </w:pPr>
      <w:r w:rsidRPr="000733E7">
        <w:rPr>
          <w:b/>
          <w:i/>
          <w:szCs w:val="24"/>
        </w:rPr>
        <w:t>2.2</w:t>
      </w:r>
      <w:r w:rsidR="007966C3">
        <w:rPr>
          <w:b/>
          <w:i/>
          <w:szCs w:val="24"/>
        </w:rPr>
        <w:t>.</w:t>
      </w:r>
      <w:r w:rsidRPr="000733E7">
        <w:rPr>
          <w:b/>
          <w:i/>
          <w:szCs w:val="24"/>
        </w:rPr>
        <w:t xml:space="preserve"> </w:t>
      </w:r>
      <w:r w:rsidR="004B2209">
        <w:rPr>
          <w:b/>
          <w:i/>
          <w:szCs w:val="24"/>
        </w:rPr>
        <w:t xml:space="preserve">  </w:t>
      </w:r>
      <w:r w:rsidRPr="000733E7">
        <w:rPr>
          <w:b/>
          <w:i/>
          <w:szCs w:val="24"/>
        </w:rPr>
        <w:t>Bezrobotni bez prawa do zasiłku</w:t>
      </w:r>
    </w:p>
    <w:p w:rsidR="005B69D0" w:rsidRDefault="00B95B77" w:rsidP="00200914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N</w:t>
      </w:r>
      <w:r w:rsidR="005B69D0" w:rsidRPr="000733E7">
        <w:rPr>
          <w:szCs w:val="24"/>
        </w:rPr>
        <w:t>a koniec grudnia 2</w:t>
      </w:r>
      <w:r w:rsidR="00CF2F2A" w:rsidRPr="000733E7">
        <w:rPr>
          <w:szCs w:val="24"/>
        </w:rPr>
        <w:t>0</w:t>
      </w:r>
      <w:r w:rsidR="00F8617B">
        <w:rPr>
          <w:szCs w:val="24"/>
        </w:rPr>
        <w:t>2</w:t>
      </w:r>
      <w:r w:rsidR="003B048C">
        <w:rPr>
          <w:szCs w:val="24"/>
        </w:rPr>
        <w:t>1</w:t>
      </w:r>
      <w:r w:rsidR="006252CC" w:rsidRPr="000733E7">
        <w:rPr>
          <w:szCs w:val="24"/>
        </w:rPr>
        <w:t>r</w:t>
      </w:r>
      <w:r w:rsidR="00CF2F2A" w:rsidRPr="000733E7">
        <w:rPr>
          <w:szCs w:val="24"/>
        </w:rPr>
        <w:t>.</w:t>
      </w:r>
      <w:r w:rsidR="005655A6" w:rsidRPr="000733E7">
        <w:rPr>
          <w:szCs w:val="24"/>
        </w:rPr>
        <w:t xml:space="preserve"> w</w:t>
      </w:r>
      <w:r w:rsidR="005655A6">
        <w:rPr>
          <w:szCs w:val="24"/>
        </w:rPr>
        <w:t> </w:t>
      </w:r>
      <w:r w:rsidR="00CF2F2A" w:rsidRPr="000733E7">
        <w:rPr>
          <w:szCs w:val="24"/>
        </w:rPr>
        <w:t>ewidencji urzędu figurował</w:t>
      </w:r>
      <w:r w:rsidR="003B048C">
        <w:rPr>
          <w:szCs w:val="24"/>
        </w:rPr>
        <w:t>y</w:t>
      </w:r>
      <w:r w:rsidR="00874B46">
        <w:rPr>
          <w:szCs w:val="24"/>
        </w:rPr>
        <w:t xml:space="preserve"> </w:t>
      </w:r>
      <w:r w:rsidR="003B048C">
        <w:rPr>
          <w:szCs w:val="24"/>
        </w:rPr>
        <w:t>1762</w:t>
      </w:r>
      <w:r w:rsidR="00CF2F2A" w:rsidRPr="000733E7">
        <w:rPr>
          <w:szCs w:val="24"/>
        </w:rPr>
        <w:t xml:space="preserve"> os</w:t>
      </w:r>
      <w:r w:rsidR="003B048C">
        <w:rPr>
          <w:szCs w:val="24"/>
        </w:rPr>
        <w:t>oby</w:t>
      </w:r>
      <w:r w:rsidR="005B69D0" w:rsidRPr="000733E7">
        <w:rPr>
          <w:szCs w:val="24"/>
        </w:rPr>
        <w:t xml:space="preserve"> be</w:t>
      </w:r>
      <w:r w:rsidR="00CF2F2A" w:rsidRPr="000733E7">
        <w:rPr>
          <w:szCs w:val="24"/>
        </w:rPr>
        <w:t>z prawa do zasiłku,</w:t>
      </w:r>
      <w:r>
        <w:rPr>
          <w:szCs w:val="24"/>
        </w:rPr>
        <w:t xml:space="preserve"> co stanowiło</w:t>
      </w:r>
      <w:r w:rsidR="00CF2F2A" w:rsidRPr="000733E7">
        <w:rPr>
          <w:szCs w:val="24"/>
        </w:rPr>
        <w:t xml:space="preserve"> </w:t>
      </w:r>
      <w:r w:rsidR="003B048C">
        <w:rPr>
          <w:szCs w:val="24"/>
        </w:rPr>
        <w:t>87,4</w:t>
      </w:r>
      <w:r w:rsidR="005B69D0" w:rsidRPr="000733E7">
        <w:rPr>
          <w:szCs w:val="24"/>
        </w:rPr>
        <w:t>% ogółu bezrobot</w:t>
      </w:r>
      <w:r w:rsidR="00CF2F2A" w:rsidRPr="000733E7">
        <w:rPr>
          <w:szCs w:val="24"/>
        </w:rPr>
        <w:t>nych.</w:t>
      </w:r>
      <w:r w:rsidR="005655A6" w:rsidRPr="000733E7">
        <w:rPr>
          <w:szCs w:val="24"/>
        </w:rPr>
        <w:t xml:space="preserve"> W</w:t>
      </w:r>
      <w:r w:rsidR="005655A6">
        <w:rPr>
          <w:szCs w:val="24"/>
        </w:rPr>
        <w:t> </w:t>
      </w:r>
      <w:r w:rsidR="00CF2F2A" w:rsidRPr="000733E7">
        <w:rPr>
          <w:szCs w:val="24"/>
        </w:rPr>
        <w:t>stosunku do grudnia 20</w:t>
      </w:r>
      <w:r w:rsidR="003B048C">
        <w:rPr>
          <w:szCs w:val="24"/>
        </w:rPr>
        <w:t>20</w:t>
      </w:r>
      <w:r w:rsidR="005B69D0" w:rsidRPr="000733E7">
        <w:rPr>
          <w:szCs w:val="24"/>
        </w:rPr>
        <w:t xml:space="preserve"> roku nast</w:t>
      </w:r>
      <w:r w:rsidR="00CF2F2A" w:rsidRPr="000733E7">
        <w:rPr>
          <w:szCs w:val="24"/>
        </w:rPr>
        <w:t xml:space="preserve">ąpił </w:t>
      </w:r>
      <w:r w:rsidR="003B048C">
        <w:rPr>
          <w:szCs w:val="24"/>
        </w:rPr>
        <w:t>spadek</w:t>
      </w:r>
      <w:r w:rsidR="00CF2F2A" w:rsidRPr="000733E7">
        <w:rPr>
          <w:szCs w:val="24"/>
        </w:rPr>
        <w:t xml:space="preserve"> tej populacji</w:t>
      </w:r>
      <w:r w:rsidR="005655A6" w:rsidRPr="000733E7">
        <w:rPr>
          <w:szCs w:val="24"/>
        </w:rPr>
        <w:t xml:space="preserve"> o</w:t>
      </w:r>
      <w:r w:rsidR="005655A6">
        <w:rPr>
          <w:szCs w:val="24"/>
        </w:rPr>
        <w:t> </w:t>
      </w:r>
      <w:r w:rsidR="003B048C">
        <w:rPr>
          <w:szCs w:val="24"/>
        </w:rPr>
        <w:t>248</w:t>
      </w:r>
      <w:r w:rsidR="00CF2F2A" w:rsidRPr="000733E7">
        <w:rPr>
          <w:szCs w:val="24"/>
        </w:rPr>
        <w:t xml:space="preserve"> os</w:t>
      </w:r>
      <w:r w:rsidR="005027C0">
        <w:rPr>
          <w:szCs w:val="24"/>
        </w:rPr>
        <w:t>ób</w:t>
      </w:r>
      <w:r w:rsidR="00CF2F2A" w:rsidRPr="000733E7">
        <w:rPr>
          <w:szCs w:val="24"/>
        </w:rPr>
        <w:t xml:space="preserve"> (tj.</w:t>
      </w:r>
      <w:r w:rsidR="005655A6" w:rsidRPr="000733E7">
        <w:rPr>
          <w:szCs w:val="24"/>
        </w:rPr>
        <w:t xml:space="preserve"> o</w:t>
      </w:r>
      <w:r w:rsidR="005655A6">
        <w:rPr>
          <w:szCs w:val="24"/>
        </w:rPr>
        <w:t> </w:t>
      </w:r>
      <w:r w:rsidR="003B048C">
        <w:rPr>
          <w:szCs w:val="24"/>
        </w:rPr>
        <w:t>12,3</w:t>
      </w:r>
      <w:r w:rsidR="005B69D0" w:rsidRPr="000733E7">
        <w:rPr>
          <w:szCs w:val="24"/>
        </w:rPr>
        <w:t xml:space="preserve">%). Na kształtowanie się omawianej populacji miała wpływ przede wszystkim rejestracja osób, które nie posiadają udokumentowanych okresów zatrudnienia na przestrzeni 18 miesięcy </w:t>
      </w:r>
      <w:r w:rsidR="009D6981">
        <w:rPr>
          <w:szCs w:val="24"/>
        </w:rPr>
        <w:t xml:space="preserve">bezpośrednio </w:t>
      </w:r>
      <w:r w:rsidR="005B69D0" w:rsidRPr="000733E7">
        <w:rPr>
          <w:szCs w:val="24"/>
        </w:rPr>
        <w:t>poprzedzających dzień rejestracji oraz utrata prawa do zasiłku</w:t>
      </w:r>
      <w:r w:rsidR="005655A6" w:rsidRPr="000733E7">
        <w:rPr>
          <w:szCs w:val="24"/>
        </w:rPr>
        <w:t xml:space="preserve"> z</w:t>
      </w:r>
      <w:r w:rsidR="005655A6">
        <w:rPr>
          <w:szCs w:val="24"/>
        </w:rPr>
        <w:t> </w:t>
      </w:r>
      <w:r w:rsidR="005B69D0" w:rsidRPr="000733E7">
        <w:rPr>
          <w:szCs w:val="24"/>
        </w:rPr>
        <w:t>powodu upływu okresu jego pobierania.</w:t>
      </w:r>
      <w:r w:rsidR="007979CB">
        <w:rPr>
          <w:szCs w:val="24"/>
        </w:rPr>
        <w:t xml:space="preserve"> Najwyższy</w:t>
      </w:r>
      <w:r w:rsidR="0083114E" w:rsidRPr="000733E7">
        <w:rPr>
          <w:szCs w:val="24"/>
        </w:rPr>
        <w:t xml:space="preserve"> procentowy udział bezrobotnych bez prawa do zasiłku</w:t>
      </w:r>
      <w:r w:rsidR="005655A6" w:rsidRPr="000733E7">
        <w:rPr>
          <w:szCs w:val="24"/>
        </w:rPr>
        <w:t xml:space="preserve"> </w:t>
      </w:r>
      <w:r w:rsidR="005655A6">
        <w:rPr>
          <w:szCs w:val="24"/>
        </w:rPr>
        <w:t>w </w:t>
      </w:r>
      <w:r w:rsidR="00660CA2">
        <w:rPr>
          <w:szCs w:val="24"/>
        </w:rPr>
        <w:t xml:space="preserve">stosunku do ogółu zarejestrowanych </w:t>
      </w:r>
      <w:r w:rsidR="00504499">
        <w:rPr>
          <w:szCs w:val="24"/>
        </w:rPr>
        <w:t xml:space="preserve">danej gminy </w:t>
      </w:r>
      <w:r w:rsidR="0083114E" w:rsidRPr="000733E7">
        <w:rPr>
          <w:szCs w:val="24"/>
        </w:rPr>
        <w:t xml:space="preserve">występował w: </w:t>
      </w:r>
      <w:r w:rsidR="003B048C">
        <w:rPr>
          <w:szCs w:val="24"/>
        </w:rPr>
        <w:t>Osiecku</w:t>
      </w:r>
      <w:r w:rsidR="0083114E" w:rsidRPr="000733E7">
        <w:rPr>
          <w:szCs w:val="24"/>
        </w:rPr>
        <w:t xml:space="preserve"> –</w:t>
      </w:r>
      <w:r w:rsidR="003B048C">
        <w:rPr>
          <w:szCs w:val="24"/>
        </w:rPr>
        <w:t>94,1</w:t>
      </w:r>
      <w:r w:rsidR="0083114E" w:rsidRPr="000733E7">
        <w:rPr>
          <w:szCs w:val="24"/>
        </w:rPr>
        <w:t xml:space="preserve">%, </w:t>
      </w:r>
      <w:r w:rsidR="00F8617B">
        <w:rPr>
          <w:szCs w:val="24"/>
        </w:rPr>
        <w:t>Celestynowie</w:t>
      </w:r>
      <w:r w:rsidR="0083114E" w:rsidRPr="000733E7">
        <w:rPr>
          <w:szCs w:val="24"/>
        </w:rPr>
        <w:t xml:space="preserve"> – </w:t>
      </w:r>
      <w:r w:rsidR="003B048C">
        <w:rPr>
          <w:szCs w:val="24"/>
        </w:rPr>
        <w:t>90,0</w:t>
      </w:r>
      <w:r w:rsidR="00696ECC">
        <w:rPr>
          <w:szCs w:val="24"/>
        </w:rPr>
        <w:t>%</w:t>
      </w:r>
      <w:r w:rsidR="007979CB">
        <w:rPr>
          <w:szCs w:val="24"/>
        </w:rPr>
        <w:t xml:space="preserve">, </w:t>
      </w:r>
      <w:r w:rsidR="003B048C">
        <w:rPr>
          <w:szCs w:val="24"/>
        </w:rPr>
        <w:t>Karczewie</w:t>
      </w:r>
      <w:r w:rsidR="0083114E" w:rsidRPr="000733E7">
        <w:rPr>
          <w:szCs w:val="24"/>
        </w:rPr>
        <w:t xml:space="preserve"> – </w:t>
      </w:r>
      <w:r w:rsidR="003B048C">
        <w:rPr>
          <w:szCs w:val="24"/>
        </w:rPr>
        <w:t>88,7</w:t>
      </w:r>
      <w:r w:rsidR="007979CB">
        <w:rPr>
          <w:szCs w:val="24"/>
        </w:rPr>
        <w:t xml:space="preserve">% oraz </w:t>
      </w:r>
      <w:r w:rsidR="003B048C">
        <w:rPr>
          <w:szCs w:val="24"/>
        </w:rPr>
        <w:t>Józefowie</w:t>
      </w:r>
      <w:r w:rsidR="00874B46">
        <w:rPr>
          <w:szCs w:val="24"/>
        </w:rPr>
        <w:t xml:space="preserve"> – </w:t>
      </w:r>
      <w:r w:rsidR="003B048C">
        <w:rPr>
          <w:szCs w:val="24"/>
        </w:rPr>
        <w:t>88,4</w:t>
      </w:r>
      <w:r w:rsidR="007979CB">
        <w:rPr>
          <w:szCs w:val="24"/>
        </w:rPr>
        <w:t>%.</w:t>
      </w:r>
    </w:p>
    <w:p w:rsidR="005A3A94" w:rsidRDefault="005A3A94" w:rsidP="000733E7">
      <w:pPr>
        <w:pStyle w:val="Tekstpodstawowywcity2"/>
        <w:spacing w:line="276" w:lineRule="auto"/>
        <w:ind w:left="0"/>
        <w:rPr>
          <w:szCs w:val="24"/>
        </w:rPr>
      </w:pPr>
    </w:p>
    <w:p w:rsidR="005B69D0" w:rsidRPr="004B2209" w:rsidRDefault="004B2209" w:rsidP="000733E7">
      <w:pPr>
        <w:pStyle w:val="Tekstpodstawowywcity2"/>
        <w:spacing w:line="276" w:lineRule="auto"/>
        <w:ind w:left="0"/>
        <w:rPr>
          <w:i/>
          <w:szCs w:val="24"/>
        </w:rPr>
      </w:pPr>
      <w:r>
        <w:rPr>
          <w:b/>
          <w:szCs w:val="24"/>
        </w:rPr>
        <w:t xml:space="preserve">Tabela 5. </w:t>
      </w:r>
      <w:r w:rsidR="005B69D0" w:rsidRPr="000733E7">
        <w:rPr>
          <w:b/>
          <w:szCs w:val="24"/>
        </w:rPr>
        <w:t>Liczba bezrobotnych bez prawa do zasi</w:t>
      </w:r>
      <w:r w:rsidR="00CF2F2A" w:rsidRPr="000733E7">
        <w:rPr>
          <w:b/>
          <w:szCs w:val="24"/>
        </w:rPr>
        <w:t>łku</w:t>
      </w:r>
      <w:r w:rsidR="005655A6" w:rsidRPr="000733E7">
        <w:rPr>
          <w:b/>
          <w:szCs w:val="24"/>
        </w:rPr>
        <w:t xml:space="preserve"> w</w:t>
      </w:r>
      <w:r w:rsidR="005655A6">
        <w:rPr>
          <w:b/>
          <w:szCs w:val="24"/>
        </w:rPr>
        <w:t> </w:t>
      </w:r>
      <w:r w:rsidR="00CF2F2A" w:rsidRPr="000733E7">
        <w:rPr>
          <w:b/>
          <w:szCs w:val="24"/>
        </w:rPr>
        <w:t>20</w:t>
      </w:r>
      <w:r w:rsidR="00F8617B">
        <w:rPr>
          <w:b/>
          <w:szCs w:val="24"/>
        </w:rPr>
        <w:t>2</w:t>
      </w:r>
      <w:r w:rsidR="003B048C">
        <w:rPr>
          <w:b/>
          <w:szCs w:val="24"/>
        </w:rPr>
        <w:t>1</w:t>
      </w:r>
      <w:r w:rsidR="005B69D0" w:rsidRPr="000733E7">
        <w:rPr>
          <w:b/>
          <w:szCs w:val="24"/>
        </w:rPr>
        <w:t>r</w:t>
      </w:r>
      <w:r w:rsidR="005B69D0" w:rsidRPr="000733E7">
        <w:rPr>
          <w:szCs w:val="24"/>
        </w:rPr>
        <w:t xml:space="preserve">.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23"/>
        <w:gridCol w:w="2323"/>
        <w:gridCol w:w="2323"/>
        <w:gridCol w:w="2323"/>
      </w:tblGrid>
      <w:tr w:rsidR="005B69D0" w:rsidRPr="000733E7" w:rsidTr="005A3A94">
        <w:trPr>
          <w:cantSplit/>
          <w:trHeight w:val="243"/>
        </w:trPr>
        <w:tc>
          <w:tcPr>
            <w:tcW w:w="2323" w:type="dxa"/>
            <w:vMerge w:val="restart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B2209">
              <w:rPr>
                <w:b/>
                <w:sz w:val="20"/>
              </w:rPr>
              <w:t>Miesiąc</w:t>
            </w:r>
          </w:p>
        </w:tc>
        <w:tc>
          <w:tcPr>
            <w:tcW w:w="6969" w:type="dxa"/>
            <w:gridSpan w:val="3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B2209">
              <w:rPr>
                <w:b/>
                <w:sz w:val="20"/>
              </w:rPr>
              <w:t>Bezrobotni bez prawa do zasiłku</w:t>
            </w:r>
          </w:p>
        </w:tc>
      </w:tr>
      <w:tr w:rsidR="005B69D0" w:rsidRPr="000733E7" w:rsidTr="005A3A94">
        <w:trPr>
          <w:cantSplit/>
          <w:trHeight w:val="150"/>
        </w:trPr>
        <w:tc>
          <w:tcPr>
            <w:tcW w:w="2323" w:type="dxa"/>
            <w:vMerge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2323" w:type="dxa"/>
            <w:shd w:val="clear" w:color="auto" w:fill="EAF1DD" w:themeFill="accent3" w:themeFillTint="33"/>
          </w:tcPr>
          <w:p w:rsidR="005B69D0" w:rsidRPr="004B2209" w:rsidRDefault="006252CC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B2209">
              <w:rPr>
                <w:i/>
                <w:sz w:val="20"/>
              </w:rPr>
              <w:t>Stan</w:t>
            </w:r>
            <w:r w:rsidR="005655A6" w:rsidRPr="004B2209">
              <w:rPr>
                <w:i/>
                <w:sz w:val="20"/>
              </w:rPr>
              <w:t xml:space="preserve"> w</w:t>
            </w:r>
            <w:r w:rsidR="005655A6">
              <w:rPr>
                <w:i/>
                <w:sz w:val="20"/>
              </w:rPr>
              <w:t> </w:t>
            </w:r>
            <w:r w:rsidRPr="004B2209">
              <w:rPr>
                <w:i/>
                <w:sz w:val="20"/>
              </w:rPr>
              <w:t xml:space="preserve">końcu m-ca </w:t>
            </w:r>
            <w:r w:rsidR="005B69D0" w:rsidRPr="004B2209">
              <w:rPr>
                <w:i/>
                <w:sz w:val="20"/>
              </w:rPr>
              <w:t>sprawozdawczego</w:t>
            </w:r>
          </w:p>
        </w:tc>
        <w:tc>
          <w:tcPr>
            <w:tcW w:w="2323" w:type="dxa"/>
            <w:shd w:val="clear" w:color="auto" w:fill="EAF1DD" w:themeFill="accent3" w:themeFillTint="33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B2209">
              <w:rPr>
                <w:i/>
                <w:sz w:val="20"/>
              </w:rPr>
              <w:t>% do ogółu bezrobotnych</w:t>
            </w:r>
          </w:p>
        </w:tc>
        <w:tc>
          <w:tcPr>
            <w:tcW w:w="2323" w:type="dxa"/>
            <w:shd w:val="clear" w:color="auto" w:fill="EAF1DD" w:themeFill="accent3" w:themeFillTint="33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B2209">
              <w:rPr>
                <w:i/>
                <w:sz w:val="20"/>
              </w:rPr>
              <w:t>Zarejestrowani</w:t>
            </w:r>
            <w:r w:rsidR="005655A6" w:rsidRPr="004B2209">
              <w:rPr>
                <w:i/>
                <w:sz w:val="20"/>
              </w:rPr>
              <w:t xml:space="preserve"> w</w:t>
            </w:r>
            <w:r w:rsidR="005655A6">
              <w:rPr>
                <w:i/>
                <w:sz w:val="20"/>
              </w:rPr>
              <w:t> </w:t>
            </w:r>
            <w:r w:rsidR="006252CC" w:rsidRPr="004B2209">
              <w:rPr>
                <w:i/>
                <w:sz w:val="20"/>
              </w:rPr>
              <w:t>m-</w:t>
            </w:r>
            <w:proofErr w:type="spellStart"/>
            <w:r w:rsidR="006252CC" w:rsidRPr="004B2209">
              <w:rPr>
                <w:i/>
                <w:sz w:val="20"/>
              </w:rPr>
              <w:t>cu</w:t>
            </w:r>
            <w:proofErr w:type="spellEnd"/>
            <w:r w:rsidRPr="004B2209">
              <w:rPr>
                <w:i/>
                <w:sz w:val="20"/>
              </w:rPr>
              <w:t xml:space="preserve"> sprawozdawczym</w:t>
            </w:r>
          </w:p>
        </w:tc>
      </w:tr>
      <w:tr w:rsidR="00534748" w:rsidRPr="000733E7" w:rsidTr="005A3A94">
        <w:trPr>
          <w:trHeight w:val="243"/>
        </w:trPr>
        <w:tc>
          <w:tcPr>
            <w:tcW w:w="2323" w:type="dxa"/>
            <w:shd w:val="clear" w:color="auto" w:fill="C2D69B" w:themeFill="accent3" w:themeFillTint="99"/>
          </w:tcPr>
          <w:p w:rsidR="00534748" w:rsidRPr="004B2209" w:rsidRDefault="00534748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Styczeń</w:t>
            </w:r>
          </w:p>
        </w:tc>
        <w:tc>
          <w:tcPr>
            <w:tcW w:w="2323" w:type="dxa"/>
          </w:tcPr>
          <w:p w:rsidR="00534748" w:rsidRPr="004B2209" w:rsidRDefault="003B048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2065</w:t>
            </w:r>
          </w:p>
        </w:tc>
        <w:tc>
          <w:tcPr>
            <w:tcW w:w="2323" w:type="dxa"/>
          </w:tcPr>
          <w:p w:rsidR="00534748" w:rsidRPr="004B2209" w:rsidRDefault="003B048C" w:rsidP="00534748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83,5</w:t>
            </w:r>
          </w:p>
        </w:tc>
        <w:tc>
          <w:tcPr>
            <w:tcW w:w="2323" w:type="dxa"/>
          </w:tcPr>
          <w:p w:rsidR="00534748" w:rsidRPr="004B2209" w:rsidRDefault="003B048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154</w:t>
            </w:r>
          </w:p>
        </w:tc>
      </w:tr>
      <w:tr w:rsidR="00534748" w:rsidRPr="000733E7" w:rsidTr="005A3A94">
        <w:trPr>
          <w:trHeight w:val="243"/>
        </w:trPr>
        <w:tc>
          <w:tcPr>
            <w:tcW w:w="2323" w:type="dxa"/>
            <w:shd w:val="clear" w:color="auto" w:fill="C2D69B" w:themeFill="accent3" w:themeFillTint="99"/>
          </w:tcPr>
          <w:p w:rsidR="00534748" w:rsidRPr="004B2209" w:rsidRDefault="00534748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Luty</w:t>
            </w:r>
          </w:p>
        </w:tc>
        <w:tc>
          <w:tcPr>
            <w:tcW w:w="2323" w:type="dxa"/>
          </w:tcPr>
          <w:p w:rsidR="00534748" w:rsidRPr="004B2209" w:rsidRDefault="003B048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2109</w:t>
            </w:r>
          </w:p>
        </w:tc>
        <w:tc>
          <w:tcPr>
            <w:tcW w:w="2323" w:type="dxa"/>
          </w:tcPr>
          <w:p w:rsidR="00534748" w:rsidRPr="004B2209" w:rsidRDefault="003B048C" w:rsidP="006C25D1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84,0</w:t>
            </w:r>
          </w:p>
        </w:tc>
        <w:tc>
          <w:tcPr>
            <w:tcW w:w="2323" w:type="dxa"/>
          </w:tcPr>
          <w:p w:rsidR="00534748" w:rsidRPr="004B2209" w:rsidRDefault="003B048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142</w:t>
            </w:r>
          </w:p>
        </w:tc>
      </w:tr>
      <w:tr w:rsidR="00534748" w:rsidRPr="000733E7" w:rsidTr="005A3A94">
        <w:trPr>
          <w:trHeight w:val="243"/>
        </w:trPr>
        <w:tc>
          <w:tcPr>
            <w:tcW w:w="2323" w:type="dxa"/>
            <w:shd w:val="clear" w:color="auto" w:fill="C2D69B" w:themeFill="accent3" w:themeFillTint="99"/>
          </w:tcPr>
          <w:p w:rsidR="00534748" w:rsidRPr="004B2209" w:rsidRDefault="00534748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Marzec</w:t>
            </w:r>
          </w:p>
        </w:tc>
        <w:tc>
          <w:tcPr>
            <w:tcW w:w="2323" w:type="dxa"/>
          </w:tcPr>
          <w:p w:rsidR="00534748" w:rsidRPr="004B2209" w:rsidRDefault="003B048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2162</w:t>
            </w:r>
          </w:p>
        </w:tc>
        <w:tc>
          <w:tcPr>
            <w:tcW w:w="2323" w:type="dxa"/>
          </w:tcPr>
          <w:p w:rsidR="00534748" w:rsidRPr="004B2209" w:rsidRDefault="003B048C" w:rsidP="00534748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85,2</w:t>
            </w:r>
          </w:p>
        </w:tc>
        <w:tc>
          <w:tcPr>
            <w:tcW w:w="2323" w:type="dxa"/>
          </w:tcPr>
          <w:p w:rsidR="00534748" w:rsidRPr="004B2209" w:rsidRDefault="003B048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175</w:t>
            </w:r>
          </w:p>
        </w:tc>
      </w:tr>
      <w:tr w:rsidR="00534748" w:rsidRPr="000733E7" w:rsidTr="005A3A94">
        <w:trPr>
          <w:trHeight w:val="232"/>
        </w:trPr>
        <w:tc>
          <w:tcPr>
            <w:tcW w:w="2323" w:type="dxa"/>
            <w:shd w:val="clear" w:color="auto" w:fill="C2D69B" w:themeFill="accent3" w:themeFillTint="99"/>
          </w:tcPr>
          <w:p w:rsidR="00534748" w:rsidRPr="004B2209" w:rsidRDefault="00534748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Kwiecień</w:t>
            </w:r>
          </w:p>
        </w:tc>
        <w:tc>
          <w:tcPr>
            <w:tcW w:w="2323" w:type="dxa"/>
          </w:tcPr>
          <w:p w:rsidR="00534748" w:rsidRPr="004B2209" w:rsidRDefault="003B048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2186</w:t>
            </w:r>
          </w:p>
        </w:tc>
        <w:tc>
          <w:tcPr>
            <w:tcW w:w="2323" w:type="dxa"/>
          </w:tcPr>
          <w:p w:rsidR="00534748" w:rsidRPr="004B2209" w:rsidRDefault="003B048C" w:rsidP="00534748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85,6</w:t>
            </w:r>
          </w:p>
        </w:tc>
        <w:tc>
          <w:tcPr>
            <w:tcW w:w="2323" w:type="dxa"/>
          </w:tcPr>
          <w:p w:rsidR="00534748" w:rsidRPr="004B2209" w:rsidRDefault="003B048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142</w:t>
            </w:r>
          </w:p>
        </w:tc>
      </w:tr>
      <w:tr w:rsidR="00534748" w:rsidRPr="000733E7" w:rsidTr="005A3A94">
        <w:trPr>
          <w:trHeight w:val="280"/>
        </w:trPr>
        <w:tc>
          <w:tcPr>
            <w:tcW w:w="2323" w:type="dxa"/>
            <w:shd w:val="clear" w:color="auto" w:fill="C2D69B" w:themeFill="accent3" w:themeFillTint="99"/>
          </w:tcPr>
          <w:p w:rsidR="00534748" w:rsidRPr="004B2209" w:rsidRDefault="00534748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Maj</w:t>
            </w:r>
          </w:p>
        </w:tc>
        <w:tc>
          <w:tcPr>
            <w:tcW w:w="2323" w:type="dxa"/>
          </w:tcPr>
          <w:p w:rsidR="00534748" w:rsidRPr="004B2209" w:rsidRDefault="003B048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2066</w:t>
            </w:r>
          </w:p>
        </w:tc>
        <w:tc>
          <w:tcPr>
            <w:tcW w:w="2323" w:type="dxa"/>
          </w:tcPr>
          <w:p w:rsidR="00534748" w:rsidRPr="004B2209" w:rsidRDefault="003B048C" w:rsidP="00534748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85,7</w:t>
            </w:r>
          </w:p>
        </w:tc>
        <w:tc>
          <w:tcPr>
            <w:tcW w:w="2323" w:type="dxa"/>
          </w:tcPr>
          <w:p w:rsidR="00534748" w:rsidRPr="004B2209" w:rsidRDefault="003B048C" w:rsidP="00935AD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103</w:t>
            </w:r>
          </w:p>
        </w:tc>
      </w:tr>
      <w:tr w:rsidR="00534748" w:rsidRPr="000733E7" w:rsidTr="005A3A94">
        <w:trPr>
          <w:trHeight w:val="243"/>
        </w:trPr>
        <w:tc>
          <w:tcPr>
            <w:tcW w:w="2323" w:type="dxa"/>
            <w:shd w:val="clear" w:color="auto" w:fill="C2D69B" w:themeFill="accent3" w:themeFillTint="99"/>
          </w:tcPr>
          <w:p w:rsidR="00534748" w:rsidRPr="004B2209" w:rsidRDefault="00534748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Czerwiec</w:t>
            </w:r>
          </w:p>
        </w:tc>
        <w:tc>
          <w:tcPr>
            <w:tcW w:w="2323" w:type="dxa"/>
          </w:tcPr>
          <w:p w:rsidR="00534748" w:rsidRPr="004B2209" w:rsidRDefault="003B048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2323" w:type="dxa"/>
          </w:tcPr>
          <w:p w:rsidR="00534748" w:rsidRPr="004B2209" w:rsidRDefault="003B048C" w:rsidP="00534748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85,9</w:t>
            </w:r>
          </w:p>
        </w:tc>
        <w:tc>
          <w:tcPr>
            <w:tcW w:w="2323" w:type="dxa"/>
          </w:tcPr>
          <w:p w:rsidR="00534748" w:rsidRPr="004B2209" w:rsidRDefault="003B048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129</w:t>
            </w:r>
          </w:p>
        </w:tc>
      </w:tr>
      <w:tr w:rsidR="00534748" w:rsidRPr="000733E7" w:rsidTr="005A3A94">
        <w:trPr>
          <w:trHeight w:val="243"/>
        </w:trPr>
        <w:tc>
          <w:tcPr>
            <w:tcW w:w="2323" w:type="dxa"/>
            <w:shd w:val="clear" w:color="auto" w:fill="C2D69B" w:themeFill="accent3" w:themeFillTint="99"/>
          </w:tcPr>
          <w:p w:rsidR="00534748" w:rsidRPr="004B2209" w:rsidRDefault="00534748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Lipiec</w:t>
            </w:r>
          </w:p>
        </w:tc>
        <w:tc>
          <w:tcPr>
            <w:tcW w:w="2323" w:type="dxa"/>
          </w:tcPr>
          <w:p w:rsidR="00534748" w:rsidRPr="004B2209" w:rsidRDefault="003B048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1947</w:t>
            </w:r>
          </w:p>
        </w:tc>
        <w:tc>
          <w:tcPr>
            <w:tcW w:w="2323" w:type="dxa"/>
          </w:tcPr>
          <w:p w:rsidR="00534748" w:rsidRPr="004B2209" w:rsidRDefault="003B048C" w:rsidP="00534748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85,5</w:t>
            </w:r>
          </w:p>
        </w:tc>
        <w:tc>
          <w:tcPr>
            <w:tcW w:w="2323" w:type="dxa"/>
          </w:tcPr>
          <w:p w:rsidR="00534748" w:rsidRPr="004B2209" w:rsidRDefault="003B048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112</w:t>
            </w:r>
          </w:p>
        </w:tc>
      </w:tr>
      <w:tr w:rsidR="00534748" w:rsidRPr="000733E7" w:rsidTr="005A3A94">
        <w:trPr>
          <w:trHeight w:val="243"/>
        </w:trPr>
        <w:tc>
          <w:tcPr>
            <w:tcW w:w="2323" w:type="dxa"/>
            <w:shd w:val="clear" w:color="auto" w:fill="C2D69B" w:themeFill="accent3" w:themeFillTint="99"/>
          </w:tcPr>
          <w:p w:rsidR="00534748" w:rsidRPr="004B2209" w:rsidRDefault="00534748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Sierpień</w:t>
            </w:r>
          </w:p>
        </w:tc>
        <w:tc>
          <w:tcPr>
            <w:tcW w:w="2323" w:type="dxa"/>
          </w:tcPr>
          <w:p w:rsidR="00534748" w:rsidRPr="004B2209" w:rsidRDefault="003B048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1923</w:t>
            </w:r>
          </w:p>
        </w:tc>
        <w:tc>
          <w:tcPr>
            <w:tcW w:w="2323" w:type="dxa"/>
          </w:tcPr>
          <w:p w:rsidR="00534748" w:rsidRPr="004B2209" w:rsidRDefault="003B048C" w:rsidP="00CA4A58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85,8</w:t>
            </w:r>
          </w:p>
        </w:tc>
        <w:tc>
          <w:tcPr>
            <w:tcW w:w="2323" w:type="dxa"/>
          </w:tcPr>
          <w:p w:rsidR="00534748" w:rsidRPr="004B2209" w:rsidRDefault="003B048C" w:rsidP="008303DB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103</w:t>
            </w:r>
          </w:p>
        </w:tc>
      </w:tr>
      <w:tr w:rsidR="00534748" w:rsidRPr="000733E7" w:rsidTr="005A3A94">
        <w:trPr>
          <w:trHeight w:val="243"/>
        </w:trPr>
        <w:tc>
          <w:tcPr>
            <w:tcW w:w="2323" w:type="dxa"/>
            <w:shd w:val="clear" w:color="auto" w:fill="C2D69B" w:themeFill="accent3" w:themeFillTint="99"/>
          </w:tcPr>
          <w:p w:rsidR="00534748" w:rsidRPr="004B2209" w:rsidRDefault="00534748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lastRenderedPageBreak/>
              <w:t>Wrzesień</w:t>
            </w:r>
          </w:p>
        </w:tc>
        <w:tc>
          <w:tcPr>
            <w:tcW w:w="2323" w:type="dxa"/>
          </w:tcPr>
          <w:p w:rsidR="00534748" w:rsidRPr="004B2209" w:rsidRDefault="003B048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1881</w:t>
            </w:r>
          </w:p>
        </w:tc>
        <w:tc>
          <w:tcPr>
            <w:tcW w:w="2323" w:type="dxa"/>
          </w:tcPr>
          <w:p w:rsidR="00534748" w:rsidRPr="004B2209" w:rsidRDefault="003B048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87,0</w:t>
            </w:r>
          </w:p>
        </w:tc>
        <w:tc>
          <w:tcPr>
            <w:tcW w:w="2323" w:type="dxa"/>
          </w:tcPr>
          <w:p w:rsidR="00534748" w:rsidRPr="004B2209" w:rsidRDefault="003B048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163</w:t>
            </w:r>
          </w:p>
        </w:tc>
      </w:tr>
      <w:tr w:rsidR="00534748" w:rsidRPr="000733E7" w:rsidTr="005A3A94">
        <w:trPr>
          <w:trHeight w:val="243"/>
        </w:trPr>
        <w:tc>
          <w:tcPr>
            <w:tcW w:w="2323" w:type="dxa"/>
            <w:shd w:val="clear" w:color="auto" w:fill="C2D69B" w:themeFill="accent3" w:themeFillTint="99"/>
          </w:tcPr>
          <w:p w:rsidR="00534748" w:rsidRPr="004B2209" w:rsidRDefault="00534748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Październik</w:t>
            </w:r>
          </w:p>
        </w:tc>
        <w:tc>
          <w:tcPr>
            <w:tcW w:w="2323" w:type="dxa"/>
          </w:tcPr>
          <w:p w:rsidR="00534748" w:rsidRPr="004B2209" w:rsidRDefault="003B048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1828</w:t>
            </w:r>
          </w:p>
        </w:tc>
        <w:tc>
          <w:tcPr>
            <w:tcW w:w="2323" w:type="dxa"/>
          </w:tcPr>
          <w:p w:rsidR="00534748" w:rsidRPr="004B2209" w:rsidRDefault="003B048C" w:rsidP="00F8617B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87,6</w:t>
            </w:r>
          </w:p>
        </w:tc>
        <w:tc>
          <w:tcPr>
            <w:tcW w:w="2323" w:type="dxa"/>
          </w:tcPr>
          <w:p w:rsidR="00534748" w:rsidRPr="004B2209" w:rsidRDefault="003B048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</w:tr>
      <w:tr w:rsidR="00534748" w:rsidRPr="000733E7" w:rsidTr="005A3A94">
        <w:trPr>
          <w:trHeight w:val="232"/>
        </w:trPr>
        <w:tc>
          <w:tcPr>
            <w:tcW w:w="2323" w:type="dxa"/>
            <w:shd w:val="clear" w:color="auto" w:fill="C2D69B" w:themeFill="accent3" w:themeFillTint="99"/>
          </w:tcPr>
          <w:p w:rsidR="00534748" w:rsidRPr="004B2209" w:rsidRDefault="00534748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Listopad</w:t>
            </w:r>
          </w:p>
        </w:tc>
        <w:tc>
          <w:tcPr>
            <w:tcW w:w="2323" w:type="dxa"/>
          </w:tcPr>
          <w:p w:rsidR="00534748" w:rsidRPr="004B2209" w:rsidRDefault="003B048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1808</w:t>
            </w:r>
          </w:p>
        </w:tc>
        <w:tc>
          <w:tcPr>
            <w:tcW w:w="2323" w:type="dxa"/>
          </w:tcPr>
          <w:p w:rsidR="00534748" w:rsidRPr="004B2209" w:rsidRDefault="003B048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88,3</w:t>
            </w:r>
          </w:p>
        </w:tc>
        <w:tc>
          <w:tcPr>
            <w:tcW w:w="2323" w:type="dxa"/>
          </w:tcPr>
          <w:p w:rsidR="00534748" w:rsidRPr="004B2209" w:rsidRDefault="00935AD5" w:rsidP="003B048C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  <w:r w:rsidR="003B048C">
              <w:rPr>
                <w:sz w:val="20"/>
              </w:rPr>
              <w:t>49</w:t>
            </w:r>
          </w:p>
        </w:tc>
      </w:tr>
      <w:tr w:rsidR="00534748" w:rsidRPr="000733E7" w:rsidTr="005A3A94">
        <w:trPr>
          <w:trHeight w:val="232"/>
        </w:trPr>
        <w:tc>
          <w:tcPr>
            <w:tcW w:w="2323" w:type="dxa"/>
            <w:shd w:val="clear" w:color="auto" w:fill="C2D69B" w:themeFill="accent3" w:themeFillTint="99"/>
          </w:tcPr>
          <w:p w:rsidR="00534748" w:rsidRPr="004B2209" w:rsidRDefault="00534748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Grudzień</w:t>
            </w:r>
          </w:p>
        </w:tc>
        <w:tc>
          <w:tcPr>
            <w:tcW w:w="2323" w:type="dxa"/>
          </w:tcPr>
          <w:p w:rsidR="00534748" w:rsidRPr="004B2209" w:rsidRDefault="003B048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1762</w:t>
            </w:r>
          </w:p>
        </w:tc>
        <w:tc>
          <w:tcPr>
            <w:tcW w:w="2323" w:type="dxa"/>
          </w:tcPr>
          <w:p w:rsidR="00534748" w:rsidRPr="004B2209" w:rsidRDefault="003B048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87,4</w:t>
            </w:r>
          </w:p>
        </w:tc>
        <w:tc>
          <w:tcPr>
            <w:tcW w:w="2323" w:type="dxa"/>
          </w:tcPr>
          <w:p w:rsidR="00534748" w:rsidRPr="004B2209" w:rsidRDefault="003B048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108</w:t>
            </w:r>
          </w:p>
        </w:tc>
      </w:tr>
      <w:tr w:rsidR="00534748" w:rsidRPr="000733E7" w:rsidTr="005A3A94">
        <w:trPr>
          <w:trHeight w:val="243"/>
        </w:trPr>
        <w:tc>
          <w:tcPr>
            <w:tcW w:w="2323" w:type="dxa"/>
            <w:shd w:val="clear" w:color="auto" w:fill="C2D69B" w:themeFill="accent3" w:themeFillTint="99"/>
          </w:tcPr>
          <w:p w:rsidR="00534748" w:rsidRPr="004B2209" w:rsidRDefault="00534748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RAZEM</w:t>
            </w:r>
          </w:p>
        </w:tc>
        <w:tc>
          <w:tcPr>
            <w:tcW w:w="2323" w:type="dxa"/>
            <w:shd w:val="clear" w:color="auto" w:fill="EAF1DD" w:themeFill="accent3" w:themeFillTint="33"/>
          </w:tcPr>
          <w:p w:rsidR="00534748" w:rsidRPr="004B2209" w:rsidRDefault="0053474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x</w:t>
            </w:r>
          </w:p>
        </w:tc>
        <w:tc>
          <w:tcPr>
            <w:tcW w:w="2323" w:type="dxa"/>
            <w:shd w:val="clear" w:color="auto" w:fill="EAF1DD" w:themeFill="accent3" w:themeFillTint="33"/>
          </w:tcPr>
          <w:p w:rsidR="00534748" w:rsidRPr="004B2209" w:rsidRDefault="0053474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x</w:t>
            </w:r>
          </w:p>
        </w:tc>
        <w:tc>
          <w:tcPr>
            <w:tcW w:w="2323" w:type="dxa"/>
            <w:shd w:val="clear" w:color="auto" w:fill="EAF1DD" w:themeFill="accent3" w:themeFillTint="33"/>
          </w:tcPr>
          <w:p w:rsidR="00534748" w:rsidRPr="004B2209" w:rsidRDefault="003B048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1630</w:t>
            </w:r>
          </w:p>
        </w:tc>
      </w:tr>
    </w:tbl>
    <w:p w:rsidR="009C3EE1" w:rsidRPr="000733E7" w:rsidRDefault="009C3EE1" w:rsidP="000733E7">
      <w:pPr>
        <w:pStyle w:val="Tekstpodstawowywcity2"/>
        <w:spacing w:line="276" w:lineRule="auto"/>
        <w:ind w:left="0"/>
        <w:rPr>
          <w:i/>
          <w:szCs w:val="24"/>
        </w:rPr>
      </w:pPr>
    </w:p>
    <w:p w:rsidR="005B69D0" w:rsidRPr="000733E7" w:rsidRDefault="005B69D0" w:rsidP="00200914">
      <w:pPr>
        <w:pStyle w:val="Tekstpodstawowywcity2"/>
        <w:spacing w:line="360" w:lineRule="auto"/>
        <w:ind w:left="0"/>
        <w:rPr>
          <w:b/>
          <w:i/>
          <w:szCs w:val="24"/>
        </w:rPr>
      </w:pPr>
      <w:r w:rsidRPr="000733E7">
        <w:rPr>
          <w:b/>
          <w:i/>
          <w:szCs w:val="24"/>
        </w:rPr>
        <w:t>2.3</w:t>
      </w:r>
      <w:r w:rsidR="007966C3">
        <w:rPr>
          <w:b/>
          <w:i/>
          <w:szCs w:val="24"/>
        </w:rPr>
        <w:t>.</w:t>
      </w:r>
      <w:r w:rsidRPr="000733E7">
        <w:rPr>
          <w:b/>
          <w:i/>
          <w:szCs w:val="24"/>
        </w:rPr>
        <w:t xml:space="preserve"> </w:t>
      </w:r>
      <w:r w:rsidR="004B2209">
        <w:rPr>
          <w:b/>
          <w:i/>
          <w:szCs w:val="24"/>
        </w:rPr>
        <w:t xml:space="preserve"> </w:t>
      </w:r>
      <w:r w:rsidRPr="000733E7">
        <w:rPr>
          <w:b/>
          <w:i/>
          <w:szCs w:val="24"/>
        </w:rPr>
        <w:t>Bezrobotni</w:t>
      </w:r>
      <w:r w:rsidR="005655A6" w:rsidRPr="000733E7">
        <w:rPr>
          <w:b/>
          <w:i/>
          <w:szCs w:val="24"/>
        </w:rPr>
        <w:t xml:space="preserve"> z</w:t>
      </w:r>
      <w:r w:rsidR="005655A6">
        <w:rPr>
          <w:b/>
          <w:i/>
          <w:szCs w:val="24"/>
        </w:rPr>
        <w:t> </w:t>
      </w:r>
      <w:r w:rsidRPr="000733E7">
        <w:rPr>
          <w:b/>
          <w:i/>
          <w:szCs w:val="24"/>
        </w:rPr>
        <w:t>prawem do zasiłku</w:t>
      </w:r>
    </w:p>
    <w:p w:rsidR="005B69D0" w:rsidRPr="000733E7" w:rsidRDefault="00342B0F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20</w:t>
      </w:r>
      <w:r w:rsidR="00935AD5">
        <w:rPr>
          <w:szCs w:val="24"/>
        </w:rPr>
        <w:t>2</w:t>
      </w:r>
      <w:r w:rsidR="003B048C">
        <w:rPr>
          <w:szCs w:val="24"/>
        </w:rPr>
        <w:t>1</w:t>
      </w:r>
      <w:r w:rsidR="005B69D0" w:rsidRPr="000733E7">
        <w:rPr>
          <w:szCs w:val="24"/>
        </w:rPr>
        <w:t>r.</w:t>
      </w:r>
      <w:r w:rsidR="005655A6" w:rsidRPr="000733E7">
        <w:rPr>
          <w:szCs w:val="24"/>
        </w:rPr>
        <w:t xml:space="preserve"> w</w:t>
      </w:r>
      <w:r w:rsidR="005655A6">
        <w:rPr>
          <w:szCs w:val="24"/>
        </w:rPr>
        <w:t> </w:t>
      </w:r>
      <w:r w:rsidR="005B69D0" w:rsidRPr="000733E7">
        <w:rPr>
          <w:szCs w:val="24"/>
        </w:rPr>
        <w:t>urzędzie pr</w:t>
      </w:r>
      <w:r w:rsidRPr="000733E7">
        <w:rPr>
          <w:szCs w:val="24"/>
        </w:rPr>
        <w:t>acy został</w:t>
      </w:r>
      <w:r w:rsidR="003B048C">
        <w:rPr>
          <w:szCs w:val="24"/>
        </w:rPr>
        <w:t>y</w:t>
      </w:r>
      <w:r w:rsidRPr="000733E7">
        <w:rPr>
          <w:szCs w:val="24"/>
        </w:rPr>
        <w:t xml:space="preserve"> zarejestrowan</w:t>
      </w:r>
      <w:r w:rsidR="003B048C">
        <w:rPr>
          <w:szCs w:val="24"/>
        </w:rPr>
        <w:t>e</w:t>
      </w:r>
      <w:r w:rsidRPr="000733E7">
        <w:rPr>
          <w:szCs w:val="24"/>
        </w:rPr>
        <w:t xml:space="preserve"> </w:t>
      </w:r>
      <w:r w:rsidR="003B048C">
        <w:rPr>
          <w:szCs w:val="24"/>
        </w:rPr>
        <w:t>754</w:t>
      </w:r>
      <w:r w:rsidR="005B69D0" w:rsidRPr="000733E7">
        <w:rPr>
          <w:szCs w:val="24"/>
        </w:rPr>
        <w:t xml:space="preserve"> os</w:t>
      </w:r>
      <w:r w:rsidR="003B048C">
        <w:rPr>
          <w:szCs w:val="24"/>
        </w:rPr>
        <w:t>oby</w:t>
      </w:r>
      <w:r w:rsidR="005655A6" w:rsidRPr="000733E7">
        <w:rPr>
          <w:szCs w:val="24"/>
        </w:rPr>
        <w:t xml:space="preserve"> z</w:t>
      </w:r>
      <w:r w:rsidR="005655A6">
        <w:rPr>
          <w:szCs w:val="24"/>
        </w:rPr>
        <w:t> </w:t>
      </w:r>
      <w:r w:rsidR="005B69D0" w:rsidRPr="000733E7">
        <w:rPr>
          <w:szCs w:val="24"/>
        </w:rPr>
        <w:t>pr</w:t>
      </w:r>
      <w:r w:rsidR="006252CC" w:rsidRPr="000733E7">
        <w:rPr>
          <w:szCs w:val="24"/>
        </w:rPr>
        <w:t>aw</w:t>
      </w:r>
      <w:r w:rsidRPr="000733E7">
        <w:rPr>
          <w:szCs w:val="24"/>
        </w:rPr>
        <w:t xml:space="preserve">em do zasiłku, co stanowiło </w:t>
      </w:r>
      <w:r w:rsidR="003B048C">
        <w:rPr>
          <w:szCs w:val="24"/>
        </w:rPr>
        <w:t>31,6</w:t>
      </w:r>
      <w:r w:rsidR="005B69D0" w:rsidRPr="000733E7">
        <w:rPr>
          <w:szCs w:val="24"/>
        </w:rPr>
        <w:t>% ogółu zarejestrowanych</w:t>
      </w:r>
      <w:r w:rsidR="005655A6" w:rsidRPr="000733E7">
        <w:rPr>
          <w:szCs w:val="24"/>
        </w:rPr>
        <w:t xml:space="preserve"> w</w:t>
      </w:r>
      <w:r w:rsidR="005655A6">
        <w:rPr>
          <w:szCs w:val="24"/>
        </w:rPr>
        <w:t> </w:t>
      </w:r>
      <w:r w:rsidR="005B69D0" w:rsidRPr="000733E7">
        <w:rPr>
          <w:szCs w:val="24"/>
        </w:rPr>
        <w:t>tym okresie.</w:t>
      </w:r>
    </w:p>
    <w:p w:rsidR="00DD179A" w:rsidRDefault="00342B0F" w:rsidP="00DD179A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Natomiast na koniec grudnia 20</w:t>
      </w:r>
      <w:r w:rsidR="00935AD5">
        <w:rPr>
          <w:szCs w:val="24"/>
        </w:rPr>
        <w:t>2</w:t>
      </w:r>
      <w:r w:rsidR="003B048C">
        <w:rPr>
          <w:szCs w:val="24"/>
        </w:rPr>
        <w:t>1</w:t>
      </w:r>
      <w:r w:rsidR="005B69D0" w:rsidRPr="000733E7">
        <w:rPr>
          <w:szCs w:val="24"/>
        </w:rPr>
        <w:t>r. osoby up</w:t>
      </w:r>
      <w:r w:rsidR="006252CC" w:rsidRPr="000733E7">
        <w:rPr>
          <w:szCs w:val="24"/>
        </w:rPr>
        <w:t>ra</w:t>
      </w:r>
      <w:r w:rsidRPr="000733E7">
        <w:rPr>
          <w:szCs w:val="24"/>
        </w:rPr>
        <w:t xml:space="preserve">wnione do zasiłku stanowiły </w:t>
      </w:r>
      <w:r w:rsidR="003B048C">
        <w:rPr>
          <w:szCs w:val="24"/>
        </w:rPr>
        <w:t>12,6</w:t>
      </w:r>
      <w:r w:rsidRPr="000733E7">
        <w:rPr>
          <w:szCs w:val="24"/>
        </w:rPr>
        <w:t xml:space="preserve">% ogółu bezrobotnych (tj. </w:t>
      </w:r>
      <w:r w:rsidR="003B048C">
        <w:rPr>
          <w:szCs w:val="24"/>
        </w:rPr>
        <w:t>254</w:t>
      </w:r>
      <w:r w:rsidR="005B69D0" w:rsidRPr="000733E7">
        <w:rPr>
          <w:szCs w:val="24"/>
        </w:rPr>
        <w:t xml:space="preserve"> os</w:t>
      </w:r>
      <w:r w:rsidR="0019783E">
        <w:rPr>
          <w:szCs w:val="24"/>
        </w:rPr>
        <w:t>oby</w:t>
      </w:r>
      <w:r w:rsidR="005B69D0" w:rsidRPr="000733E7">
        <w:rPr>
          <w:szCs w:val="24"/>
        </w:rPr>
        <w:t>).</w:t>
      </w:r>
      <w:r w:rsidR="005655A6" w:rsidRPr="000733E7">
        <w:rPr>
          <w:szCs w:val="24"/>
        </w:rPr>
        <w:t xml:space="preserve"> W</w:t>
      </w:r>
      <w:r w:rsidR="005655A6">
        <w:rPr>
          <w:szCs w:val="24"/>
        </w:rPr>
        <w:t> </w:t>
      </w:r>
      <w:r w:rsidR="005B69D0" w:rsidRPr="000733E7">
        <w:rPr>
          <w:szCs w:val="24"/>
        </w:rPr>
        <w:t>od</w:t>
      </w:r>
      <w:r w:rsidR="006252CC" w:rsidRPr="000733E7">
        <w:rPr>
          <w:szCs w:val="24"/>
        </w:rPr>
        <w:t xml:space="preserve">niesieniu do grudnia </w:t>
      </w:r>
      <w:r w:rsidRPr="000733E7">
        <w:rPr>
          <w:szCs w:val="24"/>
        </w:rPr>
        <w:t>20</w:t>
      </w:r>
      <w:r w:rsidR="0019783E">
        <w:rPr>
          <w:szCs w:val="24"/>
        </w:rPr>
        <w:t>20</w:t>
      </w:r>
      <w:r w:rsidR="005B69D0" w:rsidRPr="000733E7">
        <w:rPr>
          <w:szCs w:val="24"/>
        </w:rPr>
        <w:t>r. liczba bezrobotnych posiadający</w:t>
      </w:r>
      <w:r w:rsidR="006252CC" w:rsidRPr="000733E7">
        <w:rPr>
          <w:szCs w:val="24"/>
        </w:rPr>
        <w:t xml:space="preserve">ch prawo do zasiłku </w:t>
      </w:r>
      <w:r w:rsidR="0019783E">
        <w:rPr>
          <w:szCs w:val="24"/>
        </w:rPr>
        <w:t>spadła</w:t>
      </w:r>
      <w:r w:rsidR="005655A6" w:rsidRPr="000733E7">
        <w:rPr>
          <w:szCs w:val="24"/>
        </w:rPr>
        <w:t xml:space="preserve"> o</w:t>
      </w:r>
      <w:r w:rsidR="005655A6">
        <w:rPr>
          <w:szCs w:val="24"/>
        </w:rPr>
        <w:t> </w:t>
      </w:r>
      <w:r w:rsidR="0019783E">
        <w:rPr>
          <w:szCs w:val="24"/>
        </w:rPr>
        <w:t>116</w:t>
      </w:r>
      <w:r w:rsidRPr="000733E7">
        <w:rPr>
          <w:szCs w:val="24"/>
        </w:rPr>
        <w:t xml:space="preserve"> os</w:t>
      </w:r>
      <w:r w:rsidR="00696ECC">
        <w:rPr>
          <w:szCs w:val="24"/>
        </w:rPr>
        <w:t>ób</w:t>
      </w:r>
      <w:r w:rsidRPr="000733E7">
        <w:rPr>
          <w:szCs w:val="24"/>
        </w:rPr>
        <w:t xml:space="preserve"> (tj.</w:t>
      </w:r>
      <w:r w:rsidR="005655A6" w:rsidRPr="000733E7">
        <w:rPr>
          <w:szCs w:val="24"/>
        </w:rPr>
        <w:t xml:space="preserve"> o</w:t>
      </w:r>
      <w:r w:rsidR="005655A6">
        <w:rPr>
          <w:szCs w:val="24"/>
        </w:rPr>
        <w:t> </w:t>
      </w:r>
      <w:r w:rsidR="0019783E">
        <w:rPr>
          <w:szCs w:val="24"/>
        </w:rPr>
        <w:t>31,4</w:t>
      </w:r>
      <w:r w:rsidR="00981DDA">
        <w:rPr>
          <w:szCs w:val="24"/>
        </w:rPr>
        <w:t>%). Najwyższy</w:t>
      </w:r>
      <w:r w:rsidR="005B69D0" w:rsidRPr="000733E7">
        <w:rPr>
          <w:szCs w:val="24"/>
        </w:rPr>
        <w:t xml:space="preserve"> procentowy ud</w:t>
      </w:r>
      <w:r w:rsidR="00660CA2">
        <w:rPr>
          <w:szCs w:val="24"/>
        </w:rPr>
        <w:t>ział bezrobotnych</w:t>
      </w:r>
      <w:r w:rsidR="005655A6">
        <w:rPr>
          <w:szCs w:val="24"/>
        </w:rPr>
        <w:t xml:space="preserve"> z </w:t>
      </w:r>
      <w:r w:rsidR="00660CA2">
        <w:rPr>
          <w:szCs w:val="24"/>
        </w:rPr>
        <w:t>prawem do zasiłku</w:t>
      </w:r>
      <w:r w:rsidR="005655A6">
        <w:rPr>
          <w:szCs w:val="24"/>
        </w:rPr>
        <w:t xml:space="preserve"> w </w:t>
      </w:r>
      <w:r w:rsidR="00660CA2">
        <w:rPr>
          <w:szCs w:val="24"/>
        </w:rPr>
        <w:t>stosunku do ogółu zarejestrowanych</w:t>
      </w:r>
      <w:r w:rsidR="005B69D0" w:rsidRPr="000733E7">
        <w:rPr>
          <w:szCs w:val="24"/>
        </w:rPr>
        <w:t xml:space="preserve"> </w:t>
      </w:r>
      <w:r w:rsidR="006364DA">
        <w:rPr>
          <w:szCs w:val="24"/>
        </w:rPr>
        <w:t xml:space="preserve">danej gminy </w:t>
      </w:r>
      <w:r w:rsidR="00A561B8" w:rsidRPr="000733E7">
        <w:rPr>
          <w:szCs w:val="24"/>
        </w:rPr>
        <w:t>występował w</w:t>
      </w:r>
      <w:r w:rsidR="006364DA">
        <w:rPr>
          <w:szCs w:val="24"/>
        </w:rPr>
        <w:t>:</w:t>
      </w:r>
      <w:r w:rsidR="00A561B8" w:rsidRPr="000733E7">
        <w:rPr>
          <w:szCs w:val="24"/>
        </w:rPr>
        <w:t xml:space="preserve"> </w:t>
      </w:r>
      <w:r w:rsidR="0019783E">
        <w:rPr>
          <w:szCs w:val="24"/>
        </w:rPr>
        <w:t>Sobieniach - Jeziorach</w:t>
      </w:r>
      <w:r w:rsidR="0019783E" w:rsidRPr="000733E7">
        <w:rPr>
          <w:szCs w:val="24"/>
        </w:rPr>
        <w:t xml:space="preserve"> </w:t>
      </w:r>
      <w:r w:rsidRPr="000733E7">
        <w:rPr>
          <w:szCs w:val="24"/>
        </w:rPr>
        <w:t xml:space="preserve">– </w:t>
      </w:r>
      <w:r w:rsidR="0019783E">
        <w:rPr>
          <w:szCs w:val="24"/>
        </w:rPr>
        <w:t>17,3</w:t>
      </w:r>
      <w:r w:rsidR="005B69D0" w:rsidRPr="000733E7">
        <w:rPr>
          <w:szCs w:val="24"/>
        </w:rPr>
        <w:t xml:space="preserve">%, </w:t>
      </w:r>
      <w:r w:rsidR="0019783E">
        <w:rPr>
          <w:szCs w:val="24"/>
        </w:rPr>
        <w:t xml:space="preserve">Kołbieli </w:t>
      </w:r>
      <w:r w:rsidR="0019783E" w:rsidRPr="006364DA">
        <w:rPr>
          <w:szCs w:val="24"/>
        </w:rPr>
        <w:t>–</w:t>
      </w:r>
      <w:r w:rsidR="0019783E">
        <w:rPr>
          <w:szCs w:val="24"/>
        </w:rPr>
        <w:t xml:space="preserve"> 13,9%, </w:t>
      </w:r>
      <w:r w:rsidR="00935AD5">
        <w:rPr>
          <w:szCs w:val="24"/>
        </w:rPr>
        <w:t>O</w:t>
      </w:r>
      <w:r w:rsidR="0019783E">
        <w:rPr>
          <w:szCs w:val="24"/>
        </w:rPr>
        <w:t>twocku</w:t>
      </w:r>
      <w:r w:rsidR="0047127A" w:rsidRPr="000733E7">
        <w:rPr>
          <w:szCs w:val="24"/>
        </w:rPr>
        <w:t xml:space="preserve">– </w:t>
      </w:r>
      <w:r w:rsidR="0019783E">
        <w:rPr>
          <w:szCs w:val="24"/>
        </w:rPr>
        <w:t>13,6</w:t>
      </w:r>
      <w:r w:rsidR="0019783E" w:rsidRPr="000733E7">
        <w:rPr>
          <w:szCs w:val="24"/>
        </w:rPr>
        <w:t xml:space="preserve"> </w:t>
      </w:r>
      <w:r w:rsidR="005B69D0" w:rsidRPr="000733E7">
        <w:rPr>
          <w:szCs w:val="24"/>
        </w:rPr>
        <w:t>%</w:t>
      </w:r>
      <w:r w:rsidR="008A757F">
        <w:rPr>
          <w:szCs w:val="24"/>
        </w:rPr>
        <w:t xml:space="preserve"> oraz </w:t>
      </w:r>
      <w:r w:rsidR="0019783E">
        <w:rPr>
          <w:szCs w:val="24"/>
        </w:rPr>
        <w:t>Wiązownie</w:t>
      </w:r>
      <w:r w:rsidR="008A757F">
        <w:rPr>
          <w:szCs w:val="24"/>
        </w:rPr>
        <w:t xml:space="preserve"> – </w:t>
      </w:r>
      <w:r w:rsidR="0019783E">
        <w:rPr>
          <w:szCs w:val="24"/>
        </w:rPr>
        <w:t>13,1</w:t>
      </w:r>
      <w:r w:rsidR="008A757F">
        <w:rPr>
          <w:szCs w:val="24"/>
        </w:rPr>
        <w:t>%.</w:t>
      </w:r>
    </w:p>
    <w:p w:rsidR="00CE5832" w:rsidRPr="00DD179A" w:rsidRDefault="00CE5832" w:rsidP="00DD179A">
      <w:pPr>
        <w:pStyle w:val="Tekstpodstawowywcity2"/>
        <w:spacing w:line="360" w:lineRule="auto"/>
        <w:ind w:left="0"/>
        <w:rPr>
          <w:szCs w:val="24"/>
        </w:rPr>
      </w:pPr>
    </w:p>
    <w:p w:rsidR="005B69D0" w:rsidRPr="004B2209" w:rsidRDefault="004B2209" w:rsidP="000733E7">
      <w:pPr>
        <w:pStyle w:val="Tekstpodstawowywcity2"/>
        <w:spacing w:line="276" w:lineRule="auto"/>
        <w:ind w:left="0"/>
        <w:rPr>
          <w:i/>
          <w:szCs w:val="24"/>
        </w:rPr>
      </w:pPr>
      <w:r>
        <w:rPr>
          <w:b/>
          <w:szCs w:val="24"/>
        </w:rPr>
        <w:t xml:space="preserve">Tabela 6. </w:t>
      </w:r>
      <w:r w:rsidR="005B69D0" w:rsidRPr="000733E7">
        <w:rPr>
          <w:b/>
          <w:szCs w:val="24"/>
        </w:rPr>
        <w:t>Bezro</w:t>
      </w:r>
      <w:r w:rsidR="00342B0F" w:rsidRPr="000733E7">
        <w:rPr>
          <w:b/>
          <w:szCs w:val="24"/>
        </w:rPr>
        <w:t>botni</w:t>
      </w:r>
      <w:r w:rsidR="005655A6" w:rsidRPr="000733E7">
        <w:rPr>
          <w:b/>
          <w:szCs w:val="24"/>
        </w:rPr>
        <w:t xml:space="preserve"> z</w:t>
      </w:r>
      <w:r w:rsidR="005655A6">
        <w:rPr>
          <w:b/>
          <w:szCs w:val="24"/>
        </w:rPr>
        <w:t> </w:t>
      </w:r>
      <w:r w:rsidR="00342B0F" w:rsidRPr="000733E7">
        <w:rPr>
          <w:b/>
          <w:szCs w:val="24"/>
        </w:rPr>
        <w:t>prawem do zasiłku</w:t>
      </w:r>
      <w:r w:rsidR="005655A6" w:rsidRPr="000733E7">
        <w:rPr>
          <w:b/>
          <w:szCs w:val="24"/>
        </w:rPr>
        <w:t xml:space="preserve"> w</w:t>
      </w:r>
      <w:r w:rsidR="005655A6">
        <w:rPr>
          <w:b/>
          <w:szCs w:val="24"/>
        </w:rPr>
        <w:t> </w:t>
      </w:r>
      <w:r w:rsidR="00342B0F" w:rsidRPr="000733E7">
        <w:rPr>
          <w:b/>
          <w:szCs w:val="24"/>
        </w:rPr>
        <w:t>20</w:t>
      </w:r>
      <w:r w:rsidR="00935AD5">
        <w:rPr>
          <w:b/>
          <w:szCs w:val="24"/>
        </w:rPr>
        <w:t>2</w:t>
      </w:r>
      <w:r w:rsidR="0019783E">
        <w:rPr>
          <w:b/>
          <w:szCs w:val="24"/>
        </w:rPr>
        <w:t>1</w:t>
      </w:r>
      <w:r w:rsidR="005B69D0" w:rsidRPr="000733E7">
        <w:rPr>
          <w:b/>
          <w:szCs w:val="24"/>
        </w:rPr>
        <w:t>r</w:t>
      </w:r>
      <w:r w:rsidR="005B69D0" w:rsidRPr="000733E7">
        <w:rPr>
          <w:szCs w:val="24"/>
        </w:rPr>
        <w:t xml:space="preserve">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2197"/>
        <w:gridCol w:w="2127"/>
        <w:gridCol w:w="3260"/>
      </w:tblGrid>
      <w:tr w:rsidR="00342B0F" w:rsidRPr="000733E7" w:rsidTr="0069407C">
        <w:trPr>
          <w:cantSplit/>
        </w:trPr>
        <w:tc>
          <w:tcPr>
            <w:tcW w:w="1842" w:type="dxa"/>
            <w:vMerge w:val="restart"/>
            <w:shd w:val="clear" w:color="auto" w:fill="C2D69B" w:themeFill="accent3" w:themeFillTint="99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B2209">
              <w:rPr>
                <w:b/>
                <w:sz w:val="20"/>
              </w:rPr>
              <w:t>Miesiąc</w:t>
            </w:r>
          </w:p>
        </w:tc>
        <w:tc>
          <w:tcPr>
            <w:tcW w:w="7584" w:type="dxa"/>
            <w:gridSpan w:val="3"/>
            <w:shd w:val="clear" w:color="auto" w:fill="C2D69B" w:themeFill="accent3" w:themeFillTint="99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B2209">
              <w:rPr>
                <w:b/>
                <w:sz w:val="20"/>
              </w:rPr>
              <w:t>Bezrobotni</w:t>
            </w:r>
            <w:r w:rsidR="005655A6" w:rsidRPr="004B2209">
              <w:rPr>
                <w:b/>
                <w:sz w:val="20"/>
              </w:rPr>
              <w:t xml:space="preserve"> z</w:t>
            </w:r>
            <w:r w:rsidR="005655A6">
              <w:rPr>
                <w:b/>
                <w:sz w:val="20"/>
              </w:rPr>
              <w:t> </w:t>
            </w:r>
            <w:r w:rsidRPr="004B2209">
              <w:rPr>
                <w:b/>
                <w:sz w:val="20"/>
              </w:rPr>
              <w:t>prawem do zasiłku</w:t>
            </w:r>
          </w:p>
        </w:tc>
      </w:tr>
      <w:tr w:rsidR="00342B0F" w:rsidRPr="000733E7" w:rsidTr="0069407C">
        <w:trPr>
          <w:cantSplit/>
        </w:trPr>
        <w:tc>
          <w:tcPr>
            <w:tcW w:w="1842" w:type="dxa"/>
            <w:vMerge/>
            <w:shd w:val="clear" w:color="auto" w:fill="C2D69B" w:themeFill="accent3" w:themeFillTint="99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2197" w:type="dxa"/>
            <w:shd w:val="clear" w:color="auto" w:fill="EAF1DD" w:themeFill="accent3" w:themeFillTint="33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B2209">
              <w:rPr>
                <w:i/>
                <w:sz w:val="20"/>
              </w:rPr>
              <w:t>Stan</w:t>
            </w:r>
            <w:r w:rsidR="005655A6" w:rsidRPr="004B2209">
              <w:rPr>
                <w:i/>
                <w:sz w:val="20"/>
              </w:rPr>
              <w:t xml:space="preserve"> w</w:t>
            </w:r>
            <w:r w:rsidR="005655A6">
              <w:rPr>
                <w:i/>
                <w:sz w:val="20"/>
              </w:rPr>
              <w:t> </w:t>
            </w:r>
            <w:r w:rsidRPr="004B2209">
              <w:rPr>
                <w:i/>
                <w:sz w:val="20"/>
              </w:rPr>
              <w:t xml:space="preserve">końcu m-ca sprawozdawczego </w:t>
            </w:r>
          </w:p>
        </w:tc>
        <w:tc>
          <w:tcPr>
            <w:tcW w:w="2127" w:type="dxa"/>
            <w:shd w:val="clear" w:color="auto" w:fill="EAF1DD" w:themeFill="accent3" w:themeFillTint="33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B2209">
              <w:rPr>
                <w:i/>
                <w:sz w:val="20"/>
              </w:rPr>
              <w:t xml:space="preserve">% ogółu </w:t>
            </w:r>
          </w:p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B2209">
              <w:rPr>
                <w:i/>
                <w:sz w:val="20"/>
              </w:rPr>
              <w:t>bezrobotnych</w:t>
            </w:r>
          </w:p>
        </w:tc>
        <w:tc>
          <w:tcPr>
            <w:tcW w:w="3260" w:type="dxa"/>
            <w:shd w:val="clear" w:color="auto" w:fill="EAF1DD" w:themeFill="accent3" w:themeFillTint="33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B2209">
              <w:rPr>
                <w:i/>
                <w:sz w:val="20"/>
              </w:rPr>
              <w:t xml:space="preserve">Zarejestrowani </w:t>
            </w:r>
            <w:r w:rsidRPr="004B2209">
              <w:rPr>
                <w:i/>
                <w:sz w:val="20"/>
              </w:rPr>
              <w:br/>
              <w:t>w m-</w:t>
            </w:r>
            <w:proofErr w:type="spellStart"/>
            <w:r w:rsidRPr="004B2209">
              <w:rPr>
                <w:i/>
                <w:sz w:val="20"/>
              </w:rPr>
              <w:t>cu</w:t>
            </w:r>
            <w:proofErr w:type="spellEnd"/>
            <w:r w:rsidRPr="004B2209">
              <w:rPr>
                <w:i/>
                <w:sz w:val="20"/>
              </w:rPr>
              <w:t xml:space="preserve"> sprawozdawczym </w:t>
            </w:r>
          </w:p>
        </w:tc>
      </w:tr>
      <w:tr w:rsidR="00342B0F" w:rsidRPr="000733E7" w:rsidTr="0069407C">
        <w:tc>
          <w:tcPr>
            <w:tcW w:w="1842" w:type="dxa"/>
            <w:shd w:val="clear" w:color="auto" w:fill="C2D69B" w:themeFill="accent3" w:themeFillTint="99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Styczeń</w:t>
            </w:r>
          </w:p>
        </w:tc>
        <w:tc>
          <w:tcPr>
            <w:tcW w:w="2197" w:type="dxa"/>
          </w:tcPr>
          <w:p w:rsidR="00342B0F" w:rsidRPr="004B2209" w:rsidRDefault="0019783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407</w:t>
            </w:r>
          </w:p>
        </w:tc>
        <w:tc>
          <w:tcPr>
            <w:tcW w:w="2127" w:type="dxa"/>
          </w:tcPr>
          <w:p w:rsidR="00342B0F" w:rsidRPr="004B2209" w:rsidRDefault="0019783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16,5</w:t>
            </w:r>
          </w:p>
        </w:tc>
        <w:tc>
          <w:tcPr>
            <w:tcW w:w="3260" w:type="dxa"/>
          </w:tcPr>
          <w:p w:rsidR="00342B0F" w:rsidRPr="004B2209" w:rsidRDefault="0019783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83</w:t>
            </w:r>
          </w:p>
        </w:tc>
      </w:tr>
      <w:tr w:rsidR="00342B0F" w:rsidRPr="000733E7" w:rsidTr="0069407C">
        <w:tc>
          <w:tcPr>
            <w:tcW w:w="1842" w:type="dxa"/>
            <w:shd w:val="clear" w:color="auto" w:fill="C2D69B" w:themeFill="accent3" w:themeFillTint="99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Luty</w:t>
            </w:r>
          </w:p>
        </w:tc>
        <w:tc>
          <w:tcPr>
            <w:tcW w:w="2197" w:type="dxa"/>
          </w:tcPr>
          <w:p w:rsidR="00342B0F" w:rsidRPr="004B2209" w:rsidRDefault="0019783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403</w:t>
            </w:r>
          </w:p>
        </w:tc>
        <w:tc>
          <w:tcPr>
            <w:tcW w:w="2127" w:type="dxa"/>
          </w:tcPr>
          <w:p w:rsidR="00342B0F" w:rsidRPr="004B2209" w:rsidRDefault="0019783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16,0</w:t>
            </w:r>
          </w:p>
        </w:tc>
        <w:tc>
          <w:tcPr>
            <w:tcW w:w="3260" w:type="dxa"/>
          </w:tcPr>
          <w:p w:rsidR="00342B0F" w:rsidRPr="004B2209" w:rsidRDefault="0019783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76</w:t>
            </w:r>
          </w:p>
        </w:tc>
      </w:tr>
      <w:tr w:rsidR="00342B0F" w:rsidRPr="000733E7" w:rsidTr="0069407C">
        <w:tc>
          <w:tcPr>
            <w:tcW w:w="1842" w:type="dxa"/>
            <w:shd w:val="clear" w:color="auto" w:fill="C2D69B" w:themeFill="accent3" w:themeFillTint="99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Marzec</w:t>
            </w:r>
          </w:p>
        </w:tc>
        <w:tc>
          <w:tcPr>
            <w:tcW w:w="2197" w:type="dxa"/>
          </w:tcPr>
          <w:p w:rsidR="00342B0F" w:rsidRPr="004B2209" w:rsidRDefault="0019783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376</w:t>
            </w:r>
          </w:p>
        </w:tc>
        <w:tc>
          <w:tcPr>
            <w:tcW w:w="2127" w:type="dxa"/>
          </w:tcPr>
          <w:p w:rsidR="00342B0F" w:rsidRPr="004B2209" w:rsidRDefault="0019783E" w:rsidP="007E37A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14,8</w:t>
            </w:r>
          </w:p>
        </w:tc>
        <w:tc>
          <w:tcPr>
            <w:tcW w:w="3260" w:type="dxa"/>
          </w:tcPr>
          <w:p w:rsidR="00342B0F" w:rsidRPr="004B2209" w:rsidRDefault="0019783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63</w:t>
            </w:r>
          </w:p>
        </w:tc>
      </w:tr>
      <w:tr w:rsidR="00342B0F" w:rsidRPr="000733E7" w:rsidTr="0069407C">
        <w:tc>
          <w:tcPr>
            <w:tcW w:w="1842" w:type="dxa"/>
            <w:shd w:val="clear" w:color="auto" w:fill="C2D69B" w:themeFill="accent3" w:themeFillTint="99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Kwiecień</w:t>
            </w:r>
          </w:p>
        </w:tc>
        <w:tc>
          <w:tcPr>
            <w:tcW w:w="2197" w:type="dxa"/>
          </w:tcPr>
          <w:p w:rsidR="00342B0F" w:rsidRPr="004B2209" w:rsidRDefault="0019783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367</w:t>
            </w:r>
          </w:p>
        </w:tc>
        <w:tc>
          <w:tcPr>
            <w:tcW w:w="2127" w:type="dxa"/>
          </w:tcPr>
          <w:p w:rsidR="00342B0F" w:rsidRPr="004B2209" w:rsidRDefault="0019783E" w:rsidP="007E37A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14,4</w:t>
            </w:r>
          </w:p>
        </w:tc>
        <w:tc>
          <w:tcPr>
            <w:tcW w:w="3260" w:type="dxa"/>
          </w:tcPr>
          <w:p w:rsidR="00342B0F" w:rsidRPr="004B2209" w:rsidRDefault="0019783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67</w:t>
            </w:r>
          </w:p>
        </w:tc>
      </w:tr>
      <w:tr w:rsidR="00342B0F" w:rsidRPr="000733E7" w:rsidTr="0069407C">
        <w:tc>
          <w:tcPr>
            <w:tcW w:w="1842" w:type="dxa"/>
            <w:shd w:val="clear" w:color="auto" w:fill="C2D69B" w:themeFill="accent3" w:themeFillTint="99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Maj</w:t>
            </w:r>
          </w:p>
        </w:tc>
        <w:tc>
          <w:tcPr>
            <w:tcW w:w="2197" w:type="dxa"/>
          </w:tcPr>
          <w:p w:rsidR="00342B0F" w:rsidRPr="004B2209" w:rsidRDefault="0019783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345</w:t>
            </w:r>
          </w:p>
        </w:tc>
        <w:tc>
          <w:tcPr>
            <w:tcW w:w="2127" w:type="dxa"/>
          </w:tcPr>
          <w:p w:rsidR="00342B0F" w:rsidRPr="004B2209" w:rsidRDefault="0019783E" w:rsidP="007E37A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14,3</w:t>
            </w:r>
          </w:p>
        </w:tc>
        <w:tc>
          <w:tcPr>
            <w:tcW w:w="3260" w:type="dxa"/>
          </w:tcPr>
          <w:p w:rsidR="00342B0F" w:rsidRPr="004B2209" w:rsidRDefault="0019783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</w:tr>
      <w:tr w:rsidR="00342B0F" w:rsidRPr="000733E7" w:rsidTr="0069407C">
        <w:tc>
          <w:tcPr>
            <w:tcW w:w="1842" w:type="dxa"/>
            <w:shd w:val="clear" w:color="auto" w:fill="C2D69B" w:themeFill="accent3" w:themeFillTint="99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Czerwiec</w:t>
            </w:r>
          </w:p>
        </w:tc>
        <w:tc>
          <w:tcPr>
            <w:tcW w:w="2197" w:type="dxa"/>
          </w:tcPr>
          <w:p w:rsidR="00342B0F" w:rsidRPr="004B2209" w:rsidRDefault="0019783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333</w:t>
            </w:r>
          </w:p>
        </w:tc>
        <w:tc>
          <w:tcPr>
            <w:tcW w:w="2127" w:type="dxa"/>
          </w:tcPr>
          <w:p w:rsidR="00342B0F" w:rsidRPr="004B2209" w:rsidRDefault="0019783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14,1</w:t>
            </w:r>
          </w:p>
        </w:tc>
        <w:tc>
          <w:tcPr>
            <w:tcW w:w="3260" w:type="dxa"/>
          </w:tcPr>
          <w:p w:rsidR="00342B0F" w:rsidRPr="004B2209" w:rsidRDefault="0019783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55</w:t>
            </w:r>
          </w:p>
        </w:tc>
      </w:tr>
      <w:tr w:rsidR="00342B0F" w:rsidRPr="000733E7" w:rsidTr="0069407C">
        <w:tc>
          <w:tcPr>
            <w:tcW w:w="1842" w:type="dxa"/>
            <w:shd w:val="clear" w:color="auto" w:fill="C2D69B" w:themeFill="accent3" w:themeFillTint="99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Lipiec</w:t>
            </w:r>
          </w:p>
        </w:tc>
        <w:tc>
          <w:tcPr>
            <w:tcW w:w="2197" w:type="dxa"/>
          </w:tcPr>
          <w:p w:rsidR="00342B0F" w:rsidRPr="004B2209" w:rsidRDefault="0019783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331</w:t>
            </w:r>
          </w:p>
        </w:tc>
        <w:tc>
          <w:tcPr>
            <w:tcW w:w="2127" w:type="dxa"/>
          </w:tcPr>
          <w:p w:rsidR="00342B0F" w:rsidRPr="004B2209" w:rsidRDefault="0019783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14,5</w:t>
            </w:r>
          </w:p>
        </w:tc>
        <w:tc>
          <w:tcPr>
            <w:tcW w:w="3260" w:type="dxa"/>
          </w:tcPr>
          <w:p w:rsidR="00342B0F" w:rsidRPr="004B2209" w:rsidRDefault="0019783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71</w:t>
            </w:r>
          </w:p>
        </w:tc>
      </w:tr>
      <w:tr w:rsidR="00342B0F" w:rsidRPr="000733E7" w:rsidTr="0069407C">
        <w:tc>
          <w:tcPr>
            <w:tcW w:w="1842" w:type="dxa"/>
            <w:shd w:val="clear" w:color="auto" w:fill="C2D69B" w:themeFill="accent3" w:themeFillTint="99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Sierpień</w:t>
            </w:r>
          </w:p>
        </w:tc>
        <w:tc>
          <w:tcPr>
            <w:tcW w:w="2197" w:type="dxa"/>
          </w:tcPr>
          <w:p w:rsidR="00342B0F" w:rsidRPr="004B2209" w:rsidRDefault="0019783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318</w:t>
            </w:r>
          </w:p>
        </w:tc>
        <w:tc>
          <w:tcPr>
            <w:tcW w:w="2127" w:type="dxa"/>
          </w:tcPr>
          <w:p w:rsidR="00342B0F" w:rsidRPr="004B2209" w:rsidRDefault="0019783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14,2</w:t>
            </w:r>
          </w:p>
        </w:tc>
        <w:tc>
          <w:tcPr>
            <w:tcW w:w="3260" w:type="dxa"/>
          </w:tcPr>
          <w:p w:rsidR="00342B0F" w:rsidRPr="004B2209" w:rsidRDefault="0019783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63</w:t>
            </w:r>
          </w:p>
        </w:tc>
      </w:tr>
      <w:tr w:rsidR="00342B0F" w:rsidRPr="000733E7" w:rsidTr="0069407C">
        <w:tc>
          <w:tcPr>
            <w:tcW w:w="1842" w:type="dxa"/>
            <w:shd w:val="clear" w:color="auto" w:fill="C2D69B" w:themeFill="accent3" w:themeFillTint="99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Wrzesień</w:t>
            </w:r>
          </w:p>
        </w:tc>
        <w:tc>
          <w:tcPr>
            <w:tcW w:w="2197" w:type="dxa"/>
          </w:tcPr>
          <w:p w:rsidR="00342B0F" w:rsidRPr="004B2209" w:rsidRDefault="0019783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281</w:t>
            </w:r>
          </w:p>
        </w:tc>
        <w:tc>
          <w:tcPr>
            <w:tcW w:w="2127" w:type="dxa"/>
          </w:tcPr>
          <w:p w:rsidR="00342B0F" w:rsidRPr="004B2209" w:rsidRDefault="0019783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13,0</w:t>
            </w:r>
          </w:p>
        </w:tc>
        <w:tc>
          <w:tcPr>
            <w:tcW w:w="3260" w:type="dxa"/>
          </w:tcPr>
          <w:p w:rsidR="00342B0F" w:rsidRPr="004B2209" w:rsidRDefault="0019783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58</w:t>
            </w:r>
          </w:p>
        </w:tc>
      </w:tr>
      <w:tr w:rsidR="00342B0F" w:rsidRPr="000733E7" w:rsidTr="0069407C">
        <w:tc>
          <w:tcPr>
            <w:tcW w:w="1842" w:type="dxa"/>
            <w:shd w:val="clear" w:color="auto" w:fill="C2D69B" w:themeFill="accent3" w:themeFillTint="99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Październik</w:t>
            </w:r>
          </w:p>
        </w:tc>
        <w:tc>
          <w:tcPr>
            <w:tcW w:w="2197" w:type="dxa"/>
          </w:tcPr>
          <w:p w:rsidR="00342B0F" w:rsidRPr="004B2209" w:rsidRDefault="0019783E" w:rsidP="00935AD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258</w:t>
            </w:r>
          </w:p>
        </w:tc>
        <w:tc>
          <w:tcPr>
            <w:tcW w:w="2127" w:type="dxa"/>
          </w:tcPr>
          <w:p w:rsidR="00342B0F" w:rsidRPr="004B2209" w:rsidRDefault="0019783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12,4</w:t>
            </w:r>
          </w:p>
        </w:tc>
        <w:tc>
          <w:tcPr>
            <w:tcW w:w="3260" w:type="dxa"/>
          </w:tcPr>
          <w:p w:rsidR="00342B0F" w:rsidRPr="004B2209" w:rsidRDefault="00935AD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55</w:t>
            </w:r>
          </w:p>
        </w:tc>
      </w:tr>
      <w:tr w:rsidR="00342B0F" w:rsidRPr="000733E7" w:rsidTr="0069407C">
        <w:tc>
          <w:tcPr>
            <w:tcW w:w="1842" w:type="dxa"/>
            <w:shd w:val="clear" w:color="auto" w:fill="C2D69B" w:themeFill="accent3" w:themeFillTint="99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Listopad</w:t>
            </w:r>
          </w:p>
        </w:tc>
        <w:tc>
          <w:tcPr>
            <w:tcW w:w="2197" w:type="dxa"/>
          </w:tcPr>
          <w:p w:rsidR="00342B0F" w:rsidRPr="004B2209" w:rsidRDefault="0019783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2127" w:type="dxa"/>
          </w:tcPr>
          <w:p w:rsidR="00342B0F" w:rsidRPr="004B2209" w:rsidRDefault="0019783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11,7</w:t>
            </w:r>
          </w:p>
        </w:tc>
        <w:tc>
          <w:tcPr>
            <w:tcW w:w="3260" w:type="dxa"/>
          </w:tcPr>
          <w:p w:rsidR="00342B0F" w:rsidRPr="004B2209" w:rsidRDefault="0019783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55</w:t>
            </w:r>
          </w:p>
        </w:tc>
      </w:tr>
      <w:tr w:rsidR="00342B0F" w:rsidRPr="000733E7" w:rsidTr="0069407C">
        <w:tc>
          <w:tcPr>
            <w:tcW w:w="1842" w:type="dxa"/>
            <w:shd w:val="clear" w:color="auto" w:fill="C2D69B" w:themeFill="accent3" w:themeFillTint="99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Grudzień</w:t>
            </w:r>
          </w:p>
        </w:tc>
        <w:tc>
          <w:tcPr>
            <w:tcW w:w="2197" w:type="dxa"/>
          </w:tcPr>
          <w:p w:rsidR="00342B0F" w:rsidRPr="004B2209" w:rsidRDefault="0019783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254</w:t>
            </w:r>
          </w:p>
        </w:tc>
        <w:tc>
          <w:tcPr>
            <w:tcW w:w="2127" w:type="dxa"/>
          </w:tcPr>
          <w:p w:rsidR="00342B0F" w:rsidRPr="004B2209" w:rsidRDefault="0019783E" w:rsidP="007E37A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12,6</w:t>
            </w:r>
          </w:p>
        </w:tc>
        <w:tc>
          <w:tcPr>
            <w:tcW w:w="3260" w:type="dxa"/>
          </w:tcPr>
          <w:p w:rsidR="00342B0F" w:rsidRPr="004B2209" w:rsidRDefault="0019783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51</w:t>
            </w:r>
          </w:p>
        </w:tc>
      </w:tr>
      <w:tr w:rsidR="00342B0F" w:rsidRPr="000733E7" w:rsidTr="0069407C">
        <w:tc>
          <w:tcPr>
            <w:tcW w:w="1842" w:type="dxa"/>
            <w:shd w:val="clear" w:color="auto" w:fill="C2D69B" w:themeFill="accent3" w:themeFillTint="99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4B2209">
              <w:rPr>
                <w:b/>
                <w:i/>
                <w:sz w:val="20"/>
              </w:rPr>
              <w:t>RAZEM</w:t>
            </w:r>
          </w:p>
        </w:tc>
        <w:tc>
          <w:tcPr>
            <w:tcW w:w="2197" w:type="dxa"/>
            <w:shd w:val="clear" w:color="auto" w:fill="EAF1DD" w:themeFill="accent3" w:themeFillTint="33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4B2209">
              <w:rPr>
                <w:b/>
                <w:sz w:val="20"/>
              </w:rPr>
              <w:t>X</w:t>
            </w:r>
          </w:p>
        </w:tc>
        <w:tc>
          <w:tcPr>
            <w:tcW w:w="2127" w:type="dxa"/>
            <w:shd w:val="clear" w:color="auto" w:fill="EAF1DD" w:themeFill="accent3" w:themeFillTint="33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X</w:t>
            </w:r>
          </w:p>
        </w:tc>
        <w:tc>
          <w:tcPr>
            <w:tcW w:w="3260" w:type="dxa"/>
            <w:shd w:val="clear" w:color="auto" w:fill="EAF1DD" w:themeFill="accent3" w:themeFillTint="33"/>
          </w:tcPr>
          <w:p w:rsidR="00342B0F" w:rsidRPr="004B2209" w:rsidRDefault="0019783E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754</w:t>
            </w:r>
          </w:p>
        </w:tc>
      </w:tr>
    </w:tbl>
    <w:p w:rsidR="00DA2684" w:rsidRDefault="00DA2684" w:rsidP="00200914">
      <w:pPr>
        <w:pStyle w:val="Tekstpodstawowywcity2"/>
        <w:spacing w:line="360" w:lineRule="auto"/>
        <w:ind w:left="0"/>
        <w:rPr>
          <w:b/>
          <w:i/>
          <w:szCs w:val="24"/>
        </w:rPr>
      </w:pPr>
    </w:p>
    <w:p w:rsidR="00376186" w:rsidRDefault="00376186" w:rsidP="00200914">
      <w:pPr>
        <w:pStyle w:val="Tekstpodstawowywcity2"/>
        <w:spacing w:line="360" w:lineRule="auto"/>
        <w:ind w:left="0"/>
        <w:rPr>
          <w:b/>
          <w:i/>
          <w:szCs w:val="24"/>
        </w:rPr>
      </w:pPr>
    </w:p>
    <w:p w:rsidR="00B95B77" w:rsidRDefault="00B95B77" w:rsidP="00200914">
      <w:pPr>
        <w:pStyle w:val="Tekstpodstawowywcity2"/>
        <w:spacing w:line="360" w:lineRule="auto"/>
        <w:ind w:left="0"/>
        <w:rPr>
          <w:b/>
          <w:i/>
          <w:szCs w:val="24"/>
        </w:rPr>
      </w:pPr>
    </w:p>
    <w:p w:rsidR="008840B8" w:rsidRDefault="008840B8" w:rsidP="00200914">
      <w:pPr>
        <w:pStyle w:val="Tekstpodstawowywcity2"/>
        <w:spacing w:line="360" w:lineRule="auto"/>
        <w:ind w:left="0"/>
        <w:rPr>
          <w:b/>
          <w:i/>
          <w:szCs w:val="24"/>
        </w:rPr>
      </w:pPr>
    </w:p>
    <w:p w:rsidR="005B69D0" w:rsidRPr="000733E7" w:rsidRDefault="005B69D0" w:rsidP="00200914">
      <w:pPr>
        <w:pStyle w:val="Tekstpodstawowywcity2"/>
        <w:spacing w:line="360" w:lineRule="auto"/>
        <w:ind w:left="0"/>
        <w:rPr>
          <w:b/>
          <w:i/>
          <w:szCs w:val="24"/>
        </w:rPr>
      </w:pPr>
      <w:r w:rsidRPr="000733E7">
        <w:rPr>
          <w:b/>
          <w:i/>
          <w:szCs w:val="24"/>
        </w:rPr>
        <w:lastRenderedPageBreak/>
        <w:t>2.4</w:t>
      </w:r>
      <w:r w:rsidR="007966C3">
        <w:rPr>
          <w:b/>
          <w:i/>
          <w:szCs w:val="24"/>
        </w:rPr>
        <w:t>.</w:t>
      </w:r>
      <w:r w:rsidR="004B2209">
        <w:rPr>
          <w:b/>
          <w:i/>
          <w:szCs w:val="24"/>
        </w:rPr>
        <w:t xml:space="preserve">  </w:t>
      </w:r>
      <w:r w:rsidRPr="000733E7">
        <w:rPr>
          <w:b/>
          <w:i/>
          <w:szCs w:val="24"/>
        </w:rPr>
        <w:t xml:space="preserve"> Zwolnienia</w:t>
      </w:r>
      <w:r w:rsidR="005655A6" w:rsidRPr="000733E7">
        <w:rPr>
          <w:b/>
          <w:i/>
          <w:szCs w:val="24"/>
        </w:rPr>
        <w:t xml:space="preserve"> z</w:t>
      </w:r>
      <w:r w:rsidR="005655A6">
        <w:rPr>
          <w:b/>
          <w:i/>
          <w:szCs w:val="24"/>
        </w:rPr>
        <w:t> </w:t>
      </w:r>
      <w:r w:rsidRPr="000733E7">
        <w:rPr>
          <w:b/>
          <w:i/>
          <w:szCs w:val="24"/>
        </w:rPr>
        <w:t>przyczyn dotyczących zakładu pracy</w:t>
      </w:r>
    </w:p>
    <w:p w:rsidR="005B69D0" w:rsidRPr="000733E7" w:rsidRDefault="00342B0F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20</w:t>
      </w:r>
      <w:r w:rsidR="00935AD5">
        <w:rPr>
          <w:szCs w:val="24"/>
        </w:rPr>
        <w:t>2</w:t>
      </w:r>
      <w:r w:rsidR="0019783E">
        <w:rPr>
          <w:szCs w:val="24"/>
        </w:rPr>
        <w:t>1</w:t>
      </w:r>
      <w:r w:rsidR="00A561B8" w:rsidRPr="000733E7">
        <w:rPr>
          <w:szCs w:val="24"/>
        </w:rPr>
        <w:t>r.</w:t>
      </w:r>
      <w:r w:rsidR="005655A6" w:rsidRPr="000733E7">
        <w:rPr>
          <w:szCs w:val="24"/>
        </w:rPr>
        <w:t xml:space="preserve"> w</w:t>
      </w:r>
      <w:r w:rsidR="005655A6">
        <w:rPr>
          <w:szCs w:val="24"/>
        </w:rPr>
        <w:t> </w:t>
      </w:r>
      <w:r w:rsidR="00A561B8" w:rsidRPr="000733E7">
        <w:rPr>
          <w:szCs w:val="24"/>
        </w:rPr>
        <w:t>urzędzie pr</w:t>
      </w:r>
      <w:r w:rsidR="002F62F1">
        <w:rPr>
          <w:szCs w:val="24"/>
        </w:rPr>
        <w:t>acy został</w:t>
      </w:r>
      <w:r w:rsidR="0019783E">
        <w:rPr>
          <w:szCs w:val="24"/>
        </w:rPr>
        <w:t>o</w:t>
      </w:r>
      <w:r w:rsidR="002F62F1">
        <w:rPr>
          <w:szCs w:val="24"/>
        </w:rPr>
        <w:t xml:space="preserve"> zarejestrowa</w:t>
      </w:r>
      <w:r w:rsidR="00935AD5">
        <w:rPr>
          <w:szCs w:val="24"/>
        </w:rPr>
        <w:t>n</w:t>
      </w:r>
      <w:r w:rsidR="0019783E">
        <w:rPr>
          <w:szCs w:val="24"/>
        </w:rPr>
        <w:t>ych</w:t>
      </w:r>
      <w:r w:rsidRPr="000733E7">
        <w:rPr>
          <w:szCs w:val="24"/>
        </w:rPr>
        <w:t xml:space="preserve"> </w:t>
      </w:r>
      <w:r w:rsidR="00935AD5">
        <w:rPr>
          <w:szCs w:val="24"/>
        </w:rPr>
        <w:t>1</w:t>
      </w:r>
      <w:r w:rsidR="0019783E">
        <w:rPr>
          <w:szCs w:val="24"/>
        </w:rPr>
        <w:t>06</w:t>
      </w:r>
      <w:r w:rsidR="002F62F1">
        <w:rPr>
          <w:szCs w:val="24"/>
        </w:rPr>
        <w:t xml:space="preserve"> os</w:t>
      </w:r>
      <w:r w:rsidR="0019783E">
        <w:rPr>
          <w:szCs w:val="24"/>
        </w:rPr>
        <w:t>ób</w:t>
      </w:r>
      <w:r w:rsidR="002F62F1">
        <w:rPr>
          <w:szCs w:val="24"/>
        </w:rPr>
        <w:t xml:space="preserve"> zwolnion</w:t>
      </w:r>
      <w:r w:rsidR="0019783E">
        <w:rPr>
          <w:szCs w:val="24"/>
        </w:rPr>
        <w:t>ych</w:t>
      </w:r>
      <w:r w:rsidR="005B69D0" w:rsidRPr="000733E7">
        <w:rPr>
          <w:szCs w:val="24"/>
        </w:rPr>
        <w:t xml:space="preserve"> </w:t>
      </w:r>
      <w:r w:rsidR="005655A6" w:rsidRPr="000733E7">
        <w:rPr>
          <w:szCs w:val="24"/>
        </w:rPr>
        <w:t xml:space="preserve"> z</w:t>
      </w:r>
      <w:r w:rsidR="005655A6">
        <w:rPr>
          <w:szCs w:val="24"/>
        </w:rPr>
        <w:t> </w:t>
      </w:r>
      <w:r w:rsidR="005B69D0" w:rsidRPr="000733E7">
        <w:rPr>
          <w:szCs w:val="24"/>
        </w:rPr>
        <w:t>przyczyn dotyczący</w:t>
      </w:r>
      <w:r w:rsidRPr="000733E7">
        <w:rPr>
          <w:szCs w:val="24"/>
        </w:rPr>
        <w:t xml:space="preserve">ch zakładu pracy, co stanowiło </w:t>
      </w:r>
      <w:r w:rsidR="0019783E">
        <w:rPr>
          <w:szCs w:val="24"/>
        </w:rPr>
        <w:t>4,5</w:t>
      </w:r>
      <w:r w:rsidR="005B69D0" w:rsidRPr="000733E7">
        <w:rPr>
          <w:szCs w:val="24"/>
        </w:rPr>
        <w:t>% ogółu zarejestrowanych</w:t>
      </w:r>
      <w:r w:rsidR="005655A6" w:rsidRPr="000733E7">
        <w:rPr>
          <w:szCs w:val="24"/>
        </w:rPr>
        <w:t xml:space="preserve"> w</w:t>
      </w:r>
      <w:r w:rsidR="005655A6">
        <w:rPr>
          <w:szCs w:val="24"/>
        </w:rPr>
        <w:t> </w:t>
      </w:r>
      <w:r w:rsidR="005B69D0" w:rsidRPr="000733E7">
        <w:rPr>
          <w:szCs w:val="24"/>
        </w:rPr>
        <w:t>tym okresie.</w:t>
      </w:r>
    </w:p>
    <w:p w:rsidR="005B69D0" w:rsidRPr="000733E7" w:rsidRDefault="00342B0F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Na dzień 31.12.20</w:t>
      </w:r>
      <w:r w:rsidR="0019783E">
        <w:rPr>
          <w:szCs w:val="24"/>
        </w:rPr>
        <w:t>21</w:t>
      </w:r>
      <w:r w:rsidR="00783413" w:rsidRPr="000733E7">
        <w:rPr>
          <w:szCs w:val="24"/>
        </w:rPr>
        <w:t>r.</w:t>
      </w:r>
      <w:r w:rsidR="005655A6" w:rsidRPr="000733E7">
        <w:rPr>
          <w:szCs w:val="24"/>
        </w:rPr>
        <w:t xml:space="preserve"> w</w:t>
      </w:r>
      <w:r w:rsidR="005655A6">
        <w:rPr>
          <w:szCs w:val="24"/>
        </w:rPr>
        <w:t> </w:t>
      </w:r>
      <w:r w:rsidR="00783413" w:rsidRPr="000733E7">
        <w:rPr>
          <w:szCs w:val="24"/>
        </w:rPr>
        <w:t>ewidencji urzędu figurował</w:t>
      </w:r>
      <w:r w:rsidR="002B540C">
        <w:rPr>
          <w:szCs w:val="24"/>
        </w:rPr>
        <w:t>y</w:t>
      </w:r>
      <w:r w:rsidRPr="000733E7">
        <w:rPr>
          <w:szCs w:val="24"/>
        </w:rPr>
        <w:t xml:space="preserve"> </w:t>
      </w:r>
      <w:r w:rsidR="0019783E">
        <w:rPr>
          <w:szCs w:val="24"/>
        </w:rPr>
        <w:t>82</w:t>
      </w:r>
      <w:r w:rsidRPr="000733E7">
        <w:rPr>
          <w:szCs w:val="24"/>
        </w:rPr>
        <w:t xml:space="preserve"> os</w:t>
      </w:r>
      <w:r w:rsidR="0019783E">
        <w:rPr>
          <w:szCs w:val="24"/>
        </w:rPr>
        <w:t>oby</w:t>
      </w:r>
      <w:r w:rsidRPr="000733E7">
        <w:rPr>
          <w:szCs w:val="24"/>
        </w:rPr>
        <w:t xml:space="preserve"> zwolnion</w:t>
      </w:r>
      <w:r w:rsidR="0019783E">
        <w:rPr>
          <w:szCs w:val="24"/>
        </w:rPr>
        <w:t>e</w:t>
      </w:r>
      <w:r w:rsidR="005655A6" w:rsidRPr="000733E7">
        <w:rPr>
          <w:szCs w:val="24"/>
        </w:rPr>
        <w:t xml:space="preserve"> z</w:t>
      </w:r>
      <w:r w:rsidR="005655A6">
        <w:rPr>
          <w:szCs w:val="24"/>
        </w:rPr>
        <w:t> </w:t>
      </w:r>
      <w:r w:rsidR="005B69D0" w:rsidRPr="000733E7">
        <w:rPr>
          <w:szCs w:val="24"/>
        </w:rPr>
        <w:t>przyczy</w:t>
      </w:r>
      <w:r w:rsidR="002F62F1">
        <w:rPr>
          <w:szCs w:val="24"/>
        </w:rPr>
        <w:t>n dot</w:t>
      </w:r>
      <w:r w:rsidR="003625C5">
        <w:rPr>
          <w:szCs w:val="24"/>
        </w:rPr>
        <w:t>yczących zakładu pracy,</w:t>
      </w:r>
      <w:r w:rsidR="005655A6">
        <w:rPr>
          <w:szCs w:val="24"/>
        </w:rPr>
        <w:t xml:space="preserve"> w </w:t>
      </w:r>
      <w:r w:rsidR="003625C5">
        <w:rPr>
          <w:szCs w:val="24"/>
        </w:rPr>
        <w:t xml:space="preserve">tym </w:t>
      </w:r>
      <w:r w:rsidR="0019783E">
        <w:rPr>
          <w:szCs w:val="24"/>
        </w:rPr>
        <w:t>46</w:t>
      </w:r>
      <w:r w:rsidR="00A561B8" w:rsidRPr="000733E7">
        <w:rPr>
          <w:szCs w:val="24"/>
        </w:rPr>
        <w:t xml:space="preserve"> kobiet</w:t>
      </w:r>
      <w:r w:rsidRPr="000733E7">
        <w:rPr>
          <w:szCs w:val="24"/>
        </w:rPr>
        <w:t xml:space="preserve">. Populacja ta stanowiła </w:t>
      </w:r>
      <w:r w:rsidR="0019783E">
        <w:rPr>
          <w:szCs w:val="24"/>
        </w:rPr>
        <w:t>4,1</w:t>
      </w:r>
      <w:r w:rsidR="005B69D0" w:rsidRPr="000733E7">
        <w:rPr>
          <w:szCs w:val="24"/>
        </w:rPr>
        <w:t>% ogółu bezrobot</w:t>
      </w:r>
      <w:r w:rsidR="002F62F1">
        <w:rPr>
          <w:szCs w:val="24"/>
        </w:rPr>
        <w:t>nych.</w:t>
      </w:r>
      <w:r w:rsidR="005655A6">
        <w:rPr>
          <w:szCs w:val="24"/>
        </w:rPr>
        <w:t xml:space="preserve"> </w:t>
      </w:r>
      <w:r w:rsidR="005655A6" w:rsidRPr="000733E7">
        <w:rPr>
          <w:szCs w:val="24"/>
        </w:rPr>
        <w:t>W</w:t>
      </w:r>
      <w:r w:rsidR="005655A6">
        <w:rPr>
          <w:szCs w:val="24"/>
        </w:rPr>
        <w:t> </w:t>
      </w:r>
      <w:r w:rsidRPr="000733E7">
        <w:rPr>
          <w:szCs w:val="24"/>
        </w:rPr>
        <w:t>stosunku do grudnia 20</w:t>
      </w:r>
      <w:r w:rsidR="0019783E">
        <w:rPr>
          <w:szCs w:val="24"/>
        </w:rPr>
        <w:t>20</w:t>
      </w:r>
      <w:r w:rsidR="005B69D0" w:rsidRPr="000733E7">
        <w:rPr>
          <w:szCs w:val="24"/>
        </w:rPr>
        <w:t xml:space="preserve"> roku nastąpił </w:t>
      </w:r>
      <w:r w:rsidR="0019783E">
        <w:rPr>
          <w:szCs w:val="24"/>
        </w:rPr>
        <w:t>spadek</w:t>
      </w:r>
      <w:r w:rsidR="00783413" w:rsidRPr="000733E7">
        <w:rPr>
          <w:szCs w:val="24"/>
        </w:rPr>
        <w:t xml:space="preserve"> </w:t>
      </w:r>
      <w:r w:rsidR="00A561B8" w:rsidRPr="000733E7">
        <w:rPr>
          <w:szCs w:val="24"/>
        </w:rPr>
        <w:t>tej kategorii bezr</w:t>
      </w:r>
      <w:r w:rsidRPr="000733E7">
        <w:rPr>
          <w:szCs w:val="24"/>
        </w:rPr>
        <w:t>obotnych</w:t>
      </w:r>
      <w:r w:rsidR="005655A6" w:rsidRPr="000733E7">
        <w:rPr>
          <w:szCs w:val="24"/>
        </w:rPr>
        <w:t xml:space="preserve"> o</w:t>
      </w:r>
      <w:r w:rsidR="005655A6">
        <w:rPr>
          <w:szCs w:val="24"/>
        </w:rPr>
        <w:t> </w:t>
      </w:r>
      <w:r w:rsidR="0019783E">
        <w:rPr>
          <w:szCs w:val="24"/>
        </w:rPr>
        <w:t>43</w:t>
      </w:r>
      <w:r w:rsidRPr="000733E7">
        <w:rPr>
          <w:szCs w:val="24"/>
        </w:rPr>
        <w:t xml:space="preserve"> os</w:t>
      </w:r>
      <w:r w:rsidR="0019783E">
        <w:rPr>
          <w:szCs w:val="24"/>
        </w:rPr>
        <w:t>oby</w:t>
      </w:r>
      <w:r w:rsidR="002F62F1">
        <w:rPr>
          <w:szCs w:val="24"/>
        </w:rPr>
        <w:t>, tj.</w:t>
      </w:r>
      <w:r w:rsidR="005655A6">
        <w:rPr>
          <w:szCs w:val="24"/>
        </w:rPr>
        <w:t xml:space="preserve"> </w:t>
      </w:r>
      <w:r w:rsidR="005655A6" w:rsidRPr="000733E7">
        <w:rPr>
          <w:szCs w:val="24"/>
        </w:rPr>
        <w:t>o</w:t>
      </w:r>
      <w:r w:rsidR="005655A6">
        <w:rPr>
          <w:szCs w:val="24"/>
        </w:rPr>
        <w:t> </w:t>
      </w:r>
      <w:r w:rsidR="0019783E">
        <w:rPr>
          <w:szCs w:val="24"/>
        </w:rPr>
        <w:t>34,4</w:t>
      </w:r>
      <w:r w:rsidR="005B69D0" w:rsidRPr="000733E7">
        <w:rPr>
          <w:szCs w:val="24"/>
        </w:rPr>
        <w:t>%.</w:t>
      </w:r>
    </w:p>
    <w:p w:rsidR="00DD179A" w:rsidRDefault="00342B0F" w:rsidP="009C3EE1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20</w:t>
      </w:r>
      <w:r w:rsidR="00935AD5">
        <w:rPr>
          <w:szCs w:val="24"/>
        </w:rPr>
        <w:t>2</w:t>
      </w:r>
      <w:r w:rsidR="0019783E">
        <w:rPr>
          <w:szCs w:val="24"/>
        </w:rPr>
        <w:t>1</w:t>
      </w:r>
      <w:r w:rsidR="00935AD5">
        <w:rPr>
          <w:szCs w:val="24"/>
        </w:rPr>
        <w:t xml:space="preserve"> </w:t>
      </w:r>
      <w:r w:rsidR="005B69D0" w:rsidRPr="000733E7">
        <w:rPr>
          <w:szCs w:val="24"/>
        </w:rPr>
        <w:t>roku zamiar zmniejszenia zatrudnienia</w:t>
      </w:r>
      <w:r w:rsidR="005655A6" w:rsidRPr="000733E7">
        <w:rPr>
          <w:szCs w:val="24"/>
        </w:rPr>
        <w:t xml:space="preserve"> </w:t>
      </w:r>
      <w:r w:rsidR="005655A6">
        <w:rPr>
          <w:szCs w:val="24"/>
        </w:rPr>
        <w:t>w </w:t>
      </w:r>
      <w:r w:rsidR="009073C1">
        <w:rPr>
          <w:szCs w:val="24"/>
        </w:rPr>
        <w:t>ramach zwolnień</w:t>
      </w:r>
      <w:r w:rsidR="005B69D0" w:rsidRPr="000733E7">
        <w:rPr>
          <w:szCs w:val="24"/>
        </w:rPr>
        <w:t xml:space="preserve"> grupow</w:t>
      </w:r>
      <w:r w:rsidR="009073C1">
        <w:rPr>
          <w:szCs w:val="24"/>
        </w:rPr>
        <w:t>ych</w:t>
      </w:r>
      <w:r w:rsidR="00BE4A5F">
        <w:rPr>
          <w:szCs w:val="24"/>
        </w:rPr>
        <w:t xml:space="preserve"> </w:t>
      </w:r>
      <w:r w:rsidR="002F62F1">
        <w:rPr>
          <w:szCs w:val="24"/>
        </w:rPr>
        <w:t xml:space="preserve">nie </w:t>
      </w:r>
      <w:r w:rsidR="00C77843">
        <w:rPr>
          <w:szCs w:val="24"/>
        </w:rPr>
        <w:t>zgłosił</w:t>
      </w:r>
      <w:r w:rsidR="002F62F1">
        <w:rPr>
          <w:szCs w:val="24"/>
        </w:rPr>
        <w:t xml:space="preserve"> żaden pracodawca</w:t>
      </w:r>
      <w:r w:rsidR="005655A6">
        <w:rPr>
          <w:szCs w:val="24"/>
        </w:rPr>
        <w:t xml:space="preserve"> z </w:t>
      </w:r>
      <w:r w:rsidR="002F62F1">
        <w:rPr>
          <w:szCs w:val="24"/>
        </w:rPr>
        <w:t>powiatu otwockiego.</w:t>
      </w:r>
    </w:p>
    <w:p w:rsidR="00573224" w:rsidRDefault="00573224" w:rsidP="009C3EE1">
      <w:pPr>
        <w:pStyle w:val="Tekstpodstawowywcity2"/>
        <w:spacing w:line="360" w:lineRule="auto"/>
        <w:ind w:left="0"/>
        <w:rPr>
          <w:szCs w:val="24"/>
        </w:rPr>
      </w:pPr>
    </w:p>
    <w:p w:rsidR="005B69D0" w:rsidRPr="004B2209" w:rsidRDefault="004B2209" w:rsidP="004B2209">
      <w:pPr>
        <w:pStyle w:val="Tekstpodstawowywcity2"/>
        <w:spacing w:line="276" w:lineRule="auto"/>
        <w:ind w:left="0"/>
        <w:rPr>
          <w:i/>
          <w:szCs w:val="24"/>
        </w:rPr>
      </w:pPr>
      <w:r>
        <w:rPr>
          <w:b/>
          <w:szCs w:val="24"/>
        </w:rPr>
        <w:t xml:space="preserve">Tabela 7. </w:t>
      </w:r>
      <w:r w:rsidR="005B69D0" w:rsidRPr="000733E7">
        <w:rPr>
          <w:b/>
          <w:szCs w:val="24"/>
        </w:rPr>
        <w:t>Zwolnienia</w:t>
      </w:r>
      <w:r w:rsidR="005655A6" w:rsidRPr="000733E7">
        <w:rPr>
          <w:b/>
          <w:szCs w:val="24"/>
        </w:rPr>
        <w:t xml:space="preserve"> z</w:t>
      </w:r>
      <w:r w:rsidR="005655A6">
        <w:rPr>
          <w:b/>
          <w:szCs w:val="24"/>
        </w:rPr>
        <w:t> </w:t>
      </w:r>
      <w:r w:rsidR="005B69D0" w:rsidRPr="000733E7">
        <w:rPr>
          <w:b/>
          <w:szCs w:val="24"/>
        </w:rPr>
        <w:t xml:space="preserve">przyczyn </w:t>
      </w:r>
      <w:r w:rsidR="00342B0F" w:rsidRPr="000733E7">
        <w:rPr>
          <w:b/>
          <w:szCs w:val="24"/>
        </w:rPr>
        <w:t>dotyczących zakładu pracy</w:t>
      </w:r>
      <w:r w:rsidR="005655A6" w:rsidRPr="000733E7">
        <w:rPr>
          <w:b/>
          <w:szCs w:val="24"/>
        </w:rPr>
        <w:t xml:space="preserve"> w</w:t>
      </w:r>
      <w:r w:rsidR="005655A6">
        <w:rPr>
          <w:b/>
          <w:szCs w:val="24"/>
        </w:rPr>
        <w:t> </w:t>
      </w:r>
      <w:r w:rsidR="00342B0F" w:rsidRPr="000733E7">
        <w:rPr>
          <w:b/>
          <w:szCs w:val="24"/>
        </w:rPr>
        <w:t>20</w:t>
      </w:r>
      <w:r w:rsidR="00935AD5">
        <w:rPr>
          <w:b/>
          <w:szCs w:val="24"/>
        </w:rPr>
        <w:t>2</w:t>
      </w:r>
      <w:r w:rsidR="0019783E">
        <w:rPr>
          <w:b/>
          <w:szCs w:val="24"/>
        </w:rPr>
        <w:t>1</w:t>
      </w:r>
      <w:r w:rsidR="005B69D0" w:rsidRPr="000733E7">
        <w:rPr>
          <w:b/>
          <w:szCs w:val="24"/>
        </w:rPr>
        <w:t>r</w:t>
      </w:r>
      <w:r w:rsidR="005B69D0" w:rsidRPr="000733E7">
        <w:rPr>
          <w:szCs w:val="24"/>
        </w:rPr>
        <w:t xml:space="preserve">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2623"/>
        <w:gridCol w:w="2126"/>
        <w:gridCol w:w="2693"/>
      </w:tblGrid>
      <w:tr w:rsidR="005B69D0" w:rsidRPr="000733E7" w:rsidTr="0069407C">
        <w:trPr>
          <w:cantSplit/>
        </w:trPr>
        <w:tc>
          <w:tcPr>
            <w:tcW w:w="1842" w:type="dxa"/>
            <w:vMerge w:val="restart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B2209">
              <w:rPr>
                <w:b/>
                <w:sz w:val="20"/>
              </w:rPr>
              <w:t>Miesiąc</w:t>
            </w:r>
          </w:p>
        </w:tc>
        <w:tc>
          <w:tcPr>
            <w:tcW w:w="7442" w:type="dxa"/>
            <w:gridSpan w:val="3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B2209">
              <w:rPr>
                <w:b/>
                <w:sz w:val="20"/>
              </w:rPr>
              <w:t>Bezrobotni zwolnieni</w:t>
            </w:r>
            <w:r w:rsidR="005655A6" w:rsidRPr="004B2209">
              <w:rPr>
                <w:b/>
                <w:sz w:val="20"/>
              </w:rPr>
              <w:t xml:space="preserve"> z</w:t>
            </w:r>
            <w:r w:rsidR="005655A6">
              <w:rPr>
                <w:b/>
                <w:sz w:val="20"/>
              </w:rPr>
              <w:t> </w:t>
            </w:r>
            <w:r w:rsidRPr="004B2209">
              <w:rPr>
                <w:b/>
                <w:sz w:val="20"/>
              </w:rPr>
              <w:t>przyczyn dotyczących zakładu pracy</w:t>
            </w:r>
          </w:p>
        </w:tc>
      </w:tr>
      <w:tr w:rsidR="003F17BE" w:rsidRPr="000733E7" w:rsidTr="0069407C">
        <w:trPr>
          <w:cantSplit/>
          <w:trHeight w:val="700"/>
        </w:trPr>
        <w:tc>
          <w:tcPr>
            <w:tcW w:w="1842" w:type="dxa"/>
            <w:vMerge/>
            <w:shd w:val="clear" w:color="auto" w:fill="C2D69B" w:themeFill="accent3" w:themeFillTint="99"/>
          </w:tcPr>
          <w:p w:rsidR="003F17BE" w:rsidRPr="004B2209" w:rsidRDefault="003F17BE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</w:tc>
        <w:tc>
          <w:tcPr>
            <w:tcW w:w="2623" w:type="dxa"/>
            <w:shd w:val="clear" w:color="auto" w:fill="EAF1DD" w:themeFill="accent3" w:themeFillTint="33"/>
          </w:tcPr>
          <w:p w:rsidR="003F17BE" w:rsidRPr="004B2209" w:rsidRDefault="003F17BE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B2209">
              <w:rPr>
                <w:b/>
                <w:sz w:val="20"/>
              </w:rPr>
              <w:t>Stan na koniec miesiąca sprawozdawczego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:rsidR="003F17BE" w:rsidRPr="004B2209" w:rsidRDefault="003F17BE" w:rsidP="000733E7">
            <w:pPr>
              <w:spacing w:line="276" w:lineRule="auto"/>
              <w:jc w:val="center"/>
              <w:rPr>
                <w:b/>
              </w:rPr>
            </w:pPr>
            <w:r w:rsidRPr="004B2209">
              <w:rPr>
                <w:b/>
              </w:rPr>
              <w:t>% do ogółu bezrobotnych</w:t>
            </w:r>
          </w:p>
          <w:p w:rsidR="003F17BE" w:rsidRPr="004B2209" w:rsidRDefault="003F17BE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</w:tc>
        <w:tc>
          <w:tcPr>
            <w:tcW w:w="2693" w:type="dxa"/>
            <w:shd w:val="clear" w:color="auto" w:fill="EAF1DD" w:themeFill="accent3" w:themeFillTint="33"/>
          </w:tcPr>
          <w:p w:rsidR="003F17BE" w:rsidRPr="004B2209" w:rsidRDefault="003F17BE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B2209">
              <w:rPr>
                <w:b/>
                <w:sz w:val="20"/>
              </w:rPr>
              <w:t>Zarejestrowani</w:t>
            </w:r>
            <w:r w:rsidR="005655A6" w:rsidRPr="004B2209">
              <w:rPr>
                <w:b/>
                <w:sz w:val="20"/>
              </w:rPr>
              <w:t xml:space="preserve"> w</w:t>
            </w:r>
            <w:r w:rsidR="005655A6">
              <w:rPr>
                <w:b/>
                <w:sz w:val="20"/>
              </w:rPr>
              <w:t> </w:t>
            </w:r>
            <w:r w:rsidRPr="004B2209">
              <w:rPr>
                <w:b/>
                <w:sz w:val="20"/>
              </w:rPr>
              <w:t>m-</w:t>
            </w:r>
            <w:proofErr w:type="spellStart"/>
            <w:r w:rsidRPr="004B2209">
              <w:rPr>
                <w:b/>
                <w:sz w:val="20"/>
              </w:rPr>
              <w:t>cu</w:t>
            </w:r>
            <w:proofErr w:type="spellEnd"/>
            <w:r w:rsidRPr="004B2209">
              <w:rPr>
                <w:b/>
                <w:sz w:val="20"/>
              </w:rPr>
              <w:t xml:space="preserve"> sprawozdawczym</w:t>
            </w:r>
          </w:p>
        </w:tc>
      </w:tr>
      <w:tr w:rsidR="003F17BE" w:rsidRPr="000733E7" w:rsidTr="0069407C">
        <w:tc>
          <w:tcPr>
            <w:tcW w:w="1842" w:type="dxa"/>
            <w:shd w:val="clear" w:color="auto" w:fill="C2D69B" w:themeFill="accent3" w:themeFillTint="99"/>
          </w:tcPr>
          <w:p w:rsidR="003F17BE" w:rsidRPr="004B2209" w:rsidRDefault="003F17BE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Styczeń</w:t>
            </w:r>
          </w:p>
        </w:tc>
        <w:tc>
          <w:tcPr>
            <w:tcW w:w="2623" w:type="dxa"/>
          </w:tcPr>
          <w:p w:rsidR="003F17BE" w:rsidRPr="004B2209" w:rsidRDefault="0019783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139</w:t>
            </w:r>
          </w:p>
        </w:tc>
        <w:tc>
          <w:tcPr>
            <w:tcW w:w="2126" w:type="dxa"/>
          </w:tcPr>
          <w:p w:rsidR="003F17BE" w:rsidRPr="004B2209" w:rsidRDefault="0019783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5,6</w:t>
            </w:r>
          </w:p>
        </w:tc>
        <w:tc>
          <w:tcPr>
            <w:tcW w:w="2693" w:type="dxa"/>
          </w:tcPr>
          <w:p w:rsidR="003F17BE" w:rsidRPr="004B2209" w:rsidRDefault="0019783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</w:tr>
      <w:tr w:rsidR="003F17BE" w:rsidRPr="000733E7" w:rsidTr="0069407C">
        <w:tc>
          <w:tcPr>
            <w:tcW w:w="1842" w:type="dxa"/>
            <w:shd w:val="clear" w:color="auto" w:fill="C2D69B" w:themeFill="accent3" w:themeFillTint="99"/>
          </w:tcPr>
          <w:p w:rsidR="003F17BE" w:rsidRPr="004B2209" w:rsidRDefault="003F17BE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Luty</w:t>
            </w:r>
          </w:p>
        </w:tc>
        <w:tc>
          <w:tcPr>
            <w:tcW w:w="2623" w:type="dxa"/>
          </w:tcPr>
          <w:p w:rsidR="003F17BE" w:rsidRPr="004B2209" w:rsidRDefault="0019783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134</w:t>
            </w:r>
          </w:p>
        </w:tc>
        <w:tc>
          <w:tcPr>
            <w:tcW w:w="2126" w:type="dxa"/>
          </w:tcPr>
          <w:p w:rsidR="003F17BE" w:rsidRPr="004B2209" w:rsidRDefault="0019783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5,3</w:t>
            </w:r>
          </w:p>
        </w:tc>
        <w:tc>
          <w:tcPr>
            <w:tcW w:w="2693" w:type="dxa"/>
          </w:tcPr>
          <w:p w:rsidR="003F17BE" w:rsidRPr="004B2209" w:rsidRDefault="0019783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 w:rsidR="003F17BE" w:rsidRPr="000733E7" w:rsidTr="0069407C">
        <w:tc>
          <w:tcPr>
            <w:tcW w:w="1842" w:type="dxa"/>
            <w:shd w:val="clear" w:color="auto" w:fill="C2D69B" w:themeFill="accent3" w:themeFillTint="99"/>
          </w:tcPr>
          <w:p w:rsidR="003F17BE" w:rsidRPr="004B2209" w:rsidRDefault="003F17BE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Marzec</w:t>
            </w:r>
          </w:p>
        </w:tc>
        <w:tc>
          <w:tcPr>
            <w:tcW w:w="2623" w:type="dxa"/>
          </w:tcPr>
          <w:p w:rsidR="003F17BE" w:rsidRPr="004B2209" w:rsidRDefault="0019783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127</w:t>
            </w:r>
          </w:p>
        </w:tc>
        <w:tc>
          <w:tcPr>
            <w:tcW w:w="2126" w:type="dxa"/>
          </w:tcPr>
          <w:p w:rsidR="003F17BE" w:rsidRPr="004B2209" w:rsidRDefault="0019783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5,0</w:t>
            </w:r>
          </w:p>
        </w:tc>
        <w:tc>
          <w:tcPr>
            <w:tcW w:w="2693" w:type="dxa"/>
          </w:tcPr>
          <w:p w:rsidR="003F17BE" w:rsidRPr="004B2209" w:rsidRDefault="0019783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3F17BE" w:rsidRPr="000733E7" w:rsidTr="0069407C">
        <w:tc>
          <w:tcPr>
            <w:tcW w:w="1842" w:type="dxa"/>
            <w:shd w:val="clear" w:color="auto" w:fill="C2D69B" w:themeFill="accent3" w:themeFillTint="99"/>
          </w:tcPr>
          <w:p w:rsidR="003F17BE" w:rsidRPr="004B2209" w:rsidRDefault="003F17BE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Kwiecień</w:t>
            </w:r>
          </w:p>
        </w:tc>
        <w:tc>
          <w:tcPr>
            <w:tcW w:w="2623" w:type="dxa"/>
          </w:tcPr>
          <w:p w:rsidR="003F17BE" w:rsidRPr="004B2209" w:rsidRDefault="0019783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122</w:t>
            </w:r>
          </w:p>
        </w:tc>
        <w:tc>
          <w:tcPr>
            <w:tcW w:w="2126" w:type="dxa"/>
          </w:tcPr>
          <w:p w:rsidR="003F17BE" w:rsidRPr="004B2209" w:rsidRDefault="0019783E" w:rsidP="00935AD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4,8</w:t>
            </w:r>
          </w:p>
        </w:tc>
        <w:tc>
          <w:tcPr>
            <w:tcW w:w="2693" w:type="dxa"/>
          </w:tcPr>
          <w:p w:rsidR="003F17BE" w:rsidRPr="004B2209" w:rsidRDefault="0019783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 w:rsidR="003F17BE" w:rsidRPr="000733E7" w:rsidTr="0069407C">
        <w:tc>
          <w:tcPr>
            <w:tcW w:w="1842" w:type="dxa"/>
            <w:shd w:val="clear" w:color="auto" w:fill="C2D69B" w:themeFill="accent3" w:themeFillTint="99"/>
          </w:tcPr>
          <w:p w:rsidR="003F17BE" w:rsidRPr="004B2209" w:rsidRDefault="003F17BE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Maj</w:t>
            </w:r>
          </w:p>
        </w:tc>
        <w:tc>
          <w:tcPr>
            <w:tcW w:w="2623" w:type="dxa"/>
          </w:tcPr>
          <w:p w:rsidR="003F17BE" w:rsidRPr="004B2209" w:rsidRDefault="0019783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104</w:t>
            </w:r>
          </w:p>
        </w:tc>
        <w:tc>
          <w:tcPr>
            <w:tcW w:w="2126" w:type="dxa"/>
          </w:tcPr>
          <w:p w:rsidR="003F17BE" w:rsidRPr="004B2209" w:rsidRDefault="0019783E" w:rsidP="00935AD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4,3</w:t>
            </w:r>
          </w:p>
        </w:tc>
        <w:tc>
          <w:tcPr>
            <w:tcW w:w="2693" w:type="dxa"/>
          </w:tcPr>
          <w:p w:rsidR="003F17BE" w:rsidRPr="004B2209" w:rsidRDefault="0019783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3F17BE" w:rsidRPr="000733E7" w:rsidTr="0069407C">
        <w:tc>
          <w:tcPr>
            <w:tcW w:w="1842" w:type="dxa"/>
            <w:shd w:val="clear" w:color="auto" w:fill="C2D69B" w:themeFill="accent3" w:themeFillTint="99"/>
          </w:tcPr>
          <w:p w:rsidR="003F17BE" w:rsidRPr="004B2209" w:rsidRDefault="003F17BE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Czerwiec</w:t>
            </w:r>
          </w:p>
        </w:tc>
        <w:tc>
          <w:tcPr>
            <w:tcW w:w="2623" w:type="dxa"/>
          </w:tcPr>
          <w:p w:rsidR="003F17BE" w:rsidRPr="004B2209" w:rsidRDefault="0019783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103</w:t>
            </w:r>
          </w:p>
        </w:tc>
        <w:tc>
          <w:tcPr>
            <w:tcW w:w="2126" w:type="dxa"/>
          </w:tcPr>
          <w:p w:rsidR="003F17BE" w:rsidRPr="004B2209" w:rsidRDefault="0019783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4,4</w:t>
            </w:r>
          </w:p>
        </w:tc>
        <w:tc>
          <w:tcPr>
            <w:tcW w:w="2693" w:type="dxa"/>
          </w:tcPr>
          <w:p w:rsidR="003F17BE" w:rsidRPr="004B2209" w:rsidRDefault="00935AD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 w:rsidR="003F17BE" w:rsidRPr="000733E7" w:rsidTr="0069407C">
        <w:tc>
          <w:tcPr>
            <w:tcW w:w="1842" w:type="dxa"/>
            <w:shd w:val="clear" w:color="auto" w:fill="C2D69B" w:themeFill="accent3" w:themeFillTint="99"/>
          </w:tcPr>
          <w:p w:rsidR="003F17BE" w:rsidRPr="004B2209" w:rsidRDefault="003F17BE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Lipiec</w:t>
            </w:r>
          </w:p>
        </w:tc>
        <w:tc>
          <w:tcPr>
            <w:tcW w:w="2623" w:type="dxa"/>
          </w:tcPr>
          <w:p w:rsidR="003F17BE" w:rsidRPr="004B2209" w:rsidRDefault="0019783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97</w:t>
            </w:r>
          </w:p>
        </w:tc>
        <w:tc>
          <w:tcPr>
            <w:tcW w:w="2126" w:type="dxa"/>
          </w:tcPr>
          <w:p w:rsidR="003F17BE" w:rsidRPr="004B2209" w:rsidRDefault="0019783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4,3</w:t>
            </w:r>
          </w:p>
        </w:tc>
        <w:tc>
          <w:tcPr>
            <w:tcW w:w="2693" w:type="dxa"/>
          </w:tcPr>
          <w:p w:rsidR="003F17BE" w:rsidRPr="004B2209" w:rsidRDefault="0019783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</w:tr>
      <w:tr w:rsidR="003F17BE" w:rsidRPr="000733E7" w:rsidTr="0069407C">
        <w:tc>
          <w:tcPr>
            <w:tcW w:w="1842" w:type="dxa"/>
            <w:shd w:val="clear" w:color="auto" w:fill="C2D69B" w:themeFill="accent3" w:themeFillTint="99"/>
          </w:tcPr>
          <w:p w:rsidR="003F17BE" w:rsidRPr="004B2209" w:rsidRDefault="003F17BE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Sierpień</w:t>
            </w:r>
          </w:p>
        </w:tc>
        <w:tc>
          <w:tcPr>
            <w:tcW w:w="2623" w:type="dxa"/>
          </w:tcPr>
          <w:p w:rsidR="003F17BE" w:rsidRPr="004B2209" w:rsidRDefault="0019783E" w:rsidP="0019783E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92</w:t>
            </w:r>
          </w:p>
        </w:tc>
        <w:tc>
          <w:tcPr>
            <w:tcW w:w="2126" w:type="dxa"/>
          </w:tcPr>
          <w:p w:rsidR="003F17BE" w:rsidRPr="004B2209" w:rsidRDefault="00935AD5" w:rsidP="0019783E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4,</w:t>
            </w:r>
            <w:r w:rsidR="0019783E">
              <w:rPr>
                <w:sz w:val="20"/>
              </w:rPr>
              <w:t>1</w:t>
            </w:r>
          </w:p>
        </w:tc>
        <w:tc>
          <w:tcPr>
            <w:tcW w:w="2693" w:type="dxa"/>
          </w:tcPr>
          <w:p w:rsidR="003F17BE" w:rsidRPr="004B2209" w:rsidRDefault="0019783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</w:tr>
      <w:tr w:rsidR="003F17BE" w:rsidRPr="000733E7" w:rsidTr="0069407C">
        <w:tc>
          <w:tcPr>
            <w:tcW w:w="1842" w:type="dxa"/>
            <w:shd w:val="clear" w:color="auto" w:fill="C2D69B" w:themeFill="accent3" w:themeFillTint="99"/>
          </w:tcPr>
          <w:p w:rsidR="003F17BE" w:rsidRPr="004B2209" w:rsidRDefault="003F17BE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Wrzesień</w:t>
            </w:r>
          </w:p>
        </w:tc>
        <w:tc>
          <w:tcPr>
            <w:tcW w:w="2623" w:type="dxa"/>
          </w:tcPr>
          <w:p w:rsidR="003F17BE" w:rsidRPr="004B2209" w:rsidRDefault="0019783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85</w:t>
            </w:r>
          </w:p>
        </w:tc>
        <w:tc>
          <w:tcPr>
            <w:tcW w:w="2126" w:type="dxa"/>
          </w:tcPr>
          <w:p w:rsidR="003F17BE" w:rsidRPr="004B2209" w:rsidRDefault="0019783E" w:rsidP="00935AD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3,9</w:t>
            </w:r>
          </w:p>
        </w:tc>
        <w:tc>
          <w:tcPr>
            <w:tcW w:w="2693" w:type="dxa"/>
          </w:tcPr>
          <w:p w:rsidR="003F17BE" w:rsidRPr="004B2209" w:rsidRDefault="0019783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3F17BE" w:rsidRPr="000733E7" w:rsidTr="0069407C">
        <w:tc>
          <w:tcPr>
            <w:tcW w:w="1842" w:type="dxa"/>
            <w:shd w:val="clear" w:color="auto" w:fill="C2D69B" w:themeFill="accent3" w:themeFillTint="99"/>
          </w:tcPr>
          <w:p w:rsidR="003F17BE" w:rsidRPr="004B2209" w:rsidRDefault="003F17BE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Październik</w:t>
            </w:r>
          </w:p>
        </w:tc>
        <w:tc>
          <w:tcPr>
            <w:tcW w:w="2623" w:type="dxa"/>
          </w:tcPr>
          <w:p w:rsidR="003F17BE" w:rsidRPr="004B2209" w:rsidRDefault="0019783E" w:rsidP="0019783E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85</w:t>
            </w:r>
          </w:p>
        </w:tc>
        <w:tc>
          <w:tcPr>
            <w:tcW w:w="2126" w:type="dxa"/>
          </w:tcPr>
          <w:p w:rsidR="003F17BE" w:rsidRPr="004B2209" w:rsidRDefault="0019783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4,1</w:t>
            </w:r>
          </w:p>
        </w:tc>
        <w:tc>
          <w:tcPr>
            <w:tcW w:w="2693" w:type="dxa"/>
          </w:tcPr>
          <w:p w:rsidR="003F17BE" w:rsidRPr="004B2209" w:rsidRDefault="0019783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3F17BE" w:rsidRPr="000733E7" w:rsidTr="0069407C">
        <w:tc>
          <w:tcPr>
            <w:tcW w:w="1842" w:type="dxa"/>
            <w:shd w:val="clear" w:color="auto" w:fill="C2D69B" w:themeFill="accent3" w:themeFillTint="99"/>
          </w:tcPr>
          <w:p w:rsidR="003F17BE" w:rsidRPr="004B2209" w:rsidRDefault="003F17BE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Listopad</w:t>
            </w:r>
          </w:p>
        </w:tc>
        <w:tc>
          <w:tcPr>
            <w:tcW w:w="2623" w:type="dxa"/>
          </w:tcPr>
          <w:p w:rsidR="003F17BE" w:rsidRPr="004B2209" w:rsidRDefault="0019783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83</w:t>
            </w:r>
          </w:p>
        </w:tc>
        <w:tc>
          <w:tcPr>
            <w:tcW w:w="2126" w:type="dxa"/>
          </w:tcPr>
          <w:p w:rsidR="003F17BE" w:rsidRPr="004B2209" w:rsidRDefault="00935AD5" w:rsidP="0019783E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4,</w:t>
            </w:r>
            <w:r w:rsidR="0019783E">
              <w:rPr>
                <w:sz w:val="20"/>
              </w:rPr>
              <w:t>1</w:t>
            </w:r>
          </w:p>
        </w:tc>
        <w:tc>
          <w:tcPr>
            <w:tcW w:w="2693" w:type="dxa"/>
          </w:tcPr>
          <w:p w:rsidR="003F17BE" w:rsidRPr="004B2209" w:rsidRDefault="0019783E" w:rsidP="0019783E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</w:tr>
      <w:tr w:rsidR="003F17BE" w:rsidRPr="000733E7" w:rsidTr="0069407C">
        <w:tc>
          <w:tcPr>
            <w:tcW w:w="1842" w:type="dxa"/>
            <w:shd w:val="clear" w:color="auto" w:fill="C2D69B" w:themeFill="accent3" w:themeFillTint="99"/>
          </w:tcPr>
          <w:p w:rsidR="003F17BE" w:rsidRPr="004B2209" w:rsidRDefault="003F17BE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Grudzień</w:t>
            </w:r>
          </w:p>
        </w:tc>
        <w:tc>
          <w:tcPr>
            <w:tcW w:w="2623" w:type="dxa"/>
          </w:tcPr>
          <w:p w:rsidR="003F17BE" w:rsidRPr="004B2209" w:rsidRDefault="0019783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82</w:t>
            </w:r>
          </w:p>
        </w:tc>
        <w:tc>
          <w:tcPr>
            <w:tcW w:w="2126" w:type="dxa"/>
          </w:tcPr>
          <w:p w:rsidR="003F17BE" w:rsidRPr="004B2209" w:rsidRDefault="0019783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4,1</w:t>
            </w:r>
          </w:p>
        </w:tc>
        <w:tc>
          <w:tcPr>
            <w:tcW w:w="2693" w:type="dxa"/>
          </w:tcPr>
          <w:p w:rsidR="003F17BE" w:rsidRPr="004B2209" w:rsidRDefault="0019783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3F17BE" w:rsidRPr="000733E7" w:rsidTr="0069407C">
        <w:tc>
          <w:tcPr>
            <w:tcW w:w="1842" w:type="dxa"/>
            <w:shd w:val="clear" w:color="auto" w:fill="C2D69B" w:themeFill="accent3" w:themeFillTint="99"/>
          </w:tcPr>
          <w:p w:rsidR="003F17BE" w:rsidRPr="004B2209" w:rsidRDefault="003F17BE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4B2209">
              <w:rPr>
                <w:b/>
                <w:i/>
                <w:sz w:val="20"/>
              </w:rPr>
              <w:t>OGÓŁEM</w:t>
            </w:r>
          </w:p>
        </w:tc>
        <w:tc>
          <w:tcPr>
            <w:tcW w:w="2623" w:type="dxa"/>
            <w:shd w:val="clear" w:color="auto" w:fill="EAF1DD" w:themeFill="accent3" w:themeFillTint="33"/>
          </w:tcPr>
          <w:p w:rsidR="003F17BE" w:rsidRPr="004B2209" w:rsidRDefault="003F17B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X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:rsidR="003F17BE" w:rsidRPr="004B2209" w:rsidRDefault="003F17B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x</w:t>
            </w:r>
          </w:p>
        </w:tc>
        <w:tc>
          <w:tcPr>
            <w:tcW w:w="2693" w:type="dxa"/>
            <w:shd w:val="clear" w:color="auto" w:fill="EAF1DD" w:themeFill="accent3" w:themeFillTint="33"/>
          </w:tcPr>
          <w:p w:rsidR="003F17BE" w:rsidRPr="004B2209" w:rsidRDefault="0019783E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106</w:t>
            </w:r>
          </w:p>
        </w:tc>
      </w:tr>
    </w:tbl>
    <w:p w:rsidR="003312A4" w:rsidRPr="000733E7" w:rsidRDefault="003312A4" w:rsidP="000733E7">
      <w:pPr>
        <w:pStyle w:val="Tekstpodstawowywcity2"/>
        <w:spacing w:line="276" w:lineRule="auto"/>
        <w:ind w:left="0"/>
        <w:rPr>
          <w:szCs w:val="24"/>
        </w:rPr>
      </w:pPr>
    </w:p>
    <w:p w:rsidR="005B69D0" w:rsidRPr="000733E7" w:rsidRDefault="005B69D0" w:rsidP="00200914">
      <w:pPr>
        <w:pStyle w:val="Tekstpodstawowywcity2"/>
        <w:spacing w:line="360" w:lineRule="auto"/>
        <w:ind w:left="0"/>
        <w:rPr>
          <w:b/>
          <w:i/>
          <w:szCs w:val="24"/>
        </w:rPr>
      </w:pPr>
      <w:r w:rsidRPr="000733E7">
        <w:rPr>
          <w:b/>
          <w:i/>
          <w:szCs w:val="24"/>
        </w:rPr>
        <w:t>2.5</w:t>
      </w:r>
      <w:r w:rsidR="007966C3">
        <w:rPr>
          <w:b/>
          <w:i/>
          <w:szCs w:val="24"/>
        </w:rPr>
        <w:t>.</w:t>
      </w:r>
      <w:r w:rsidRPr="000733E7">
        <w:rPr>
          <w:b/>
          <w:i/>
          <w:szCs w:val="24"/>
        </w:rPr>
        <w:t xml:space="preserve"> </w:t>
      </w:r>
      <w:r w:rsidR="00E8699E">
        <w:rPr>
          <w:b/>
          <w:i/>
          <w:szCs w:val="24"/>
        </w:rPr>
        <w:t xml:space="preserve">  </w:t>
      </w:r>
      <w:r w:rsidRPr="000733E7">
        <w:rPr>
          <w:b/>
          <w:i/>
          <w:szCs w:val="24"/>
        </w:rPr>
        <w:t>Rejestrowane bezrobocie na wsi</w:t>
      </w:r>
    </w:p>
    <w:p w:rsidR="005B69D0" w:rsidRPr="000733E7" w:rsidRDefault="00520173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20</w:t>
      </w:r>
      <w:r w:rsidR="00710178">
        <w:rPr>
          <w:szCs w:val="24"/>
        </w:rPr>
        <w:t>2</w:t>
      </w:r>
      <w:r w:rsidR="0019783E">
        <w:rPr>
          <w:szCs w:val="24"/>
        </w:rPr>
        <w:t>1</w:t>
      </w:r>
      <w:r w:rsidR="005B69D0" w:rsidRPr="000733E7">
        <w:rPr>
          <w:szCs w:val="24"/>
        </w:rPr>
        <w:t>r.</w:t>
      </w:r>
      <w:r w:rsidR="005655A6" w:rsidRPr="000733E7">
        <w:rPr>
          <w:szCs w:val="24"/>
        </w:rPr>
        <w:t xml:space="preserve"> w</w:t>
      </w:r>
      <w:r w:rsidR="005655A6">
        <w:rPr>
          <w:szCs w:val="24"/>
        </w:rPr>
        <w:t> </w:t>
      </w:r>
      <w:r w:rsidR="00EB5742" w:rsidRPr="000733E7">
        <w:rPr>
          <w:szCs w:val="24"/>
        </w:rPr>
        <w:t>urzędzie pracy zarejestrował</w:t>
      </w:r>
      <w:r w:rsidR="0019783E">
        <w:rPr>
          <w:szCs w:val="24"/>
        </w:rPr>
        <w:t>o</w:t>
      </w:r>
      <w:r w:rsidR="00180BC6">
        <w:rPr>
          <w:szCs w:val="24"/>
        </w:rPr>
        <w:t xml:space="preserve"> się </w:t>
      </w:r>
      <w:r w:rsidR="0019783E">
        <w:rPr>
          <w:szCs w:val="24"/>
        </w:rPr>
        <w:t>855</w:t>
      </w:r>
      <w:r w:rsidR="00EB5742" w:rsidRPr="000733E7">
        <w:rPr>
          <w:szCs w:val="24"/>
        </w:rPr>
        <w:t xml:space="preserve"> os</w:t>
      </w:r>
      <w:r w:rsidR="0019783E">
        <w:rPr>
          <w:szCs w:val="24"/>
        </w:rPr>
        <w:t>ób</w:t>
      </w:r>
      <w:r w:rsidR="00EB5742" w:rsidRPr="000733E7">
        <w:rPr>
          <w:szCs w:val="24"/>
        </w:rPr>
        <w:t xml:space="preserve"> bezrobot</w:t>
      </w:r>
      <w:r w:rsidRPr="000733E7">
        <w:rPr>
          <w:szCs w:val="24"/>
        </w:rPr>
        <w:t>n</w:t>
      </w:r>
      <w:r w:rsidR="0019783E">
        <w:rPr>
          <w:szCs w:val="24"/>
        </w:rPr>
        <w:t>ych</w:t>
      </w:r>
      <w:r w:rsidRPr="000733E7">
        <w:rPr>
          <w:szCs w:val="24"/>
        </w:rPr>
        <w:t xml:space="preserve"> zamieszkał</w:t>
      </w:r>
      <w:r w:rsidR="002B540C">
        <w:rPr>
          <w:szCs w:val="24"/>
        </w:rPr>
        <w:t>ych</w:t>
      </w:r>
      <w:r w:rsidR="00D14869">
        <w:rPr>
          <w:szCs w:val="24"/>
        </w:rPr>
        <w:t xml:space="preserve"> na wsi.</w:t>
      </w:r>
      <w:r w:rsidRPr="000733E7">
        <w:rPr>
          <w:szCs w:val="24"/>
        </w:rPr>
        <w:t xml:space="preserve"> Populacja ta stanowiła </w:t>
      </w:r>
      <w:r w:rsidR="0019783E">
        <w:rPr>
          <w:szCs w:val="24"/>
        </w:rPr>
        <w:t>35,9</w:t>
      </w:r>
      <w:r w:rsidR="005B69D0" w:rsidRPr="000733E7">
        <w:rPr>
          <w:szCs w:val="24"/>
        </w:rPr>
        <w:t>% ogółu zarejestrowanych</w:t>
      </w:r>
      <w:r w:rsidR="005655A6" w:rsidRPr="000733E7">
        <w:rPr>
          <w:szCs w:val="24"/>
        </w:rPr>
        <w:t xml:space="preserve"> w</w:t>
      </w:r>
      <w:r w:rsidR="005655A6">
        <w:rPr>
          <w:szCs w:val="24"/>
        </w:rPr>
        <w:t> </w:t>
      </w:r>
      <w:r w:rsidR="005B69D0" w:rsidRPr="000733E7">
        <w:rPr>
          <w:szCs w:val="24"/>
        </w:rPr>
        <w:t>tym okresie. Natomiast wyłączono</w:t>
      </w:r>
      <w:r w:rsidR="005655A6" w:rsidRPr="000733E7">
        <w:rPr>
          <w:szCs w:val="24"/>
        </w:rPr>
        <w:t xml:space="preserve"> z</w:t>
      </w:r>
      <w:r w:rsidR="005655A6">
        <w:rPr>
          <w:szCs w:val="24"/>
        </w:rPr>
        <w:t> </w:t>
      </w:r>
      <w:r w:rsidR="005B69D0" w:rsidRPr="000733E7">
        <w:rPr>
          <w:szCs w:val="24"/>
        </w:rPr>
        <w:t>ewidencji</w:t>
      </w:r>
      <w:r w:rsidR="00EB5742" w:rsidRPr="000733E7">
        <w:rPr>
          <w:szCs w:val="24"/>
        </w:rPr>
        <w:t xml:space="preserve"> </w:t>
      </w:r>
      <w:r w:rsidR="0019783E">
        <w:rPr>
          <w:szCs w:val="24"/>
        </w:rPr>
        <w:t>1012</w:t>
      </w:r>
      <w:r w:rsidR="005B69D0" w:rsidRPr="000733E7">
        <w:rPr>
          <w:szCs w:val="24"/>
        </w:rPr>
        <w:t xml:space="preserve"> os</w:t>
      </w:r>
      <w:r w:rsidR="0019783E">
        <w:rPr>
          <w:szCs w:val="24"/>
        </w:rPr>
        <w:t>ób</w:t>
      </w:r>
      <w:r w:rsidR="005B69D0" w:rsidRPr="000733E7">
        <w:rPr>
          <w:szCs w:val="24"/>
        </w:rPr>
        <w:t xml:space="preserve"> zamieszkał</w:t>
      </w:r>
      <w:r w:rsidR="002B540C">
        <w:rPr>
          <w:szCs w:val="24"/>
        </w:rPr>
        <w:t>ych</w:t>
      </w:r>
      <w:r w:rsidR="00EB5742" w:rsidRPr="000733E7">
        <w:rPr>
          <w:szCs w:val="24"/>
        </w:rPr>
        <w:t xml:space="preserve"> na wsi,</w:t>
      </w:r>
      <w:r w:rsidR="005655A6" w:rsidRPr="000733E7">
        <w:rPr>
          <w:szCs w:val="24"/>
        </w:rPr>
        <w:t xml:space="preserve"> z</w:t>
      </w:r>
      <w:r w:rsidR="005655A6">
        <w:rPr>
          <w:szCs w:val="24"/>
        </w:rPr>
        <w:t> </w:t>
      </w:r>
      <w:r w:rsidR="00E831D7">
        <w:rPr>
          <w:szCs w:val="24"/>
        </w:rPr>
        <w:t>tego</w:t>
      </w:r>
      <w:r w:rsidR="00EB5742" w:rsidRPr="000733E7">
        <w:rPr>
          <w:szCs w:val="24"/>
        </w:rPr>
        <w:t xml:space="preserve"> pracę</w:t>
      </w:r>
      <w:r w:rsidR="003625C5">
        <w:rPr>
          <w:szCs w:val="24"/>
        </w:rPr>
        <w:t xml:space="preserve"> podjęł</w:t>
      </w:r>
      <w:r w:rsidR="00710178">
        <w:rPr>
          <w:szCs w:val="24"/>
        </w:rPr>
        <w:t>o</w:t>
      </w:r>
      <w:r w:rsidR="003625C5">
        <w:rPr>
          <w:szCs w:val="24"/>
        </w:rPr>
        <w:t xml:space="preserve"> </w:t>
      </w:r>
      <w:r w:rsidR="0019783E">
        <w:rPr>
          <w:szCs w:val="24"/>
        </w:rPr>
        <w:t>645</w:t>
      </w:r>
      <w:r w:rsidR="00A32312">
        <w:rPr>
          <w:szCs w:val="24"/>
        </w:rPr>
        <w:t xml:space="preserve"> osób</w:t>
      </w:r>
      <w:r w:rsidRPr="000733E7">
        <w:rPr>
          <w:szCs w:val="24"/>
        </w:rPr>
        <w:t>.</w:t>
      </w:r>
    </w:p>
    <w:p w:rsidR="009C3EE1" w:rsidRDefault="00520173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Na koniec grudnia 20</w:t>
      </w:r>
      <w:r w:rsidR="00710178">
        <w:rPr>
          <w:szCs w:val="24"/>
        </w:rPr>
        <w:t>2</w:t>
      </w:r>
      <w:r w:rsidR="0019783E">
        <w:rPr>
          <w:szCs w:val="24"/>
        </w:rPr>
        <w:t>1</w:t>
      </w:r>
      <w:r w:rsidR="005B69D0" w:rsidRPr="000733E7">
        <w:rPr>
          <w:szCs w:val="24"/>
        </w:rPr>
        <w:t>r.</w:t>
      </w:r>
      <w:r w:rsidR="005655A6" w:rsidRPr="000733E7">
        <w:rPr>
          <w:szCs w:val="24"/>
        </w:rPr>
        <w:t xml:space="preserve"> w</w:t>
      </w:r>
      <w:r w:rsidR="005655A6">
        <w:rPr>
          <w:szCs w:val="24"/>
        </w:rPr>
        <w:t> </w:t>
      </w:r>
      <w:r w:rsidR="005B69D0" w:rsidRPr="000733E7">
        <w:rPr>
          <w:szCs w:val="24"/>
        </w:rPr>
        <w:t>e</w:t>
      </w:r>
      <w:r w:rsidRPr="000733E7">
        <w:rPr>
          <w:szCs w:val="24"/>
        </w:rPr>
        <w:t>widencji urzędu pozostawał</w:t>
      </w:r>
      <w:r w:rsidR="00E831D7">
        <w:rPr>
          <w:szCs w:val="24"/>
        </w:rPr>
        <w:t>o</w:t>
      </w:r>
      <w:r w:rsidRPr="000733E7">
        <w:rPr>
          <w:szCs w:val="24"/>
        </w:rPr>
        <w:t xml:space="preserve"> </w:t>
      </w:r>
      <w:r w:rsidR="0019783E">
        <w:rPr>
          <w:szCs w:val="24"/>
        </w:rPr>
        <w:t>689</w:t>
      </w:r>
      <w:r w:rsidRPr="000733E7">
        <w:rPr>
          <w:szCs w:val="24"/>
        </w:rPr>
        <w:t xml:space="preserve"> os</w:t>
      </w:r>
      <w:r w:rsidR="00E831D7">
        <w:rPr>
          <w:szCs w:val="24"/>
        </w:rPr>
        <w:t>ób</w:t>
      </w:r>
      <w:r w:rsidRPr="000733E7">
        <w:rPr>
          <w:szCs w:val="24"/>
        </w:rPr>
        <w:t xml:space="preserve"> </w:t>
      </w:r>
      <w:r w:rsidR="005B69D0" w:rsidRPr="000733E7">
        <w:rPr>
          <w:szCs w:val="24"/>
        </w:rPr>
        <w:t>zamiesz</w:t>
      </w:r>
      <w:r w:rsidRPr="000733E7">
        <w:rPr>
          <w:szCs w:val="24"/>
        </w:rPr>
        <w:t>kał</w:t>
      </w:r>
      <w:r w:rsidR="003625C5">
        <w:rPr>
          <w:szCs w:val="24"/>
        </w:rPr>
        <w:t xml:space="preserve">ych na wsi, co stanowiło </w:t>
      </w:r>
      <w:r w:rsidR="0019783E">
        <w:rPr>
          <w:szCs w:val="24"/>
        </w:rPr>
        <w:t>34,2</w:t>
      </w:r>
      <w:r w:rsidR="003F5007">
        <w:rPr>
          <w:szCs w:val="24"/>
        </w:rPr>
        <w:t>% ogółu bezrobotnych</w:t>
      </w:r>
    </w:p>
    <w:p w:rsidR="00573224" w:rsidRPr="000733E7" w:rsidRDefault="00573224" w:rsidP="00200914">
      <w:pPr>
        <w:pStyle w:val="Tekstpodstawowywcity2"/>
        <w:spacing w:line="360" w:lineRule="auto"/>
        <w:ind w:left="0"/>
        <w:rPr>
          <w:szCs w:val="24"/>
        </w:rPr>
      </w:pPr>
    </w:p>
    <w:p w:rsidR="005B69D0" w:rsidRPr="00E8699E" w:rsidRDefault="00E8699E" w:rsidP="00E8699E">
      <w:pPr>
        <w:pStyle w:val="Tekstpodstawowywcity2"/>
        <w:spacing w:line="276" w:lineRule="auto"/>
        <w:ind w:left="0"/>
        <w:rPr>
          <w:i/>
          <w:szCs w:val="24"/>
        </w:rPr>
      </w:pPr>
      <w:r>
        <w:rPr>
          <w:b/>
          <w:szCs w:val="24"/>
        </w:rPr>
        <w:lastRenderedPageBreak/>
        <w:t xml:space="preserve">Tabela 8. </w:t>
      </w:r>
      <w:r w:rsidR="005B69D0" w:rsidRPr="000733E7">
        <w:rPr>
          <w:b/>
          <w:szCs w:val="24"/>
        </w:rPr>
        <w:t>Rejes</w:t>
      </w:r>
      <w:r w:rsidR="00520173" w:rsidRPr="000733E7">
        <w:rPr>
          <w:b/>
          <w:szCs w:val="24"/>
        </w:rPr>
        <w:t>trowane bezrobocie na wsi</w:t>
      </w:r>
      <w:r w:rsidR="005655A6" w:rsidRPr="000733E7">
        <w:rPr>
          <w:b/>
          <w:szCs w:val="24"/>
        </w:rPr>
        <w:t xml:space="preserve"> w</w:t>
      </w:r>
      <w:r w:rsidR="005655A6">
        <w:rPr>
          <w:b/>
          <w:szCs w:val="24"/>
        </w:rPr>
        <w:t> </w:t>
      </w:r>
      <w:r w:rsidR="00520173" w:rsidRPr="000733E7">
        <w:rPr>
          <w:b/>
          <w:szCs w:val="24"/>
        </w:rPr>
        <w:t>20</w:t>
      </w:r>
      <w:r w:rsidR="00710178">
        <w:rPr>
          <w:b/>
          <w:szCs w:val="24"/>
        </w:rPr>
        <w:t>2</w:t>
      </w:r>
      <w:r w:rsidR="0019783E">
        <w:rPr>
          <w:b/>
          <w:szCs w:val="24"/>
        </w:rPr>
        <w:t>1</w:t>
      </w:r>
      <w:r w:rsidR="005B69D0" w:rsidRPr="000733E7">
        <w:rPr>
          <w:b/>
          <w:szCs w:val="24"/>
        </w:rPr>
        <w:t>r</w:t>
      </w:r>
      <w:r w:rsidR="005B69D0" w:rsidRPr="000733E7">
        <w:rPr>
          <w:szCs w:val="24"/>
        </w:rPr>
        <w:t xml:space="preserve">.  </w:t>
      </w:r>
      <w:r w:rsidR="00931BD8" w:rsidRPr="000733E7">
        <w:rPr>
          <w:i/>
          <w:szCs w:val="24"/>
        </w:rPr>
        <w:t>(wg stanu na koniec miesiąca)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2410"/>
        <w:gridCol w:w="2410"/>
        <w:gridCol w:w="2479"/>
      </w:tblGrid>
      <w:tr w:rsidR="005B69D0" w:rsidRPr="000733E7" w:rsidTr="0069407C">
        <w:tc>
          <w:tcPr>
            <w:tcW w:w="1913" w:type="dxa"/>
            <w:shd w:val="clear" w:color="auto" w:fill="C2D69B" w:themeFill="accent3" w:themeFillTint="99"/>
          </w:tcPr>
          <w:p w:rsidR="005B69D0" w:rsidRPr="00E8699E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  <w:p w:rsidR="005B69D0" w:rsidRPr="00E8699E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E8699E">
              <w:rPr>
                <w:b/>
                <w:sz w:val="20"/>
              </w:rPr>
              <w:t>Miesiąc</w:t>
            </w:r>
          </w:p>
        </w:tc>
        <w:tc>
          <w:tcPr>
            <w:tcW w:w="2410" w:type="dxa"/>
            <w:shd w:val="clear" w:color="auto" w:fill="C2D69B" w:themeFill="accent3" w:themeFillTint="99"/>
          </w:tcPr>
          <w:p w:rsidR="005B69D0" w:rsidRPr="00E8699E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E8699E">
              <w:rPr>
                <w:b/>
                <w:sz w:val="20"/>
              </w:rPr>
              <w:t>Liczba bezrobotnych</w:t>
            </w:r>
          </w:p>
          <w:p w:rsidR="005B69D0" w:rsidRPr="00E8699E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E8699E">
              <w:rPr>
                <w:b/>
                <w:sz w:val="20"/>
              </w:rPr>
              <w:t>ogółem</w:t>
            </w:r>
          </w:p>
        </w:tc>
        <w:tc>
          <w:tcPr>
            <w:tcW w:w="2410" w:type="dxa"/>
            <w:shd w:val="clear" w:color="auto" w:fill="C2D69B" w:themeFill="accent3" w:themeFillTint="99"/>
          </w:tcPr>
          <w:p w:rsidR="005B69D0" w:rsidRPr="00E8699E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E8699E">
              <w:rPr>
                <w:b/>
                <w:sz w:val="20"/>
              </w:rPr>
              <w:t>Liczba bezrobotnych zamieszkałych na wsi</w:t>
            </w:r>
          </w:p>
        </w:tc>
        <w:tc>
          <w:tcPr>
            <w:tcW w:w="2479" w:type="dxa"/>
            <w:shd w:val="clear" w:color="auto" w:fill="C2D69B" w:themeFill="accent3" w:themeFillTint="99"/>
          </w:tcPr>
          <w:p w:rsidR="005B69D0" w:rsidRPr="00E8699E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E8699E">
              <w:rPr>
                <w:b/>
                <w:sz w:val="20"/>
              </w:rPr>
              <w:t>% do ogólnej liczby bezrobotnych</w:t>
            </w:r>
          </w:p>
        </w:tc>
      </w:tr>
      <w:tr w:rsidR="005B69D0" w:rsidRPr="000733E7" w:rsidTr="0069407C">
        <w:tc>
          <w:tcPr>
            <w:tcW w:w="1913" w:type="dxa"/>
            <w:shd w:val="clear" w:color="auto" w:fill="C2D69B" w:themeFill="accent3" w:themeFillTint="99"/>
          </w:tcPr>
          <w:p w:rsidR="005B69D0" w:rsidRPr="00E8699E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E8699E">
              <w:rPr>
                <w:sz w:val="20"/>
              </w:rPr>
              <w:t>Styczeń</w:t>
            </w:r>
          </w:p>
        </w:tc>
        <w:tc>
          <w:tcPr>
            <w:tcW w:w="2410" w:type="dxa"/>
          </w:tcPr>
          <w:p w:rsidR="005B69D0" w:rsidRPr="00E8699E" w:rsidRDefault="0019783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2472</w:t>
            </w:r>
          </w:p>
        </w:tc>
        <w:tc>
          <w:tcPr>
            <w:tcW w:w="2410" w:type="dxa"/>
          </w:tcPr>
          <w:p w:rsidR="005B69D0" w:rsidRPr="00E8699E" w:rsidRDefault="0019783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890</w:t>
            </w:r>
          </w:p>
        </w:tc>
        <w:tc>
          <w:tcPr>
            <w:tcW w:w="2479" w:type="dxa"/>
          </w:tcPr>
          <w:p w:rsidR="005B69D0" w:rsidRPr="00E8699E" w:rsidRDefault="0019783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36,0</w:t>
            </w:r>
          </w:p>
        </w:tc>
      </w:tr>
      <w:tr w:rsidR="005B69D0" w:rsidRPr="000733E7" w:rsidTr="0069407C">
        <w:tc>
          <w:tcPr>
            <w:tcW w:w="1913" w:type="dxa"/>
            <w:shd w:val="clear" w:color="auto" w:fill="C2D69B" w:themeFill="accent3" w:themeFillTint="99"/>
          </w:tcPr>
          <w:p w:rsidR="005B69D0" w:rsidRPr="00E8699E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E8699E">
              <w:rPr>
                <w:sz w:val="20"/>
              </w:rPr>
              <w:t>Luty</w:t>
            </w:r>
          </w:p>
        </w:tc>
        <w:tc>
          <w:tcPr>
            <w:tcW w:w="2410" w:type="dxa"/>
          </w:tcPr>
          <w:p w:rsidR="005B69D0" w:rsidRPr="00E8699E" w:rsidRDefault="0019783E" w:rsidP="00710178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2512</w:t>
            </w:r>
          </w:p>
        </w:tc>
        <w:tc>
          <w:tcPr>
            <w:tcW w:w="2410" w:type="dxa"/>
          </w:tcPr>
          <w:p w:rsidR="005B69D0" w:rsidRPr="00E8699E" w:rsidRDefault="0019783E" w:rsidP="0019783E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902</w:t>
            </w:r>
          </w:p>
        </w:tc>
        <w:tc>
          <w:tcPr>
            <w:tcW w:w="2479" w:type="dxa"/>
          </w:tcPr>
          <w:p w:rsidR="005B69D0" w:rsidRPr="00E8699E" w:rsidRDefault="0019783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35,9</w:t>
            </w:r>
          </w:p>
        </w:tc>
      </w:tr>
      <w:tr w:rsidR="005B69D0" w:rsidRPr="000733E7" w:rsidTr="0069407C">
        <w:tc>
          <w:tcPr>
            <w:tcW w:w="1913" w:type="dxa"/>
            <w:shd w:val="clear" w:color="auto" w:fill="C2D69B" w:themeFill="accent3" w:themeFillTint="99"/>
          </w:tcPr>
          <w:p w:rsidR="005B69D0" w:rsidRPr="00E8699E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E8699E">
              <w:rPr>
                <w:sz w:val="20"/>
              </w:rPr>
              <w:t>Marzec</w:t>
            </w:r>
          </w:p>
        </w:tc>
        <w:tc>
          <w:tcPr>
            <w:tcW w:w="2410" w:type="dxa"/>
          </w:tcPr>
          <w:p w:rsidR="005B69D0" w:rsidRPr="00E8699E" w:rsidRDefault="0019783E" w:rsidP="0019783E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2538</w:t>
            </w:r>
          </w:p>
        </w:tc>
        <w:tc>
          <w:tcPr>
            <w:tcW w:w="2410" w:type="dxa"/>
          </w:tcPr>
          <w:p w:rsidR="005B69D0" w:rsidRPr="00E8699E" w:rsidRDefault="0019783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915</w:t>
            </w:r>
          </w:p>
        </w:tc>
        <w:tc>
          <w:tcPr>
            <w:tcW w:w="2479" w:type="dxa"/>
          </w:tcPr>
          <w:p w:rsidR="005B69D0" w:rsidRPr="00E8699E" w:rsidRDefault="0019783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36,1</w:t>
            </w:r>
          </w:p>
        </w:tc>
      </w:tr>
      <w:tr w:rsidR="005B69D0" w:rsidRPr="000733E7" w:rsidTr="0069407C">
        <w:tc>
          <w:tcPr>
            <w:tcW w:w="1913" w:type="dxa"/>
            <w:shd w:val="clear" w:color="auto" w:fill="C2D69B" w:themeFill="accent3" w:themeFillTint="99"/>
          </w:tcPr>
          <w:p w:rsidR="005B69D0" w:rsidRPr="00E8699E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E8699E">
              <w:rPr>
                <w:sz w:val="20"/>
              </w:rPr>
              <w:t>Kwiecień</w:t>
            </w:r>
          </w:p>
        </w:tc>
        <w:tc>
          <w:tcPr>
            <w:tcW w:w="2410" w:type="dxa"/>
          </w:tcPr>
          <w:p w:rsidR="005B69D0" w:rsidRPr="00E8699E" w:rsidRDefault="0019783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2553</w:t>
            </w:r>
          </w:p>
        </w:tc>
        <w:tc>
          <w:tcPr>
            <w:tcW w:w="2410" w:type="dxa"/>
          </w:tcPr>
          <w:p w:rsidR="005B69D0" w:rsidRPr="00E8699E" w:rsidRDefault="0019783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895</w:t>
            </w:r>
          </w:p>
        </w:tc>
        <w:tc>
          <w:tcPr>
            <w:tcW w:w="2479" w:type="dxa"/>
          </w:tcPr>
          <w:p w:rsidR="005B69D0" w:rsidRPr="00E8699E" w:rsidRDefault="00F02AE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35,1</w:t>
            </w:r>
          </w:p>
        </w:tc>
      </w:tr>
      <w:tr w:rsidR="005B69D0" w:rsidRPr="000733E7" w:rsidTr="0069407C">
        <w:tc>
          <w:tcPr>
            <w:tcW w:w="1913" w:type="dxa"/>
            <w:shd w:val="clear" w:color="auto" w:fill="C2D69B" w:themeFill="accent3" w:themeFillTint="99"/>
          </w:tcPr>
          <w:p w:rsidR="005B69D0" w:rsidRPr="00E8699E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E8699E">
              <w:rPr>
                <w:sz w:val="20"/>
              </w:rPr>
              <w:t>Maj</w:t>
            </w:r>
          </w:p>
        </w:tc>
        <w:tc>
          <w:tcPr>
            <w:tcW w:w="2410" w:type="dxa"/>
          </w:tcPr>
          <w:p w:rsidR="005B69D0" w:rsidRPr="00E8699E" w:rsidRDefault="0019783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2411</w:t>
            </w:r>
          </w:p>
        </w:tc>
        <w:tc>
          <w:tcPr>
            <w:tcW w:w="2410" w:type="dxa"/>
          </w:tcPr>
          <w:p w:rsidR="005B69D0" w:rsidRPr="00E8699E" w:rsidRDefault="0019783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839</w:t>
            </w:r>
          </w:p>
        </w:tc>
        <w:tc>
          <w:tcPr>
            <w:tcW w:w="2479" w:type="dxa"/>
          </w:tcPr>
          <w:p w:rsidR="005B69D0" w:rsidRPr="00E8699E" w:rsidRDefault="00F02AEF" w:rsidP="00D14869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34,8</w:t>
            </w:r>
          </w:p>
        </w:tc>
      </w:tr>
      <w:tr w:rsidR="005B69D0" w:rsidRPr="000733E7" w:rsidTr="0069407C">
        <w:tc>
          <w:tcPr>
            <w:tcW w:w="1913" w:type="dxa"/>
            <w:shd w:val="clear" w:color="auto" w:fill="C2D69B" w:themeFill="accent3" w:themeFillTint="99"/>
          </w:tcPr>
          <w:p w:rsidR="005B69D0" w:rsidRPr="00E8699E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E8699E">
              <w:rPr>
                <w:sz w:val="20"/>
              </w:rPr>
              <w:t>Czerwiec</w:t>
            </w:r>
          </w:p>
        </w:tc>
        <w:tc>
          <w:tcPr>
            <w:tcW w:w="2410" w:type="dxa"/>
          </w:tcPr>
          <w:p w:rsidR="005B69D0" w:rsidRPr="00E8699E" w:rsidRDefault="0019783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2355</w:t>
            </w:r>
          </w:p>
        </w:tc>
        <w:tc>
          <w:tcPr>
            <w:tcW w:w="2410" w:type="dxa"/>
          </w:tcPr>
          <w:p w:rsidR="005B69D0" w:rsidRPr="00E8699E" w:rsidRDefault="0019783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814</w:t>
            </w:r>
          </w:p>
        </w:tc>
        <w:tc>
          <w:tcPr>
            <w:tcW w:w="2479" w:type="dxa"/>
          </w:tcPr>
          <w:p w:rsidR="005B69D0" w:rsidRPr="00E8699E" w:rsidRDefault="00F02AE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34,6</w:t>
            </w:r>
          </w:p>
        </w:tc>
      </w:tr>
      <w:tr w:rsidR="005B69D0" w:rsidRPr="000733E7" w:rsidTr="0069407C">
        <w:tc>
          <w:tcPr>
            <w:tcW w:w="1913" w:type="dxa"/>
            <w:shd w:val="clear" w:color="auto" w:fill="C2D69B" w:themeFill="accent3" w:themeFillTint="99"/>
          </w:tcPr>
          <w:p w:rsidR="005B69D0" w:rsidRPr="00E8699E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E8699E">
              <w:rPr>
                <w:sz w:val="20"/>
              </w:rPr>
              <w:t>Lipiec</w:t>
            </w:r>
          </w:p>
        </w:tc>
        <w:tc>
          <w:tcPr>
            <w:tcW w:w="2410" w:type="dxa"/>
          </w:tcPr>
          <w:p w:rsidR="005B69D0" w:rsidRPr="00E8699E" w:rsidRDefault="0019783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2278</w:t>
            </w:r>
          </w:p>
        </w:tc>
        <w:tc>
          <w:tcPr>
            <w:tcW w:w="2410" w:type="dxa"/>
          </w:tcPr>
          <w:p w:rsidR="005B69D0" w:rsidRPr="00E8699E" w:rsidRDefault="0019783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765</w:t>
            </w:r>
          </w:p>
        </w:tc>
        <w:tc>
          <w:tcPr>
            <w:tcW w:w="2479" w:type="dxa"/>
          </w:tcPr>
          <w:p w:rsidR="005B69D0" w:rsidRPr="00E8699E" w:rsidRDefault="00F02AE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33,6</w:t>
            </w:r>
          </w:p>
        </w:tc>
      </w:tr>
      <w:tr w:rsidR="005B69D0" w:rsidRPr="000733E7" w:rsidTr="0069407C">
        <w:tc>
          <w:tcPr>
            <w:tcW w:w="1913" w:type="dxa"/>
            <w:shd w:val="clear" w:color="auto" w:fill="C2D69B" w:themeFill="accent3" w:themeFillTint="99"/>
          </w:tcPr>
          <w:p w:rsidR="005B69D0" w:rsidRPr="00E8699E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E8699E">
              <w:rPr>
                <w:sz w:val="20"/>
              </w:rPr>
              <w:t>Sierpień</w:t>
            </w:r>
          </w:p>
        </w:tc>
        <w:tc>
          <w:tcPr>
            <w:tcW w:w="2410" w:type="dxa"/>
          </w:tcPr>
          <w:p w:rsidR="005B69D0" w:rsidRPr="00E8699E" w:rsidRDefault="0019783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2241</w:t>
            </w:r>
          </w:p>
        </w:tc>
        <w:tc>
          <w:tcPr>
            <w:tcW w:w="2410" w:type="dxa"/>
          </w:tcPr>
          <w:p w:rsidR="005B69D0" w:rsidRPr="00E8699E" w:rsidRDefault="0019783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750</w:t>
            </w:r>
          </w:p>
        </w:tc>
        <w:tc>
          <w:tcPr>
            <w:tcW w:w="2479" w:type="dxa"/>
          </w:tcPr>
          <w:p w:rsidR="005B69D0" w:rsidRPr="00E8699E" w:rsidRDefault="00F02AE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33,5</w:t>
            </w:r>
          </w:p>
        </w:tc>
      </w:tr>
      <w:tr w:rsidR="005B69D0" w:rsidRPr="000733E7" w:rsidTr="0069407C">
        <w:tc>
          <w:tcPr>
            <w:tcW w:w="1913" w:type="dxa"/>
            <w:shd w:val="clear" w:color="auto" w:fill="C2D69B" w:themeFill="accent3" w:themeFillTint="99"/>
          </w:tcPr>
          <w:p w:rsidR="005B69D0" w:rsidRPr="00E8699E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E8699E">
              <w:rPr>
                <w:sz w:val="20"/>
              </w:rPr>
              <w:t>Wrzesień</w:t>
            </w:r>
          </w:p>
        </w:tc>
        <w:tc>
          <w:tcPr>
            <w:tcW w:w="2410" w:type="dxa"/>
          </w:tcPr>
          <w:p w:rsidR="005B69D0" w:rsidRPr="00E8699E" w:rsidRDefault="0019783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2162</w:t>
            </w:r>
          </w:p>
        </w:tc>
        <w:tc>
          <w:tcPr>
            <w:tcW w:w="2410" w:type="dxa"/>
          </w:tcPr>
          <w:p w:rsidR="005B69D0" w:rsidRPr="00E8699E" w:rsidRDefault="0019783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754</w:t>
            </w:r>
          </w:p>
        </w:tc>
        <w:tc>
          <w:tcPr>
            <w:tcW w:w="2479" w:type="dxa"/>
          </w:tcPr>
          <w:p w:rsidR="005B69D0" w:rsidRPr="00E8699E" w:rsidRDefault="00F02AE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34,9</w:t>
            </w:r>
          </w:p>
        </w:tc>
      </w:tr>
      <w:tr w:rsidR="005B69D0" w:rsidRPr="000733E7" w:rsidTr="0069407C">
        <w:tc>
          <w:tcPr>
            <w:tcW w:w="1913" w:type="dxa"/>
            <w:shd w:val="clear" w:color="auto" w:fill="C2D69B" w:themeFill="accent3" w:themeFillTint="99"/>
          </w:tcPr>
          <w:p w:rsidR="005B69D0" w:rsidRPr="00E8699E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E8699E">
              <w:rPr>
                <w:sz w:val="20"/>
              </w:rPr>
              <w:t>Październik</w:t>
            </w:r>
          </w:p>
        </w:tc>
        <w:tc>
          <w:tcPr>
            <w:tcW w:w="2410" w:type="dxa"/>
          </w:tcPr>
          <w:p w:rsidR="005B69D0" w:rsidRPr="00E8699E" w:rsidRDefault="0019783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2086</w:t>
            </w:r>
          </w:p>
        </w:tc>
        <w:tc>
          <w:tcPr>
            <w:tcW w:w="2410" w:type="dxa"/>
          </w:tcPr>
          <w:p w:rsidR="005B69D0" w:rsidRPr="00E8699E" w:rsidRDefault="0019783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723</w:t>
            </w:r>
          </w:p>
        </w:tc>
        <w:tc>
          <w:tcPr>
            <w:tcW w:w="2479" w:type="dxa"/>
          </w:tcPr>
          <w:p w:rsidR="005B69D0" w:rsidRPr="00E8699E" w:rsidRDefault="00F02AE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34,7</w:t>
            </w:r>
          </w:p>
        </w:tc>
      </w:tr>
      <w:tr w:rsidR="005B69D0" w:rsidRPr="000733E7" w:rsidTr="0069407C">
        <w:tc>
          <w:tcPr>
            <w:tcW w:w="1913" w:type="dxa"/>
            <w:shd w:val="clear" w:color="auto" w:fill="C2D69B" w:themeFill="accent3" w:themeFillTint="99"/>
          </w:tcPr>
          <w:p w:rsidR="005B69D0" w:rsidRPr="00E8699E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E8699E">
              <w:rPr>
                <w:sz w:val="20"/>
              </w:rPr>
              <w:t>Listopad</w:t>
            </w:r>
          </w:p>
        </w:tc>
        <w:tc>
          <w:tcPr>
            <w:tcW w:w="2410" w:type="dxa"/>
          </w:tcPr>
          <w:p w:rsidR="005B69D0" w:rsidRPr="00E8699E" w:rsidRDefault="0019783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2048</w:t>
            </w:r>
          </w:p>
        </w:tc>
        <w:tc>
          <w:tcPr>
            <w:tcW w:w="2410" w:type="dxa"/>
          </w:tcPr>
          <w:p w:rsidR="005B69D0" w:rsidRPr="00E8699E" w:rsidRDefault="0019783E" w:rsidP="0019783E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687</w:t>
            </w:r>
          </w:p>
        </w:tc>
        <w:tc>
          <w:tcPr>
            <w:tcW w:w="2479" w:type="dxa"/>
          </w:tcPr>
          <w:p w:rsidR="005B69D0" w:rsidRPr="00E8699E" w:rsidRDefault="00F02AE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33,5</w:t>
            </w:r>
          </w:p>
        </w:tc>
      </w:tr>
      <w:tr w:rsidR="005B69D0" w:rsidRPr="000733E7" w:rsidTr="0069407C">
        <w:tc>
          <w:tcPr>
            <w:tcW w:w="1913" w:type="dxa"/>
            <w:shd w:val="clear" w:color="auto" w:fill="C2D69B" w:themeFill="accent3" w:themeFillTint="99"/>
          </w:tcPr>
          <w:p w:rsidR="005B69D0" w:rsidRPr="00E8699E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E8699E">
              <w:rPr>
                <w:sz w:val="20"/>
              </w:rPr>
              <w:t>Grudzień</w:t>
            </w:r>
          </w:p>
        </w:tc>
        <w:tc>
          <w:tcPr>
            <w:tcW w:w="2410" w:type="dxa"/>
          </w:tcPr>
          <w:p w:rsidR="005B69D0" w:rsidRPr="00E8699E" w:rsidRDefault="0019783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2016</w:t>
            </w:r>
          </w:p>
        </w:tc>
        <w:tc>
          <w:tcPr>
            <w:tcW w:w="2410" w:type="dxa"/>
          </w:tcPr>
          <w:p w:rsidR="005B69D0" w:rsidRPr="00E8699E" w:rsidRDefault="0019783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689</w:t>
            </w:r>
          </w:p>
        </w:tc>
        <w:tc>
          <w:tcPr>
            <w:tcW w:w="2479" w:type="dxa"/>
          </w:tcPr>
          <w:p w:rsidR="005B69D0" w:rsidRPr="00E8699E" w:rsidRDefault="00F02AE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34,2</w:t>
            </w:r>
          </w:p>
        </w:tc>
      </w:tr>
    </w:tbl>
    <w:p w:rsidR="00827A81" w:rsidRPr="000733E7" w:rsidRDefault="00827A81" w:rsidP="000733E7">
      <w:pPr>
        <w:pStyle w:val="Tekstpodstawowywcity2"/>
        <w:spacing w:line="276" w:lineRule="auto"/>
        <w:ind w:left="0"/>
        <w:rPr>
          <w:i/>
          <w:szCs w:val="24"/>
        </w:rPr>
      </w:pPr>
    </w:p>
    <w:p w:rsidR="005B69D0" w:rsidRPr="000733E7" w:rsidRDefault="005B69D0" w:rsidP="00200914">
      <w:pPr>
        <w:pStyle w:val="Tekstpodstawowywcity2"/>
        <w:spacing w:line="360" w:lineRule="auto"/>
        <w:ind w:left="0"/>
        <w:rPr>
          <w:b/>
          <w:i/>
          <w:szCs w:val="24"/>
        </w:rPr>
      </w:pPr>
      <w:r w:rsidRPr="000733E7">
        <w:rPr>
          <w:b/>
          <w:i/>
          <w:szCs w:val="24"/>
        </w:rPr>
        <w:t>2.6</w:t>
      </w:r>
      <w:r w:rsidR="007966C3">
        <w:rPr>
          <w:b/>
          <w:i/>
          <w:szCs w:val="24"/>
        </w:rPr>
        <w:t>.</w:t>
      </w:r>
      <w:r w:rsidRPr="000733E7">
        <w:rPr>
          <w:b/>
          <w:i/>
          <w:szCs w:val="24"/>
        </w:rPr>
        <w:t xml:space="preserve"> </w:t>
      </w:r>
      <w:r w:rsidR="00E8699E">
        <w:rPr>
          <w:b/>
          <w:i/>
          <w:szCs w:val="24"/>
        </w:rPr>
        <w:t xml:space="preserve">  </w:t>
      </w:r>
      <w:r w:rsidRPr="000733E7">
        <w:rPr>
          <w:b/>
          <w:i/>
          <w:szCs w:val="24"/>
        </w:rPr>
        <w:t>Bezrobotni według wieku</w:t>
      </w:r>
    </w:p>
    <w:p w:rsidR="005B69D0" w:rsidRPr="000733E7" w:rsidRDefault="007B1901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 xml:space="preserve">W </w:t>
      </w:r>
      <w:r>
        <w:rPr>
          <w:szCs w:val="24"/>
        </w:rPr>
        <w:t>końcu grudnia 202</w:t>
      </w:r>
      <w:r w:rsidR="00F02AEF">
        <w:rPr>
          <w:szCs w:val="24"/>
        </w:rPr>
        <w:t>1</w:t>
      </w:r>
      <w:r>
        <w:rPr>
          <w:szCs w:val="24"/>
        </w:rPr>
        <w:t>r.</w:t>
      </w:r>
      <w:r w:rsidRPr="000733E7">
        <w:rPr>
          <w:szCs w:val="24"/>
        </w:rPr>
        <w:t xml:space="preserve"> najliczniejszą populację</w:t>
      </w:r>
      <w:r w:rsidR="005655A6" w:rsidRPr="000733E7">
        <w:rPr>
          <w:szCs w:val="24"/>
        </w:rPr>
        <w:t xml:space="preserve"> w</w:t>
      </w:r>
      <w:r w:rsidR="005655A6">
        <w:rPr>
          <w:szCs w:val="24"/>
        </w:rPr>
        <w:t> </w:t>
      </w:r>
      <w:r w:rsidRPr="000733E7">
        <w:rPr>
          <w:szCs w:val="24"/>
        </w:rPr>
        <w:t xml:space="preserve">strukturze wiekowej bezrobotnych </w:t>
      </w:r>
      <w:r>
        <w:rPr>
          <w:szCs w:val="24"/>
        </w:rPr>
        <w:br/>
      </w:r>
      <w:r w:rsidRPr="000733E7">
        <w:rPr>
          <w:szCs w:val="24"/>
        </w:rPr>
        <w:t>w powiecie otwockim stanowiły osoby</w:t>
      </w:r>
      <w:r w:rsidR="005655A6" w:rsidRPr="000733E7">
        <w:rPr>
          <w:szCs w:val="24"/>
        </w:rPr>
        <w:t xml:space="preserve"> w</w:t>
      </w:r>
      <w:r w:rsidR="005655A6">
        <w:rPr>
          <w:szCs w:val="24"/>
        </w:rPr>
        <w:t> </w:t>
      </w:r>
      <w:r w:rsidRPr="000733E7">
        <w:rPr>
          <w:szCs w:val="24"/>
        </w:rPr>
        <w:t>przedziale wiek</w:t>
      </w:r>
      <w:r>
        <w:rPr>
          <w:szCs w:val="24"/>
        </w:rPr>
        <w:t xml:space="preserve">owym 35 – 44 lata </w:t>
      </w:r>
      <w:r w:rsidRPr="000733E7">
        <w:rPr>
          <w:szCs w:val="24"/>
        </w:rPr>
        <w:t xml:space="preserve">– </w:t>
      </w:r>
      <w:r w:rsidR="00F02AEF">
        <w:rPr>
          <w:szCs w:val="24"/>
        </w:rPr>
        <w:t>24,3</w:t>
      </w:r>
      <w:r w:rsidRPr="000733E7">
        <w:rPr>
          <w:szCs w:val="24"/>
        </w:rPr>
        <w:t>% ogółu bezrobotnych,</w:t>
      </w:r>
      <w:r w:rsidR="005655A6" w:rsidRPr="000733E7">
        <w:rPr>
          <w:szCs w:val="24"/>
        </w:rPr>
        <w:t xml:space="preserve"> a</w:t>
      </w:r>
      <w:r w:rsidR="005655A6">
        <w:rPr>
          <w:szCs w:val="24"/>
        </w:rPr>
        <w:t> </w:t>
      </w:r>
      <w:r w:rsidRPr="000733E7">
        <w:rPr>
          <w:szCs w:val="24"/>
        </w:rPr>
        <w:t>w następnej kolejności bezrobotni</w:t>
      </w:r>
      <w:r w:rsidR="005655A6" w:rsidRPr="000733E7">
        <w:rPr>
          <w:szCs w:val="24"/>
        </w:rPr>
        <w:t xml:space="preserve"> w</w:t>
      </w:r>
      <w:r w:rsidR="005655A6">
        <w:rPr>
          <w:szCs w:val="24"/>
        </w:rPr>
        <w:t> </w:t>
      </w:r>
      <w:r w:rsidRPr="000733E7">
        <w:rPr>
          <w:szCs w:val="24"/>
        </w:rPr>
        <w:t xml:space="preserve">wieku </w:t>
      </w:r>
      <w:r w:rsidR="00F02AEF">
        <w:rPr>
          <w:szCs w:val="24"/>
        </w:rPr>
        <w:t>55 lat i powyżej</w:t>
      </w:r>
      <w:r>
        <w:rPr>
          <w:szCs w:val="24"/>
        </w:rPr>
        <w:t xml:space="preserve"> – </w:t>
      </w:r>
      <w:r w:rsidR="00F02AEF">
        <w:rPr>
          <w:szCs w:val="24"/>
        </w:rPr>
        <w:t>22,9</w:t>
      </w:r>
      <w:r w:rsidRPr="000733E7">
        <w:rPr>
          <w:szCs w:val="24"/>
        </w:rPr>
        <w:t>%,</w:t>
      </w:r>
      <w:r>
        <w:rPr>
          <w:szCs w:val="24"/>
        </w:rPr>
        <w:t xml:space="preserve"> </w:t>
      </w:r>
      <w:r w:rsidRPr="00CA1022">
        <w:rPr>
          <w:szCs w:val="24"/>
        </w:rPr>
        <w:t>bezrobotni</w:t>
      </w:r>
      <w:r w:rsidR="005655A6" w:rsidRPr="00CA1022">
        <w:rPr>
          <w:szCs w:val="24"/>
        </w:rPr>
        <w:t xml:space="preserve"> </w:t>
      </w:r>
      <w:r w:rsidR="005655A6">
        <w:rPr>
          <w:szCs w:val="24"/>
        </w:rPr>
        <w:t>w </w:t>
      </w:r>
      <w:r>
        <w:rPr>
          <w:szCs w:val="24"/>
        </w:rPr>
        <w:t xml:space="preserve">wieku </w:t>
      </w:r>
      <w:r w:rsidR="00F02AEF">
        <w:rPr>
          <w:szCs w:val="24"/>
        </w:rPr>
        <w:t>45 - 54 lata</w:t>
      </w:r>
      <w:r w:rsidRPr="00CA1022">
        <w:rPr>
          <w:szCs w:val="24"/>
        </w:rPr>
        <w:t xml:space="preserve"> – </w:t>
      </w:r>
      <w:r w:rsidR="00F02AEF">
        <w:rPr>
          <w:szCs w:val="24"/>
        </w:rPr>
        <w:t>22,0</w:t>
      </w:r>
      <w:r w:rsidRPr="00CA1022">
        <w:rPr>
          <w:szCs w:val="24"/>
        </w:rPr>
        <w:t>% oraz</w:t>
      </w:r>
      <w:r w:rsidR="005655A6" w:rsidRPr="00CA1022">
        <w:rPr>
          <w:szCs w:val="24"/>
        </w:rPr>
        <w:t xml:space="preserve"> w</w:t>
      </w:r>
      <w:r w:rsidR="005655A6">
        <w:rPr>
          <w:szCs w:val="24"/>
        </w:rPr>
        <w:t> </w:t>
      </w:r>
      <w:r w:rsidRPr="00CA1022">
        <w:rPr>
          <w:szCs w:val="24"/>
        </w:rPr>
        <w:t xml:space="preserve">wieku </w:t>
      </w:r>
      <w:r w:rsidR="00F02AEF">
        <w:rPr>
          <w:szCs w:val="24"/>
        </w:rPr>
        <w:t xml:space="preserve">25 – 34 </w:t>
      </w:r>
      <w:r w:rsidRPr="00CA1022">
        <w:rPr>
          <w:szCs w:val="24"/>
        </w:rPr>
        <w:t xml:space="preserve"> lata  – </w:t>
      </w:r>
      <w:r w:rsidR="00F02AEF">
        <w:rPr>
          <w:szCs w:val="24"/>
        </w:rPr>
        <w:t>21,5</w:t>
      </w:r>
      <w:r w:rsidRPr="00CA1022">
        <w:rPr>
          <w:szCs w:val="24"/>
        </w:rPr>
        <w:t>%.</w:t>
      </w:r>
      <w:r>
        <w:rPr>
          <w:szCs w:val="24"/>
        </w:rPr>
        <w:t xml:space="preserve"> </w:t>
      </w:r>
      <w:r w:rsidR="005B69D0" w:rsidRPr="000733E7">
        <w:rPr>
          <w:szCs w:val="24"/>
        </w:rPr>
        <w:t>Natomiast najmniej liczną populację stanowiły os</w:t>
      </w:r>
      <w:r w:rsidR="007B2CDE" w:rsidRPr="000733E7">
        <w:rPr>
          <w:szCs w:val="24"/>
        </w:rPr>
        <w:t>oby</w:t>
      </w:r>
      <w:r w:rsidR="005655A6" w:rsidRPr="000733E7">
        <w:rPr>
          <w:szCs w:val="24"/>
        </w:rPr>
        <w:t xml:space="preserve"> w</w:t>
      </w:r>
      <w:r w:rsidR="005655A6">
        <w:rPr>
          <w:szCs w:val="24"/>
        </w:rPr>
        <w:t> </w:t>
      </w:r>
      <w:r w:rsidR="007B2CDE" w:rsidRPr="000733E7">
        <w:rPr>
          <w:szCs w:val="24"/>
        </w:rPr>
        <w:t xml:space="preserve">wieku </w:t>
      </w:r>
      <w:r w:rsidR="00D14869">
        <w:rPr>
          <w:szCs w:val="24"/>
        </w:rPr>
        <w:t>18</w:t>
      </w:r>
      <w:r w:rsidR="00A176C7" w:rsidRPr="000733E7">
        <w:rPr>
          <w:szCs w:val="24"/>
        </w:rPr>
        <w:t xml:space="preserve"> – </w:t>
      </w:r>
      <w:r w:rsidR="00D14869">
        <w:rPr>
          <w:szCs w:val="24"/>
        </w:rPr>
        <w:t>24</w:t>
      </w:r>
      <w:r w:rsidR="00A176C7" w:rsidRPr="000733E7">
        <w:rPr>
          <w:szCs w:val="24"/>
        </w:rPr>
        <w:t xml:space="preserve"> lata </w:t>
      </w:r>
      <w:r w:rsidR="007B2CDE" w:rsidRPr="000733E7">
        <w:rPr>
          <w:szCs w:val="24"/>
        </w:rPr>
        <w:t>–</w:t>
      </w:r>
      <w:r w:rsidR="00F02AEF">
        <w:rPr>
          <w:szCs w:val="24"/>
        </w:rPr>
        <w:t>9,3</w:t>
      </w:r>
      <w:r w:rsidR="005B69D0" w:rsidRPr="000733E7">
        <w:rPr>
          <w:szCs w:val="24"/>
        </w:rPr>
        <w:t>%.</w:t>
      </w:r>
    </w:p>
    <w:p w:rsidR="003C14C1" w:rsidRDefault="005B69D0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odniesieniu do analogicznego okresu poprzedniego roku</w:t>
      </w:r>
      <w:r w:rsidR="006E741E">
        <w:rPr>
          <w:szCs w:val="24"/>
        </w:rPr>
        <w:t xml:space="preserve"> n</w:t>
      </w:r>
      <w:r w:rsidR="00827A81">
        <w:rPr>
          <w:szCs w:val="24"/>
        </w:rPr>
        <w:t xml:space="preserve">ajwyższy </w:t>
      </w:r>
      <w:r w:rsidR="00F02AEF">
        <w:rPr>
          <w:szCs w:val="24"/>
        </w:rPr>
        <w:t>spadek</w:t>
      </w:r>
      <w:r w:rsidR="005655A6">
        <w:rPr>
          <w:szCs w:val="24"/>
        </w:rPr>
        <w:t xml:space="preserve"> w </w:t>
      </w:r>
      <w:r w:rsidR="00276ED3">
        <w:rPr>
          <w:szCs w:val="24"/>
        </w:rPr>
        <w:t>liczbach bezwzględnych odnotowano wśród bezrobotnych</w:t>
      </w:r>
      <w:r w:rsidR="005655A6">
        <w:rPr>
          <w:szCs w:val="24"/>
        </w:rPr>
        <w:t xml:space="preserve"> w </w:t>
      </w:r>
      <w:r w:rsidR="00276ED3">
        <w:rPr>
          <w:szCs w:val="24"/>
        </w:rPr>
        <w:t xml:space="preserve">przedziale wiekowym: </w:t>
      </w:r>
      <w:r w:rsidR="003C14C1">
        <w:rPr>
          <w:szCs w:val="24"/>
        </w:rPr>
        <w:t>35 - 44</w:t>
      </w:r>
      <w:r w:rsidR="00276ED3">
        <w:rPr>
          <w:szCs w:val="24"/>
        </w:rPr>
        <w:t xml:space="preserve"> </w:t>
      </w:r>
      <w:r w:rsidR="003C14C1">
        <w:rPr>
          <w:szCs w:val="24"/>
        </w:rPr>
        <w:t xml:space="preserve">lata </w:t>
      </w:r>
      <w:r w:rsidR="00276ED3">
        <w:rPr>
          <w:szCs w:val="24"/>
        </w:rPr>
        <w:t>–</w:t>
      </w:r>
      <w:r w:rsidR="005655A6">
        <w:rPr>
          <w:szCs w:val="24"/>
        </w:rPr>
        <w:t xml:space="preserve"> o </w:t>
      </w:r>
      <w:r w:rsidR="006E741E">
        <w:rPr>
          <w:szCs w:val="24"/>
        </w:rPr>
        <w:t>1</w:t>
      </w:r>
      <w:r w:rsidR="00F02AEF">
        <w:rPr>
          <w:szCs w:val="24"/>
        </w:rPr>
        <w:t>41</w:t>
      </w:r>
      <w:r w:rsidR="003C14C1">
        <w:rPr>
          <w:szCs w:val="24"/>
        </w:rPr>
        <w:t xml:space="preserve"> </w:t>
      </w:r>
      <w:r w:rsidR="006E741E">
        <w:rPr>
          <w:szCs w:val="24"/>
        </w:rPr>
        <w:t>os</w:t>
      </w:r>
      <w:r w:rsidR="00F02AEF">
        <w:rPr>
          <w:szCs w:val="24"/>
        </w:rPr>
        <w:t>ób</w:t>
      </w:r>
      <w:r w:rsidR="006E741E">
        <w:rPr>
          <w:szCs w:val="24"/>
        </w:rPr>
        <w:t xml:space="preserve"> (tj.</w:t>
      </w:r>
      <w:r w:rsidR="005655A6">
        <w:rPr>
          <w:szCs w:val="24"/>
        </w:rPr>
        <w:t xml:space="preserve"> o </w:t>
      </w:r>
      <w:r w:rsidR="00F02AEF">
        <w:rPr>
          <w:szCs w:val="24"/>
        </w:rPr>
        <w:t>22,4</w:t>
      </w:r>
      <w:r w:rsidR="00276ED3">
        <w:rPr>
          <w:szCs w:val="24"/>
        </w:rPr>
        <w:t>%)</w:t>
      </w:r>
      <w:r w:rsidR="006E741E">
        <w:rPr>
          <w:szCs w:val="24"/>
        </w:rPr>
        <w:t xml:space="preserve"> oraz</w:t>
      </w:r>
      <w:r w:rsidR="003B7553">
        <w:rPr>
          <w:szCs w:val="24"/>
        </w:rPr>
        <w:t xml:space="preserve"> </w:t>
      </w:r>
      <w:r w:rsidR="003C14C1">
        <w:rPr>
          <w:szCs w:val="24"/>
        </w:rPr>
        <w:t>25 - 34</w:t>
      </w:r>
      <w:r w:rsidR="00417CD0">
        <w:rPr>
          <w:szCs w:val="24"/>
        </w:rPr>
        <w:t xml:space="preserve"> lata</w:t>
      </w:r>
      <w:r w:rsidR="007942E1">
        <w:rPr>
          <w:szCs w:val="24"/>
        </w:rPr>
        <w:t xml:space="preserve"> –</w:t>
      </w:r>
      <w:r w:rsidR="005655A6">
        <w:rPr>
          <w:szCs w:val="24"/>
        </w:rPr>
        <w:t xml:space="preserve"> o </w:t>
      </w:r>
      <w:r w:rsidR="003C14C1">
        <w:rPr>
          <w:szCs w:val="24"/>
        </w:rPr>
        <w:t>1</w:t>
      </w:r>
      <w:r w:rsidR="00F02AEF">
        <w:rPr>
          <w:szCs w:val="24"/>
        </w:rPr>
        <w:t xml:space="preserve">03 </w:t>
      </w:r>
      <w:r w:rsidR="003C14C1">
        <w:rPr>
          <w:szCs w:val="24"/>
        </w:rPr>
        <w:t>osoby</w:t>
      </w:r>
      <w:r w:rsidR="007942E1">
        <w:rPr>
          <w:szCs w:val="24"/>
        </w:rPr>
        <w:t xml:space="preserve"> (tj.</w:t>
      </w:r>
      <w:r w:rsidR="005655A6">
        <w:rPr>
          <w:szCs w:val="24"/>
        </w:rPr>
        <w:t xml:space="preserve"> o </w:t>
      </w:r>
      <w:r w:rsidR="00F02AEF">
        <w:rPr>
          <w:szCs w:val="24"/>
        </w:rPr>
        <w:t>19,2</w:t>
      </w:r>
      <w:r w:rsidR="003B7553">
        <w:rPr>
          <w:szCs w:val="24"/>
        </w:rPr>
        <w:t>%).</w:t>
      </w:r>
    </w:p>
    <w:p w:rsidR="00CE5832" w:rsidRDefault="00CE5832" w:rsidP="00200914">
      <w:pPr>
        <w:pStyle w:val="Tekstpodstawowywcity2"/>
        <w:spacing w:line="360" w:lineRule="auto"/>
        <w:ind w:left="0"/>
        <w:rPr>
          <w:szCs w:val="24"/>
        </w:rPr>
      </w:pPr>
    </w:p>
    <w:p w:rsidR="000C661A" w:rsidRDefault="00FF553E" w:rsidP="00200914">
      <w:pPr>
        <w:pStyle w:val="Tekstpodstawowywcity2"/>
        <w:spacing w:line="360" w:lineRule="auto"/>
        <w:ind w:left="0"/>
        <w:rPr>
          <w:b/>
          <w:szCs w:val="24"/>
        </w:rPr>
      </w:pPr>
      <w:r>
        <w:rPr>
          <w:b/>
          <w:szCs w:val="24"/>
        </w:rPr>
        <w:t>Wykres 3</w:t>
      </w:r>
      <w:r w:rsidR="000C661A" w:rsidRPr="000C661A">
        <w:rPr>
          <w:b/>
          <w:szCs w:val="24"/>
        </w:rPr>
        <w:t>. Bezrobotni według wieku (stan na 31.12.20</w:t>
      </w:r>
      <w:r w:rsidR="00A32312">
        <w:rPr>
          <w:b/>
          <w:szCs w:val="24"/>
        </w:rPr>
        <w:t>2</w:t>
      </w:r>
      <w:r w:rsidR="00F02AEF">
        <w:rPr>
          <w:b/>
          <w:szCs w:val="24"/>
        </w:rPr>
        <w:t>1</w:t>
      </w:r>
      <w:r w:rsidR="000C661A" w:rsidRPr="000C661A">
        <w:rPr>
          <w:b/>
          <w:szCs w:val="24"/>
        </w:rPr>
        <w:t>r.)</w:t>
      </w:r>
    </w:p>
    <w:p w:rsidR="000C5D7D" w:rsidRPr="006677BA" w:rsidRDefault="001445C0" w:rsidP="00200914">
      <w:pPr>
        <w:pStyle w:val="Tekstpodstawowywcity2"/>
        <w:spacing w:line="360" w:lineRule="auto"/>
        <w:ind w:left="0"/>
        <w:rPr>
          <w:b/>
          <w:szCs w:val="24"/>
        </w:rPr>
      </w:pPr>
      <w:r>
        <w:rPr>
          <w:b/>
          <w:noProof/>
          <w:szCs w:val="24"/>
        </w:rPr>
        <w:drawing>
          <wp:inline distT="0" distB="0" distL="0" distR="0">
            <wp:extent cx="5711588" cy="2395182"/>
            <wp:effectExtent l="0" t="0" r="22860" b="24765"/>
            <wp:docPr id="2" name="Wykres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5B69D0" w:rsidRPr="000733E7" w:rsidRDefault="005B69D0" w:rsidP="00200914">
      <w:pPr>
        <w:pStyle w:val="Tekstpodstawowywcity2"/>
        <w:spacing w:line="360" w:lineRule="auto"/>
        <w:ind w:left="0"/>
        <w:rPr>
          <w:b/>
          <w:i/>
          <w:szCs w:val="24"/>
        </w:rPr>
      </w:pPr>
      <w:r w:rsidRPr="000733E7">
        <w:rPr>
          <w:b/>
          <w:i/>
          <w:szCs w:val="24"/>
        </w:rPr>
        <w:lastRenderedPageBreak/>
        <w:t>2.7</w:t>
      </w:r>
      <w:r w:rsidR="007966C3">
        <w:rPr>
          <w:b/>
          <w:i/>
          <w:szCs w:val="24"/>
        </w:rPr>
        <w:t>.</w:t>
      </w:r>
      <w:r w:rsidRPr="000733E7">
        <w:rPr>
          <w:b/>
          <w:i/>
          <w:szCs w:val="24"/>
        </w:rPr>
        <w:t xml:space="preserve"> </w:t>
      </w:r>
      <w:r w:rsidR="0044543A">
        <w:rPr>
          <w:b/>
          <w:i/>
          <w:szCs w:val="24"/>
        </w:rPr>
        <w:t xml:space="preserve">  </w:t>
      </w:r>
      <w:r w:rsidRPr="000733E7">
        <w:rPr>
          <w:b/>
          <w:i/>
          <w:szCs w:val="24"/>
        </w:rPr>
        <w:t>Bezrobotni według poziomu wykształcenia</w:t>
      </w:r>
    </w:p>
    <w:p w:rsidR="005B69D0" w:rsidRPr="000733E7" w:rsidRDefault="007000C4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końcu grudnia 20</w:t>
      </w:r>
      <w:r w:rsidR="003C14C1">
        <w:rPr>
          <w:szCs w:val="24"/>
        </w:rPr>
        <w:t>2</w:t>
      </w:r>
      <w:r w:rsidR="00F02AEF">
        <w:rPr>
          <w:szCs w:val="24"/>
        </w:rPr>
        <w:t>1</w:t>
      </w:r>
      <w:r w:rsidR="005B69D0" w:rsidRPr="000733E7">
        <w:rPr>
          <w:szCs w:val="24"/>
        </w:rPr>
        <w:t>r.</w:t>
      </w:r>
      <w:r w:rsidR="005655A6" w:rsidRPr="000733E7">
        <w:rPr>
          <w:szCs w:val="24"/>
        </w:rPr>
        <w:t xml:space="preserve"> w</w:t>
      </w:r>
      <w:r w:rsidR="005655A6">
        <w:rPr>
          <w:szCs w:val="24"/>
        </w:rPr>
        <w:t> </w:t>
      </w:r>
      <w:r w:rsidR="005B69D0" w:rsidRPr="000733E7">
        <w:rPr>
          <w:szCs w:val="24"/>
        </w:rPr>
        <w:t>ewidencji urzędu pr</w:t>
      </w:r>
      <w:r w:rsidRPr="000733E7">
        <w:rPr>
          <w:szCs w:val="24"/>
        </w:rPr>
        <w:t>acy zarejestrowan</w:t>
      </w:r>
      <w:r w:rsidR="00F02AEF">
        <w:rPr>
          <w:szCs w:val="24"/>
        </w:rPr>
        <w:t>ych</w:t>
      </w:r>
      <w:r w:rsidRPr="000733E7">
        <w:rPr>
          <w:szCs w:val="24"/>
        </w:rPr>
        <w:t xml:space="preserve"> był</w:t>
      </w:r>
      <w:r w:rsidR="00F02AEF">
        <w:rPr>
          <w:szCs w:val="24"/>
        </w:rPr>
        <w:t>o</w:t>
      </w:r>
      <w:r w:rsidRPr="000733E7">
        <w:rPr>
          <w:szCs w:val="24"/>
        </w:rPr>
        <w:t xml:space="preserve"> </w:t>
      </w:r>
      <w:r w:rsidR="00F02AEF">
        <w:rPr>
          <w:szCs w:val="24"/>
        </w:rPr>
        <w:t>325</w:t>
      </w:r>
      <w:r w:rsidR="007B2CDE" w:rsidRPr="000733E7">
        <w:rPr>
          <w:szCs w:val="24"/>
        </w:rPr>
        <w:t xml:space="preserve"> os</w:t>
      </w:r>
      <w:r w:rsidR="00F02AEF">
        <w:rPr>
          <w:szCs w:val="24"/>
        </w:rPr>
        <w:t>ób</w:t>
      </w:r>
      <w:r w:rsidR="007B2CDE" w:rsidRPr="000733E7">
        <w:rPr>
          <w:szCs w:val="24"/>
        </w:rPr>
        <w:t xml:space="preserve"> legitymując</w:t>
      </w:r>
      <w:r w:rsidR="00F02AEF">
        <w:rPr>
          <w:szCs w:val="24"/>
        </w:rPr>
        <w:t>ych</w:t>
      </w:r>
      <w:r w:rsidRPr="000733E7">
        <w:rPr>
          <w:szCs w:val="24"/>
        </w:rPr>
        <w:t xml:space="preserve"> się wykształceniem wyższym (</w:t>
      </w:r>
      <w:r w:rsidR="009073C1">
        <w:rPr>
          <w:szCs w:val="24"/>
        </w:rPr>
        <w:t xml:space="preserve">tj. </w:t>
      </w:r>
      <w:r w:rsidR="00F02AEF">
        <w:rPr>
          <w:szCs w:val="24"/>
        </w:rPr>
        <w:t>16,1</w:t>
      </w:r>
      <w:r w:rsidR="005B69D0" w:rsidRPr="000733E7">
        <w:rPr>
          <w:szCs w:val="24"/>
        </w:rPr>
        <w:t>% ogółu bezrobotnych).</w:t>
      </w:r>
      <w:r w:rsidR="005655A6" w:rsidRPr="000733E7">
        <w:rPr>
          <w:szCs w:val="24"/>
        </w:rPr>
        <w:t xml:space="preserve"> W</w:t>
      </w:r>
      <w:r w:rsidR="005655A6">
        <w:rPr>
          <w:szCs w:val="24"/>
        </w:rPr>
        <w:t> </w:t>
      </w:r>
      <w:r w:rsidR="005B69D0" w:rsidRPr="000733E7">
        <w:rPr>
          <w:szCs w:val="24"/>
        </w:rPr>
        <w:t xml:space="preserve">tym samym </w:t>
      </w:r>
      <w:r w:rsidR="00297B9A">
        <w:rPr>
          <w:szCs w:val="24"/>
        </w:rPr>
        <w:t>czasie zarejestrowan</w:t>
      </w:r>
      <w:r w:rsidR="00F02AEF">
        <w:rPr>
          <w:szCs w:val="24"/>
        </w:rPr>
        <w:t>e</w:t>
      </w:r>
      <w:r w:rsidR="009A067E">
        <w:rPr>
          <w:szCs w:val="24"/>
        </w:rPr>
        <w:t xml:space="preserve"> </w:t>
      </w:r>
      <w:r w:rsidRPr="000733E7">
        <w:rPr>
          <w:szCs w:val="24"/>
        </w:rPr>
        <w:t>był</w:t>
      </w:r>
      <w:r w:rsidR="00F02AEF">
        <w:rPr>
          <w:szCs w:val="24"/>
        </w:rPr>
        <w:t>y</w:t>
      </w:r>
      <w:r w:rsidRPr="000733E7">
        <w:rPr>
          <w:szCs w:val="24"/>
        </w:rPr>
        <w:t xml:space="preserve"> </w:t>
      </w:r>
      <w:r w:rsidR="00F02AEF">
        <w:rPr>
          <w:szCs w:val="24"/>
        </w:rPr>
        <w:t>442</w:t>
      </w:r>
      <w:r w:rsidRPr="000733E7">
        <w:rPr>
          <w:szCs w:val="24"/>
        </w:rPr>
        <w:t xml:space="preserve"> os</w:t>
      </w:r>
      <w:r w:rsidR="00F02AEF">
        <w:rPr>
          <w:szCs w:val="24"/>
        </w:rPr>
        <w:t>oby</w:t>
      </w:r>
      <w:r w:rsidRPr="000733E7">
        <w:rPr>
          <w:szCs w:val="24"/>
        </w:rPr>
        <w:t xml:space="preserve"> bezrobotn</w:t>
      </w:r>
      <w:r w:rsidR="00F02AEF">
        <w:rPr>
          <w:szCs w:val="24"/>
        </w:rPr>
        <w:t>e</w:t>
      </w:r>
      <w:r w:rsidR="005B69D0" w:rsidRPr="000733E7">
        <w:rPr>
          <w:szCs w:val="24"/>
        </w:rPr>
        <w:t xml:space="preserve"> posiadają</w:t>
      </w:r>
      <w:r w:rsidR="00A176C7" w:rsidRPr="000733E7">
        <w:rPr>
          <w:szCs w:val="24"/>
        </w:rPr>
        <w:t>c</w:t>
      </w:r>
      <w:r w:rsidR="00F02AEF">
        <w:rPr>
          <w:szCs w:val="24"/>
        </w:rPr>
        <w:t>e</w:t>
      </w:r>
      <w:r w:rsidR="005B69D0" w:rsidRPr="000733E7">
        <w:rPr>
          <w:szCs w:val="24"/>
        </w:rPr>
        <w:t xml:space="preserve"> wykształcenie p</w:t>
      </w:r>
      <w:r w:rsidR="007B2CDE" w:rsidRPr="000733E7">
        <w:rPr>
          <w:szCs w:val="24"/>
        </w:rPr>
        <w:t>ol</w:t>
      </w:r>
      <w:r w:rsidR="004F5EB6" w:rsidRPr="000733E7">
        <w:rPr>
          <w:szCs w:val="24"/>
        </w:rPr>
        <w:t>icealne</w:t>
      </w:r>
      <w:r w:rsidR="005655A6" w:rsidRPr="000733E7">
        <w:rPr>
          <w:szCs w:val="24"/>
        </w:rPr>
        <w:t xml:space="preserve"> i</w:t>
      </w:r>
      <w:r w:rsidR="005655A6">
        <w:rPr>
          <w:szCs w:val="24"/>
        </w:rPr>
        <w:t> </w:t>
      </w:r>
      <w:r w:rsidR="004F5EB6" w:rsidRPr="000733E7">
        <w:rPr>
          <w:szCs w:val="24"/>
        </w:rPr>
        <w:t>średnie zawodowe</w:t>
      </w:r>
      <w:r w:rsidR="003C14C1">
        <w:rPr>
          <w:szCs w:val="24"/>
        </w:rPr>
        <w:t>/branżowe</w:t>
      </w:r>
      <w:r w:rsidR="004F5EB6" w:rsidRPr="000733E7">
        <w:rPr>
          <w:szCs w:val="24"/>
        </w:rPr>
        <w:t xml:space="preserve"> (</w:t>
      </w:r>
      <w:r w:rsidR="009073C1">
        <w:rPr>
          <w:szCs w:val="24"/>
        </w:rPr>
        <w:t xml:space="preserve">tj. </w:t>
      </w:r>
      <w:r w:rsidR="00F02AEF">
        <w:rPr>
          <w:szCs w:val="24"/>
        </w:rPr>
        <w:t>21,9</w:t>
      </w:r>
      <w:r w:rsidR="007B2CDE" w:rsidRPr="000733E7">
        <w:rPr>
          <w:szCs w:val="24"/>
        </w:rPr>
        <w:t xml:space="preserve">%) oraz </w:t>
      </w:r>
      <w:r w:rsidR="00F02AEF">
        <w:rPr>
          <w:szCs w:val="24"/>
        </w:rPr>
        <w:t>263</w:t>
      </w:r>
      <w:r w:rsidR="004F5EB6" w:rsidRPr="000733E7">
        <w:rPr>
          <w:szCs w:val="24"/>
        </w:rPr>
        <w:t xml:space="preserve"> os</w:t>
      </w:r>
      <w:r w:rsidR="00F02AEF">
        <w:rPr>
          <w:szCs w:val="24"/>
        </w:rPr>
        <w:t>oby</w:t>
      </w:r>
      <w:r w:rsidR="005655A6" w:rsidRPr="000733E7">
        <w:rPr>
          <w:szCs w:val="24"/>
        </w:rPr>
        <w:t xml:space="preserve"> z</w:t>
      </w:r>
      <w:r w:rsidR="005655A6">
        <w:rPr>
          <w:szCs w:val="24"/>
        </w:rPr>
        <w:t> </w:t>
      </w:r>
      <w:r w:rsidR="005B69D0" w:rsidRPr="000733E7">
        <w:rPr>
          <w:szCs w:val="24"/>
        </w:rPr>
        <w:t>wykształcen</w:t>
      </w:r>
      <w:r w:rsidR="007B2CDE" w:rsidRPr="000733E7">
        <w:rPr>
          <w:szCs w:val="24"/>
        </w:rPr>
        <w:t>ie</w:t>
      </w:r>
      <w:r w:rsidR="004F5EB6" w:rsidRPr="000733E7">
        <w:rPr>
          <w:szCs w:val="24"/>
        </w:rPr>
        <w:t>m średnim ogólnokształcącym (</w:t>
      </w:r>
      <w:r w:rsidR="009073C1">
        <w:rPr>
          <w:szCs w:val="24"/>
        </w:rPr>
        <w:t xml:space="preserve">tj. </w:t>
      </w:r>
      <w:r w:rsidR="00F02AEF">
        <w:rPr>
          <w:szCs w:val="24"/>
        </w:rPr>
        <w:t>13,1</w:t>
      </w:r>
      <w:r w:rsidR="005B69D0" w:rsidRPr="000733E7">
        <w:rPr>
          <w:szCs w:val="24"/>
        </w:rPr>
        <w:t xml:space="preserve">%). Wśród osób bezrobotnych zdecydowanie przeważają osoby posiadające </w:t>
      </w:r>
      <w:r w:rsidR="0084273A" w:rsidRPr="000733E7">
        <w:rPr>
          <w:szCs w:val="24"/>
        </w:rPr>
        <w:t xml:space="preserve">wykształcenie </w:t>
      </w:r>
      <w:r w:rsidR="000A08EF">
        <w:rPr>
          <w:szCs w:val="24"/>
        </w:rPr>
        <w:t>na poziomie gimnazjalnym</w:t>
      </w:r>
      <w:r w:rsidR="003C14C1">
        <w:rPr>
          <w:szCs w:val="24"/>
        </w:rPr>
        <w:t>/podstawowym</w:t>
      </w:r>
      <w:r w:rsidR="005655A6">
        <w:rPr>
          <w:szCs w:val="24"/>
        </w:rPr>
        <w:t xml:space="preserve"> i </w:t>
      </w:r>
      <w:r w:rsidR="003C14C1">
        <w:rPr>
          <w:szCs w:val="24"/>
        </w:rPr>
        <w:t>poniżej</w:t>
      </w:r>
      <w:r w:rsidR="000A08EF">
        <w:rPr>
          <w:szCs w:val="24"/>
        </w:rPr>
        <w:t xml:space="preserve"> </w:t>
      </w:r>
      <w:r w:rsidR="00F02AEF">
        <w:rPr>
          <w:szCs w:val="24"/>
        </w:rPr>
        <w:t>593</w:t>
      </w:r>
      <w:r w:rsidR="004F5EB6" w:rsidRPr="000733E7">
        <w:rPr>
          <w:szCs w:val="24"/>
        </w:rPr>
        <w:t xml:space="preserve"> o</w:t>
      </w:r>
      <w:r w:rsidR="00F96753">
        <w:rPr>
          <w:szCs w:val="24"/>
        </w:rPr>
        <w:t>soby</w:t>
      </w:r>
      <w:r w:rsidR="004F5EB6" w:rsidRPr="000733E7">
        <w:rPr>
          <w:szCs w:val="24"/>
        </w:rPr>
        <w:t xml:space="preserve">, </w:t>
      </w:r>
      <w:r w:rsidR="000A08EF">
        <w:rPr>
          <w:szCs w:val="24"/>
        </w:rPr>
        <w:t>(</w:t>
      </w:r>
      <w:r w:rsidR="004F5EB6" w:rsidRPr="000733E7">
        <w:rPr>
          <w:szCs w:val="24"/>
        </w:rPr>
        <w:t xml:space="preserve">tj. </w:t>
      </w:r>
      <w:r w:rsidR="00F02AEF">
        <w:rPr>
          <w:szCs w:val="24"/>
        </w:rPr>
        <w:t>29,4</w:t>
      </w:r>
      <w:r w:rsidR="005B69D0" w:rsidRPr="000733E7">
        <w:rPr>
          <w:szCs w:val="24"/>
        </w:rPr>
        <w:t>% ogółu bezrobotnych) oraz na pozi</w:t>
      </w:r>
      <w:r w:rsidR="000A08EF">
        <w:rPr>
          <w:szCs w:val="24"/>
        </w:rPr>
        <w:t>omie zasadniczym zawodowym</w:t>
      </w:r>
      <w:r w:rsidR="00F96753">
        <w:rPr>
          <w:szCs w:val="24"/>
        </w:rPr>
        <w:t>/branżowym</w:t>
      </w:r>
      <w:r w:rsidR="000A08EF">
        <w:rPr>
          <w:szCs w:val="24"/>
        </w:rPr>
        <w:t xml:space="preserve"> </w:t>
      </w:r>
      <w:r w:rsidR="00F02AEF">
        <w:rPr>
          <w:szCs w:val="24"/>
        </w:rPr>
        <w:t>393</w:t>
      </w:r>
      <w:r w:rsidR="004F5EB6" w:rsidRPr="000733E7">
        <w:rPr>
          <w:szCs w:val="24"/>
        </w:rPr>
        <w:t xml:space="preserve"> os</w:t>
      </w:r>
      <w:r w:rsidR="00A32312">
        <w:rPr>
          <w:szCs w:val="24"/>
        </w:rPr>
        <w:t>oby</w:t>
      </w:r>
      <w:r w:rsidR="004F5EB6" w:rsidRPr="000733E7">
        <w:rPr>
          <w:szCs w:val="24"/>
        </w:rPr>
        <w:t>,</w:t>
      </w:r>
      <w:r w:rsidR="000A08EF">
        <w:rPr>
          <w:szCs w:val="24"/>
        </w:rPr>
        <w:t>(</w:t>
      </w:r>
      <w:r w:rsidR="004F5EB6" w:rsidRPr="000733E7">
        <w:rPr>
          <w:szCs w:val="24"/>
        </w:rPr>
        <w:t xml:space="preserve"> tj. </w:t>
      </w:r>
      <w:r w:rsidR="00F02AEF">
        <w:rPr>
          <w:szCs w:val="24"/>
        </w:rPr>
        <w:t>19,5</w:t>
      </w:r>
      <w:r w:rsidR="005B69D0" w:rsidRPr="000733E7">
        <w:rPr>
          <w:szCs w:val="24"/>
        </w:rPr>
        <w:t xml:space="preserve">%). </w:t>
      </w:r>
    </w:p>
    <w:p w:rsidR="00276ED3" w:rsidRDefault="00E46A78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 xml:space="preserve">W odniesieniu do analogicznego okresu poprzedniego roku </w:t>
      </w:r>
      <w:r w:rsidR="00276ED3">
        <w:rPr>
          <w:szCs w:val="24"/>
        </w:rPr>
        <w:t xml:space="preserve">najwyższy </w:t>
      </w:r>
      <w:r w:rsidR="00F02AEF">
        <w:rPr>
          <w:szCs w:val="24"/>
        </w:rPr>
        <w:t>spadek</w:t>
      </w:r>
      <w:r w:rsidR="005655A6" w:rsidRPr="000733E7">
        <w:rPr>
          <w:szCs w:val="24"/>
        </w:rPr>
        <w:t xml:space="preserve"> w</w:t>
      </w:r>
      <w:r w:rsidR="005655A6">
        <w:rPr>
          <w:szCs w:val="24"/>
        </w:rPr>
        <w:t> </w:t>
      </w:r>
      <w:r w:rsidR="005B69D0" w:rsidRPr="000733E7">
        <w:rPr>
          <w:szCs w:val="24"/>
        </w:rPr>
        <w:t>liczbach bezwzględnych odnotowano wśród osób bezrobotnych posiadających wykształceni</w:t>
      </w:r>
      <w:r w:rsidR="007B2CDE" w:rsidRPr="000733E7">
        <w:rPr>
          <w:szCs w:val="24"/>
        </w:rPr>
        <w:t xml:space="preserve">e: </w:t>
      </w:r>
      <w:r w:rsidR="00F02AEF">
        <w:rPr>
          <w:szCs w:val="24"/>
        </w:rPr>
        <w:t xml:space="preserve">zasadnicze zawodowe/branżowe o 109 osób (tj. o 21,7%), </w:t>
      </w:r>
      <w:r w:rsidR="00F96753">
        <w:rPr>
          <w:szCs w:val="24"/>
        </w:rPr>
        <w:t>gimnazjalne/podstawowe</w:t>
      </w:r>
      <w:r w:rsidR="005655A6">
        <w:rPr>
          <w:szCs w:val="24"/>
        </w:rPr>
        <w:t xml:space="preserve"> i </w:t>
      </w:r>
      <w:r w:rsidR="00F96753">
        <w:rPr>
          <w:szCs w:val="24"/>
        </w:rPr>
        <w:t>poniżej</w:t>
      </w:r>
      <w:r w:rsidR="005655A6" w:rsidRPr="000733E7">
        <w:rPr>
          <w:szCs w:val="24"/>
        </w:rPr>
        <w:t xml:space="preserve"> o</w:t>
      </w:r>
      <w:r w:rsidR="005655A6">
        <w:rPr>
          <w:szCs w:val="24"/>
        </w:rPr>
        <w:t> </w:t>
      </w:r>
      <w:r w:rsidR="00F02AEF">
        <w:rPr>
          <w:szCs w:val="24"/>
        </w:rPr>
        <w:t>81</w:t>
      </w:r>
      <w:r w:rsidRPr="000733E7">
        <w:rPr>
          <w:szCs w:val="24"/>
        </w:rPr>
        <w:t xml:space="preserve"> os</w:t>
      </w:r>
      <w:r w:rsidR="00F02AEF">
        <w:rPr>
          <w:szCs w:val="24"/>
        </w:rPr>
        <w:t>ób</w:t>
      </w:r>
      <w:r w:rsidR="004F5EB6" w:rsidRPr="000733E7">
        <w:rPr>
          <w:szCs w:val="24"/>
        </w:rPr>
        <w:t xml:space="preserve"> (tj.</w:t>
      </w:r>
      <w:r w:rsidR="005655A6" w:rsidRPr="000733E7">
        <w:rPr>
          <w:szCs w:val="24"/>
        </w:rPr>
        <w:t xml:space="preserve"> o</w:t>
      </w:r>
      <w:r w:rsidR="005655A6">
        <w:rPr>
          <w:szCs w:val="24"/>
        </w:rPr>
        <w:t> </w:t>
      </w:r>
      <w:r w:rsidR="00F02AEF">
        <w:rPr>
          <w:szCs w:val="24"/>
        </w:rPr>
        <w:t>12,0</w:t>
      </w:r>
      <w:r w:rsidR="007B2CDE" w:rsidRPr="000733E7">
        <w:rPr>
          <w:szCs w:val="24"/>
        </w:rPr>
        <w:t xml:space="preserve">%), </w:t>
      </w:r>
      <w:r w:rsidR="00F02AEF">
        <w:rPr>
          <w:szCs w:val="24"/>
        </w:rPr>
        <w:t xml:space="preserve">wyższe </w:t>
      </w:r>
      <w:r w:rsidR="00F02AEF" w:rsidRPr="000733E7">
        <w:rPr>
          <w:szCs w:val="24"/>
        </w:rPr>
        <w:t>o</w:t>
      </w:r>
      <w:r w:rsidR="00F02AEF">
        <w:rPr>
          <w:szCs w:val="24"/>
        </w:rPr>
        <w:t> 67</w:t>
      </w:r>
      <w:r w:rsidR="00F02AEF" w:rsidRPr="000733E7">
        <w:rPr>
          <w:szCs w:val="24"/>
        </w:rPr>
        <w:t xml:space="preserve"> os</w:t>
      </w:r>
      <w:r w:rsidR="00F02AEF">
        <w:rPr>
          <w:szCs w:val="24"/>
        </w:rPr>
        <w:t>ób</w:t>
      </w:r>
      <w:r w:rsidR="00F02AEF" w:rsidRPr="000733E7">
        <w:rPr>
          <w:szCs w:val="24"/>
        </w:rPr>
        <w:t xml:space="preserve"> (tj. o</w:t>
      </w:r>
      <w:r w:rsidR="00F02AEF">
        <w:rPr>
          <w:szCs w:val="24"/>
        </w:rPr>
        <w:t xml:space="preserve"> 17,1%) oraz </w:t>
      </w:r>
      <w:r w:rsidR="00F96753">
        <w:rPr>
          <w:szCs w:val="24"/>
        </w:rPr>
        <w:t>policealne</w:t>
      </w:r>
      <w:r w:rsidR="005655A6">
        <w:rPr>
          <w:szCs w:val="24"/>
        </w:rPr>
        <w:t xml:space="preserve"> i </w:t>
      </w:r>
      <w:r w:rsidR="00F96753">
        <w:rPr>
          <w:szCs w:val="24"/>
        </w:rPr>
        <w:t>średnie zawodowe/branżowe</w:t>
      </w:r>
      <w:r w:rsidR="005655A6" w:rsidRPr="000733E7">
        <w:rPr>
          <w:szCs w:val="24"/>
        </w:rPr>
        <w:t xml:space="preserve"> o</w:t>
      </w:r>
      <w:r w:rsidR="005655A6">
        <w:rPr>
          <w:szCs w:val="24"/>
        </w:rPr>
        <w:t> </w:t>
      </w:r>
      <w:r w:rsidR="00F02AEF">
        <w:rPr>
          <w:szCs w:val="24"/>
        </w:rPr>
        <w:t>65</w:t>
      </w:r>
      <w:r w:rsidR="004F5EB6" w:rsidRPr="000733E7">
        <w:rPr>
          <w:szCs w:val="24"/>
        </w:rPr>
        <w:t xml:space="preserve"> o</w:t>
      </w:r>
      <w:r w:rsidR="00F02AEF">
        <w:rPr>
          <w:szCs w:val="24"/>
        </w:rPr>
        <w:t>sób</w:t>
      </w:r>
      <w:r w:rsidR="007B2CDE" w:rsidRPr="000733E7">
        <w:rPr>
          <w:szCs w:val="24"/>
        </w:rPr>
        <w:t xml:space="preserve"> (tj.</w:t>
      </w:r>
      <w:r w:rsidR="005655A6" w:rsidRPr="000733E7">
        <w:rPr>
          <w:szCs w:val="24"/>
        </w:rPr>
        <w:t xml:space="preserve"> o</w:t>
      </w:r>
      <w:r w:rsidR="005655A6">
        <w:rPr>
          <w:szCs w:val="24"/>
        </w:rPr>
        <w:t> </w:t>
      </w:r>
      <w:r w:rsidR="00F02AEF">
        <w:rPr>
          <w:szCs w:val="24"/>
        </w:rPr>
        <w:t>12,8</w:t>
      </w:r>
      <w:r w:rsidR="009573B1">
        <w:rPr>
          <w:szCs w:val="24"/>
        </w:rPr>
        <w:t xml:space="preserve">%), </w:t>
      </w:r>
    </w:p>
    <w:p w:rsidR="00573224" w:rsidRPr="00DD179A" w:rsidRDefault="00573224" w:rsidP="00200914">
      <w:pPr>
        <w:pStyle w:val="Tekstpodstawowywcity2"/>
        <w:spacing w:line="360" w:lineRule="auto"/>
        <w:ind w:left="0"/>
        <w:rPr>
          <w:szCs w:val="24"/>
        </w:rPr>
      </w:pPr>
    </w:p>
    <w:p w:rsidR="00FB42CA" w:rsidRDefault="00FF553E" w:rsidP="00200914">
      <w:pPr>
        <w:pStyle w:val="Tekstpodstawowywcity2"/>
        <w:spacing w:line="360" w:lineRule="auto"/>
        <w:ind w:left="0"/>
        <w:rPr>
          <w:b/>
          <w:szCs w:val="24"/>
        </w:rPr>
      </w:pPr>
      <w:r>
        <w:rPr>
          <w:b/>
          <w:szCs w:val="24"/>
        </w:rPr>
        <w:t>Wykres 4</w:t>
      </w:r>
      <w:r w:rsidR="00FB42CA" w:rsidRPr="00FB42CA">
        <w:rPr>
          <w:b/>
          <w:szCs w:val="24"/>
        </w:rPr>
        <w:t xml:space="preserve">. Bezrobotni według poziomu </w:t>
      </w:r>
      <w:r w:rsidR="00F96753">
        <w:rPr>
          <w:b/>
          <w:szCs w:val="24"/>
        </w:rPr>
        <w:t>wykształcenia (stan na 31.12.202</w:t>
      </w:r>
      <w:r w:rsidR="00F02AEF">
        <w:rPr>
          <w:b/>
          <w:szCs w:val="24"/>
        </w:rPr>
        <w:t>1</w:t>
      </w:r>
      <w:r w:rsidR="00F96753">
        <w:rPr>
          <w:b/>
          <w:szCs w:val="24"/>
        </w:rPr>
        <w:t>r</w:t>
      </w:r>
      <w:r w:rsidR="00FB42CA" w:rsidRPr="00FB42CA">
        <w:rPr>
          <w:b/>
          <w:szCs w:val="24"/>
        </w:rPr>
        <w:t>.)</w:t>
      </w:r>
    </w:p>
    <w:p w:rsidR="009C3EE1" w:rsidRPr="00B008D8" w:rsidRDefault="00433982" w:rsidP="00124006">
      <w:pPr>
        <w:pStyle w:val="Tekstpodstawowywcity2"/>
        <w:spacing w:line="360" w:lineRule="auto"/>
        <w:ind w:left="0"/>
        <w:rPr>
          <w:b/>
          <w:szCs w:val="24"/>
        </w:rPr>
      </w:pPr>
      <w:r>
        <w:rPr>
          <w:noProof/>
        </w:rPr>
        <w:drawing>
          <wp:inline distT="0" distB="0" distL="0" distR="0">
            <wp:extent cx="5979381" cy="2981739"/>
            <wp:effectExtent l="0" t="0" r="21590" b="9525"/>
            <wp:docPr id="17" name="Wykres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D05D2A" w:rsidRDefault="00D05D2A" w:rsidP="00200914">
      <w:pPr>
        <w:pStyle w:val="Tekstpodstawowywcity2"/>
        <w:spacing w:line="360" w:lineRule="auto"/>
        <w:ind w:left="0"/>
        <w:rPr>
          <w:b/>
          <w:i/>
          <w:szCs w:val="24"/>
        </w:rPr>
      </w:pPr>
    </w:p>
    <w:p w:rsidR="005B69D0" w:rsidRPr="0044543A" w:rsidRDefault="005B69D0" w:rsidP="00200914">
      <w:pPr>
        <w:pStyle w:val="Tekstpodstawowywcity2"/>
        <w:spacing w:line="360" w:lineRule="auto"/>
        <w:ind w:left="0"/>
        <w:rPr>
          <w:b/>
          <w:i/>
          <w:szCs w:val="24"/>
        </w:rPr>
      </w:pPr>
      <w:r w:rsidRPr="000733E7">
        <w:rPr>
          <w:b/>
          <w:i/>
          <w:szCs w:val="24"/>
        </w:rPr>
        <w:t>2.8</w:t>
      </w:r>
      <w:r w:rsidR="007966C3">
        <w:rPr>
          <w:b/>
          <w:i/>
          <w:szCs w:val="24"/>
        </w:rPr>
        <w:t>.</w:t>
      </w:r>
      <w:r w:rsidRPr="000733E7">
        <w:rPr>
          <w:b/>
          <w:i/>
          <w:szCs w:val="24"/>
        </w:rPr>
        <w:t xml:space="preserve"> </w:t>
      </w:r>
      <w:r w:rsidR="0044543A">
        <w:rPr>
          <w:b/>
          <w:i/>
          <w:szCs w:val="24"/>
        </w:rPr>
        <w:t xml:space="preserve">  </w:t>
      </w:r>
      <w:r w:rsidRPr="000733E7">
        <w:rPr>
          <w:b/>
          <w:i/>
          <w:szCs w:val="24"/>
        </w:rPr>
        <w:t>Bezrobotni według czasu pozostawania bez pracy</w:t>
      </w:r>
    </w:p>
    <w:p w:rsidR="00573224" w:rsidRDefault="005B69D0" w:rsidP="00FB42CA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 xml:space="preserve">Wśród zarejestrowanych bezrobotnych dominują osoby pozostające bez pracy </w:t>
      </w:r>
      <w:r w:rsidR="00400906" w:rsidRPr="000733E7">
        <w:rPr>
          <w:szCs w:val="24"/>
        </w:rPr>
        <w:t xml:space="preserve">przez okres </w:t>
      </w:r>
      <w:r w:rsidR="009E416A">
        <w:rPr>
          <w:szCs w:val="24"/>
        </w:rPr>
        <w:t>po</w:t>
      </w:r>
      <w:r w:rsidR="00F310CC">
        <w:rPr>
          <w:szCs w:val="24"/>
        </w:rPr>
        <w:t>wyżej</w:t>
      </w:r>
      <w:r w:rsidR="009E416A">
        <w:rPr>
          <w:szCs w:val="24"/>
        </w:rPr>
        <w:t xml:space="preserve"> 12</w:t>
      </w:r>
      <w:r w:rsidR="004F5EB6" w:rsidRPr="000733E7">
        <w:rPr>
          <w:szCs w:val="24"/>
        </w:rPr>
        <w:t xml:space="preserve"> miesięcy</w:t>
      </w:r>
      <w:r w:rsidR="00400906" w:rsidRPr="000733E7">
        <w:rPr>
          <w:szCs w:val="24"/>
        </w:rPr>
        <w:t>.</w:t>
      </w:r>
      <w:r w:rsidR="004F5EB6" w:rsidRPr="000733E7">
        <w:rPr>
          <w:szCs w:val="24"/>
        </w:rPr>
        <w:t xml:space="preserve"> Na koniec grudnia 20</w:t>
      </w:r>
      <w:r w:rsidR="001519B8">
        <w:rPr>
          <w:szCs w:val="24"/>
        </w:rPr>
        <w:t>2</w:t>
      </w:r>
      <w:r w:rsidR="003E31D0">
        <w:rPr>
          <w:szCs w:val="24"/>
        </w:rPr>
        <w:t>1</w:t>
      </w:r>
      <w:r w:rsidR="004F5EB6" w:rsidRPr="000733E7">
        <w:rPr>
          <w:szCs w:val="24"/>
        </w:rPr>
        <w:t xml:space="preserve">r. populacja ta stanowiła </w:t>
      </w:r>
      <w:r w:rsidR="003E31D0">
        <w:rPr>
          <w:szCs w:val="24"/>
        </w:rPr>
        <w:t>46,3</w:t>
      </w:r>
      <w:r w:rsidR="007B2CDE" w:rsidRPr="000733E7">
        <w:rPr>
          <w:szCs w:val="24"/>
        </w:rPr>
        <w:t xml:space="preserve">% ogółu bezrobotnych (tj. </w:t>
      </w:r>
      <w:r w:rsidR="003E31D0">
        <w:rPr>
          <w:szCs w:val="24"/>
        </w:rPr>
        <w:t>934</w:t>
      </w:r>
      <w:r w:rsidR="001C2423" w:rsidRPr="000733E7">
        <w:rPr>
          <w:szCs w:val="24"/>
        </w:rPr>
        <w:t xml:space="preserve"> os</w:t>
      </w:r>
      <w:r w:rsidR="003E31D0">
        <w:rPr>
          <w:szCs w:val="24"/>
        </w:rPr>
        <w:t>oby</w:t>
      </w:r>
      <w:r w:rsidR="004F5EB6" w:rsidRPr="000733E7">
        <w:rPr>
          <w:szCs w:val="24"/>
        </w:rPr>
        <w:t xml:space="preserve">). </w:t>
      </w:r>
      <w:r w:rsidRPr="000733E7">
        <w:rPr>
          <w:szCs w:val="24"/>
        </w:rPr>
        <w:t xml:space="preserve">Kolejne miejsca pod względem liczebności zajmowały osoby pozostające bez pracy </w:t>
      </w:r>
      <w:r w:rsidR="004F5EB6" w:rsidRPr="000733E7">
        <w:rPr>
          <w:szCs w:val="24"/>
        </w:rPr>
        <w:t xml:space="preserve">przez okres </w:t>
      </w:r>
      <w:r w:rsidR="001519B8">
        <w:rPr>
          <w:szCs w:val="24"/>
        </w:rPr>
        <w:t>6 - 12</w:t>
      </w:r>
      <w:r w:rsidR="009E416A">
        <w:rPr>
          <w:szCs w:val="24"/>
        </w:rPr>
        <w:t xml:space="preserve"> miesi</w:t>
      </w:r>
      <w:r w:rsidR="001519B8">
        <w:rPr>
          <w:szCs w:val="24"/>
        </w:rPr>
        <w:t xml:space="preserve">ęcy </w:t>
      </w:r>
      <w:r w:rsidR="007B2CDE" w:rsidRPr="000733E7">
        <w:rPr>
          <w:szCs w:val="24"/>
        </w:rPr>
        <w:t xml:space="preserve">– </w:t>
      </w:r>
      <w:r w:rsidR="003E31D0">
        <w:rPr>
          <w:szCs w:val="24"/>
        </w:rPr>
        <w:t>362</w:t>
      </w:r>
      <w:r w:rsidR="004F5EB6" w:rsidRPr="000733E7">
        <w:rPr>
          <w:szCs w:val="24"/>
        </w:rPr>
        <w:t xml:space="preserve"> os</w:t>
      </w:r>
      <w:r w:rsidR="00297B9A">
        <w:rPr>
          <w:szCs w:val="24"/>
        </w:rPr>
        <w:t>oby</w:t>
      </w:r>
      <w:r w:rsidR="007B2CDE" w:rsidRPr="000733E7">
        <w:rPr>
          <w:szCs w:val="24"/>
        </w:rPr>
        <w:t xml:space="preserve"> (</w:t>
      </w:r>
      <w:r w:rsidR="003E31D0">
        <w:rPr>
          <w:szCs w:val="24"/>
        </w:rPr>
        <w:t>18,0</w:t>
      </w:r>
      <w:r w:rsidR="004F5EB6" w:rsidRPr="000733E7">
        <w:rPr>
          <w:szCs w:val="24"/>
        </w:rPr>
        <w:t xml:space="preserve">%), </w:t>
      </w:r>
      <w:r w:rsidR="003E31D0">
        <w:rPr>
          <w:szCs w:val="24"/>
        </w:rPr>
        <w:t>1</w:t>
      </w:r>
      <w:r w:rsidR="00A176C7" w:rsidRPr="000733E7">
        <w:rPr>
          <w:szCs w:val="24"/>
        </w:rPr>
        <w:t xml:space="preserve"> – </w:t>
      </w:r>
      <w:r w:rsidR="003E31D0">
        <w:rPr>
          <w:szCs w:val="24"/>
        </w:rPr>
        <w:t>3</w:t>
      </w:r>
      <w:r w:rsidR="00A176C7" w:rsidRPr="000733E7">
        <w:rPr>
          <w:szCs w:val="24"/>
        </w:rPr>
        <w:t xml:space="preserve"> mies</w:t>
      </w:r>
      <w:r w:rsidR="003E31D0">
        <w:rPr>
          <w:szCs w:val="24"/>
        </w:rPr>
        <w:t>iące</w:t>
      </w:r>
      <w:r w:rsidR="007B2CDE" w:rsidRPr="000733E7">
        <w:rPr>
          <w:szCs w:val="24"/>
        </w:rPr>
        <w:t xml:space="preserve"> – </w:t>
      </w:r>
      <w:r w:rsidR="003E31D0">
        <w:rPr>
          <w:szCs w:val="24"/>
        </w:rPr>
        <w:t>325</w:t>
      </w:r>
      <w:r w:rsidR="004F5EB6" w:rsidRPr="000733E7">
        <w:rPr>
          <w:szCs w:val="24"/>
        </w:rPr>
        <w:t xml:space="preserve"> os</w:t>
      </w:r>
      <w:r w:rsidR="009573B1">
        <w:rPr>
          <w:szCs w:val="24"/>
        </w:rPr>
        <w:t>ób</w:t>
      </w:r>
      <w:r w:rsidR="007B2CDE" w:rsidRPr="000733E7">
        <w:rPr>
          <w:szCs w:val="24"/>
        </w:rPr>
        <w:t xml:space="preserve"> (</w:t>
      </w:r>
      <w:r w:rsidR="003E31D0">
        <w:rPr>
          <w:szCs w:val="24"/>
        </w:rPr>
        <w:t>16,1</w:t>
      </w:r>
      <w:r w:rsidR="004F5EB6" w:rsidRPr="000733E7">
        <w:rPr>
          <w:szCs w:val="24"/>
        </w:rPr>
        <w:t xml:space="preserve">%) oraz </w:t>
      </w:r>
      <w:r w:rsidR="003E31D0">
        <w:rPr>
          <w:szCs w:val="24"/>
        </w:rPr>
        <w:t>3</w:t>
      </w:r>
      <w:r w:rsidR="001519B8">
        <w:rPr>
          <w:szCs w:val="24"/>
        </w:rPr>
        <w:t xml:space="preserve"> – </w:t>
      </w:r>
      <w:r w:rsidR="003E31D0">
        <w:rPr>
          <w:szCs w:val="24"/>
        </w:rPr>
        <w:t>6</w:t>
      </w:r>
      <w:r w:rsidR="001519B8">
        <w:rPr>
          <w:szCs w:val="24"/>
        </w:rPr>
        <w:t xml:space="preserve"> </w:t>
      </w:r>
      <w:r w:rsidR="007B2CDE" w:rsidRPr="000733E7">
        <w:rPr>
          <w:szCs w:val="24"/>
        </w:rPr>
        <w:t>miesi</w:t>
      </w:r>
      <w:r w:rsidR="003E31D0">
        <w:rPr>
          <w:szCs w:val="24"/>
        </w:rPr>
        <w:t>ęcy</w:t>
      </w:r>
      <w:r w:rsidR="007B2CDE" w:rsidRPr="000733E7">
        <w:rPr>
          <w:szCs w:val="24"/>
        </w:rPr>
        <w:t xml:space="preserve"> – </w:t>
      </w:r>
      <w:r w:rsidR="003E31D0">
        <w:rPr>
          <w:szCs w:val="24"/>
        </w:rPr>
        <w:t>264</w:t>
      </w:r>
      <w:r w:rsidR="004F5EB6" w:rsidRPr="000733E7">
        <w:rPr>
          <w:szCs w:val="24"/>
        </w:rPr>
        <w:t xml:space="preserve"> o</w:t>
      </w:r>
      <w:r w:rsidR="002B540C">
        <w:rPr>
          <w:szCs w:val="24"/>
        </w:rPr>
        <w:t>soby</w:t>
      </w:r>
      <w:r w:rsidR="004F5EB6" w:rsidRPr="000733E7">
        <w:rPr>
          <w:szCs w:val="24"/>
        </w:rPr>
        <w:t xml:space="preserve"> (</w:t>
      </w:r>
      <w:r w:rsidR="003E31D0">
        <w:rPr>
          <w:szCs w:val="24"/>
        </w:rPr>
        <w:t>13,1</w:t>
      </w:r>
      <w:r w:rsidRPr="000733E7">
        <w:rPr>
          <w:szCs w:val="24"/>
        </w:rPr>
        <w:t xml:space="preserve">%). Najmniej liczną grupę stanowiły osoby </w:t>
      </w:r>
      <w:r w:rsidRPr="000733E7">
        <w:rPr>
          <w:szCs w:val="24"/>
        </w:rPr>
        <w:lastRenderedPageBreak/>
        <w:t>pozostają</w:t>
      </w:r>
      <w:r w:rsidR="005D1B69" w:rsidRPr="000733E7">
        <w:rPr>
          <w:szCs w:val="24"/>
        </w:rPr>
        <w:t xml:space="preserve">ce bez pracy do 1 miesiąca – </w:t>
      </w:r>
      <w:r w:rsidR="003E31D0">
        <w:rPr>
          <w:szCs w:val="24"/>
        </w:rPr>
        <w:t>131</w:t>
      </w:r>
      <w:r w:rsidR="004F5EB6" w:rsidRPr="000733E7">
        <w:rPr>
          <w:szCs w:val="24"/>
        </w:rPr>
        <w:t xml:space="preserve"> os</w:t>
      </w:r>
      <w:r w:rsidR="001519B8">
        <w:rPr>
          <w:szCs w:val="24"/>
        </w:rPr>
        <w:t>ób</w:t>
      </w:r>
      <w:r w:rsidR="004F5EB6" w:rsidRPr="000733E7">
        <w:rPr>
          <w:szCs w:val="24"/>
        </w:rPr>
        <w:t xml:space="preserve"> (</w:t>
      </w:r>
      <w:r w:rsidR="003E31D0">
        <w:rPr>
          <w:szCs w:val="24"/>
        </w:rPr>
        <w:t>6,5</w:t>
      </w:r>
      <w:r w:rsidRPr="000733E7">
        <w:rPr>
          <w:szCs w:val="24"/>
        </w:rPr>
        <w:t>%).</w:t>
      </w:r>
      <w:r w:rsidR="005655A6" w:rsidRPr="000733E7">
        <w:rPr>
          <w:szCs w:val="24"/>
        </w:rPr>
        <w:t xml:space="preserve"> W</w:t>
      </w:r>
      <w:r w:rsidR="005655A6">
        <w:rPr>
          <w:szCs w:val="24"/>
        </w:rPr>
        <w:t> </w:t>
      </w:r>
      <w:r w:rsidR="00A176C7" w:rsidRPr="000733E7">
        <w:rPr>
          <w:szCs w:val="24"/>
        </w:rPr>
        <w:t xml:space="preserve">odniesieniu do analogicznego okresu poprzedniego roku </w:t>
      </w:r>
      <w:r w:rsidR="00BE2E8D">
        <w:rPr>
          <w:szCs w:val="24"/>
        </w:rPr>
        <w:t xml:space="preserve">najwyższy </w:t>
      </w:r>
      <w:r w:rsidR="003E31D0">
        <w:rPr>
          <w:szCs w:val="24"/>
        </w:rPr>
        <w:t>spadek</w:t>
      </w:r>
      <w:r w:rsidR="005655A6" w:rsidRPr="000733E7">
        <w:rPr>
          <w:szCs w:val="24"/>
        </w:rPr>
        <w:t xml:space="preserve"> w</w:t>
      </w:r>
      <w:r w:rsidR="005655A6">
        <w:rPr>
          <w:szCs w:val="24"/>
        </w:rPr>
        <w:t> </w:t>
      </w:r>
      <w:r w:rsidR="00A176C7" w:rsidRPr="000733E7">
        <w:rPr>
          <w:szCs w:val="24"/>
        </w:rPr>
        <w:t>liczbach bezwzględnych odnotowano wśród bezrobotnych pozo</w:t>
      </w:r>
      <w:r w:rsidR="002A156D">
        <w:rPr>
          <w:szCs w:val="24"/>
        </w:rPr>
        <w:t>stających bez pracy przez okres</w:t>
      </w:r>
      <w:r w:rsidR="003E31D0">
        <w:rPr>
          <w:szCs w:val="24"/>
        </w:rPr>
        <w:t xml:space="preserve"> 3 - 6 miesięcy o 163 osoby (tj. o 38,2%)</w:t>
      </w:r>
      <w:r w:rsidR="009573B1">
        <w:rPr>
          <w:szCs w:val="24"/>
        </w:rPr>
        <w:t>,</w:t>
      </w:r>
      <w:r w:rsidR="00433982">
        <w:rPr>
          <w:szCs w:val="24"/>
        </w:rPr>
        <w:t xml:space="preserve"> osób pozostających bez pracy przez okres </w:t>
      </w:r>
      <w:r w:rsidR="001519B8">
        <w:rPr>
          <w:szCs w:val="24"/>
        </w:rPr>
        <w:t xml:space="preserve">6 – 12 </w:t>
      </w:r>
      <w:r w:rsidR="00BA6E0E">
        <w:rPr>
          <w:szCs w:val="24"/>
        </w:rPr>
        <w:t xml:space="preserve"> miesi</w:t>
      </w:r>
      <w:r w:rsidR="001519B8">
        <w:rPr>
          <w:szCs w:val="24"/>
        </w:rPr>
        <w:t>ęcy</w:t>
      </w:r>
      <w:r w:rsidR="005655A6">
        <w:rPr>
          <w:szCs w:val="24"/>
        </w:rPr>
        <w:t xml:space="preserve"> o </w:t>
      </w:r>
      <w:r w:rsidR="003E31D0">
        <w:rPr>
          <w:szCs w:val="24"/>
        </w:rPr>
        <w:t>120</w:t>
      </w:r>
      <w:r w:rsidR="00433982">
        <w:rPr>
          <w:szCs w:val="24"/>
        </w:rPr>
        <w:t xml:space="preserve"> os</w:t>
      </w:r>
      <w:r w:rsidR="00BE2E8D">
        <w:rPr>
          <w:szCs w:val="24"/>
        </w:rPr>
        <w:t>ób</w:t>
      </w:r>
      <w:r w:rsidR="002A156D">
        <w:rPr>
          <w:szCs w:val="24"/>
        </w:rPr>
        <w:t xml:space="preserve"> </w:t>
      </w:r>
      <w:r w:rsidR="00433982">
        <w:rPr>
          <w:szCs w:val="24"/>
        </w:rPr>
        <w:t>(tj.</w:t>
      </w:r>
      <w:r w:rsidR="005655A6">
        <w:rPr>
          <w:szCs w:val="24"/>
        </w:rPr>
        <w:t xml:space="preserve"> o </w:t>
      </w:r>
      <w:r w:rsidR="003E31D0">
        <w:rPr>
          <w:szCs w:val="24"/>
        </w:rPr>
        <w:t>24,9</w:t>
      </w:r>
      <w:r w:rsidR="00433982">
        <w:rPr>
          <w:szCs w:val="24"/>
        </w:rPr>
        <w:t>%)</w:t>
      </w:r>
      <w:r w:rsidR="002A156D">
        <w:rPr>
          <w:szCs w:val="24"/>
        </w:rPr>
        <w:t xml:space="preserve"> oraz osób pozostających bez pracy przez okres</w:t>
      </w:r>
      <w:r w:rsidR="003E31D0" w:rsidRPr="003E31D0">
        <w:rPr>
          <w:szCs w:val="24"/>
        </w:rPr>
        <w:t xml:space="preserve"> </w:t>
      </w:r>
      <w:r w:rsidR="003E31D0">
        <w:rPr>
          <w:szCs w:val="24"/>
        </w:rPr>
        <w:t>1 – 3 miesiące o 89 osób (tj. o 21,5%). Natomiast wzrost odnotowano wśród osób bezrobotnych pozostających bez pracy przez okres powyżej 12 miesięcy o 48 osób (tj. o 5,4%).</w:t>
      </w:r>
    </w:p>
    <w:p w:rsidR="00D05D2A" w:rsidRDefault="00D05D2A" w:rsidP="00FB42CA">
      <w:pPr>
        <w:pStyle w:val="Tekstpodstawowywcity2"/>
        <w:spacing w:line="360" w:lineRule="auto"/>
        <w:ind w:left="0"/>
        <w:rPr>
          <w:szCs w:val="24"/>
        </w:rPr>
      </w:pPr>
    </w:p>
    <w:p w:rsidR="00FB42CA" w:rsidRPr="00BE2E8D" w:rsidRDefault="00FB42CA" w:rsidP="00FB42CA">
      <w:pPr>
        <w:pStyle w:val="Tekstpodstawowywcity2"/>
        <w:spacing w:line="360" w:lineRule="auto"/>
        <w:ind w:left="0"/>
        <w:rPr>
          <w:szCs w:val="24"/>
        </w:rPr>
      </w:pPr>
      <w:r w:rsidRPr="00FB42CA">
        <w:rPr>
          <w:b/>
          <w:szCs w:val="24"/>
        </w:rPr>
        <w:t xml:space="preserve">Wykres </w:t>
      </w:r>
      <w:r w:rsidR="00FF553E">
        <w:rPr>
          <w:b/>
          <w:szCs w:val="24"/>
        </w:rPr>
        <w:t>5</w:t>
      </w:r>
      <w:r w:rsidRPr="00FB42CA">
        <w:rPr>
          <w:b/>
          <w:szCs w:val="24"/>
        </w:rPr>
        <w:t xml:space="preserve">. Bezrobotni według </w:t>
      </w:r>
      <w:r>
        <w:rPr>
          <w:b/>
          <w:szCs w:val="24"/>
        </w:rPr>
        <w:t>czasu pozostawania bez pracy</w:t>
      </w:r>
      <w:r w:rsidRPr="00FB42CA">
        <w:rPr>
          <w:b/>
          <w:szCs w:val="24"/>
        </w:rPr>
        <w:t xml:space="preserve"> (stan na 31.12.2</w:t>
      </w:r>
      <w:r w:rsidR="00A32312">
        <w:rPr>
          <w:b/>
          <w:szCs w:val="24"/>
        </w:rPr>
        <w:t>02</w:t>
      </w:r>
      <w:r w:rsidR="003E31D0">
        <w:rPr>
          <w:b/>
          <w:szCs w:val="24"/>
        </w:rPr>
        <w:t>1</w:t>
      </w:r>
      <w:r w:rsidRPr="00FB42CA">
        <w:rPr>
          <w:b/>
          <w:szCs w:val="24"/>
        </w:rPr>
        <w:t>r.)</w:t>
      </w:r>
    </w:p>
    <w:p w:rsidR="006677BA" w:rsidRDefault="0052488B" w:rsidP="00200914">
      <w:pPr>
        <w:pStyle w:val="Tekstpodstawowywcity2"/>
        <w:spacing w:line="360" w:lineRule="auto"/>
        <w:ind w:left="0"/>
        <w:rPr>
          <w:b/>
          <w:i/>
          <w:szCs w:val="24"/>
        </w:rPr>
      </w:pPr>
      <w:r>
        <w:rPr>
          <w:noProof/>
        </w:rPr>
        <w:drawing>
          <wp:inline distT="0" distB="0" distL="0" distR="0">
            <wp:extent cx="5987333" cy="2337683"/>
            <wp:effectExtent l="0" t="0" r="13970" b="24765"/>
            <wp:docPr id="19" name="Wykres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D05D2A" w:rsidRDefault="00D05D2A" w:rsidP="00200914">
      <w:pPr>
        <w:pStyle w:val="Tekstpodstawowywcity2"/>
        <w:spacing w:line="360" w:lineRule="auto"/>
        <w:ind w:left="0"/>
        <w:rPr>
          <w:b/>
          <w:i/>
          <w:szCs w:val="24"/>
        </w:rPr>
      </w:pPr>
    </w:p>
    <w:p w:rsidR="005B69D0" w:rsidRPr="00B008D8" w:rsidRDefault="005B69D0" w:rsidP="00200914">
      <w:pPr>
        <w:pStyle w:val="Tekstpodstawowywcity2"/>
        <w:spacing w:line="360" w:lineRule="auto"/>
        <w:ind w:left="0"/>
        <w:rPr>
          <w:b/>
          <w:szCs w:val="24"/>
        </w:rPr>
      </w:pPr>
      <w:r w:rsidRPr="000733E7">
        <w:rPr>
          <w:b/>
          <w:i/>
          <w:szCs w:val="24"/>
        </w:rPr>
        <w:t>2.9</w:t>
      </w:r>
      <w:r w:rsidR="007966C3">
        <w:rPr>
          <w:b/>
          <w:i/>
          <w:szCs w:val="24"/>
        </w:rPr>
        <w:t>.</w:t>
      </w:r>
      <w:r w:rsidRPr="000733E7">
        <w:rPr>
          <w:b/>
          <w:i/>
          <w:szCs w:val="24"/>
        </w:rPr>
        <w:t xml:space="preserve"> </w:t>
      </w:r>
      <w:r w:rsidR="0044543A">
        <w:rPr>
          <w:b/>
          <w:i/>
          <w:szCs w:val="24"/>
        </w:rPr>
        <w:t xml:space="preserve">  </w:t>
      </w:r>
      <w:r w:rsidRPr="000733E7">
        <w:rPr>
          <w:b/>
          <w:i/>
          <w:szCs w:val="24"/>
        </w:rPr>
        <w:t>Bezrobotni według stażu pracy</w:t>
      </w:r>
    </w:p>
    <w:p w:rsidR="005B69D0" w:rsidRPr="000733E7" w:rsidRDefault="005B69D0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Ze względu na staż pracy najliczniejszą populacj</w:t>
      </w:r>
      <w:r w:rsidR="004F5EB6" w:rsidRPr="000733E7">
        <w:rPr>
          <w:szCs w:val="24"/>
        </w:rPr>
        <w:t xml:space="preserve">ę bezrobotnych stanowiły osoby ze stażem pracy 1 – </w:t>
      </w:r>
      <w:r w:rsidR="001344AD">
        <w:rPr>
          <w:szCs w:val="24"/>
        </w:rPr>
        <w:t>5</w:t>
      </w:r>
      <w:r w:rsidR="005D1B69" w:rsidRPr="000733E7">
        <w:rPr>
          <w:szCs w:val="24"/>
        </w:rPr>
        <w:t xml:space="preserve"> lat – </w:t>
      </w:r>
      <w:r w:rsidR="003E31D0">
        <w:rPr>
          <w:szCs w:val="24"/>
        </w:rPr>
        <w:t>437</w:t>
      </w:r>
      <w:r w:rsidR="004F5EB6" w:rsidRPr="000733E7">
        <w:rPr>
          <w:szCs w:val="24"/>
        </w:rPr>
        <w:t xml:space="preserve"> o</w:t>
      </w:r>
      <w:r w:rsidR="00BA6E0E">
        <w:rPr>
          <w:szCs w:val="24"/>
        </w:rPr>
        <w:t>s</w:t>
      </w:r>
      <w:r w:rsidR="002B540C">
        <w:rPr>
          <w:szCs w:val="24"/>
        </w:rPr>
        <w:t>ób</w:t>
      </w:r>
      <w:r w:rsidRPr="000733E7">
        <w:rPr>
          <w:szCs w:val="24"/>
        </w:rPr>
        <w:t xml:space="preserve"> (</w:t>
      </w:r>
      <w:r w:rsidR="003E31D0">
        <w:rPr>
          <w:szCs w:val="24"/>
        </w:rPr>
        <w:t>21,7</w:t>
      </w:r>
      <w:r w:rsidRPr="000733E7">
        <w:rPr>
          <w:szCs w:val="24"/>
        </w:rPr>
        <w:t>%</w:t>
      </w:r>
      <w:r w:rsidR="003F17BE" w:rsidRPr="000733E7">
        <w:rPr>
          <w:szCs w:val="24"/>
        </w:rPr>
        <w:t xml:space="preserve"> ogółu</w:t>
      </w:r>
      <w:r w:rsidR="004F5EB6" w:rsidRPr="000733E7">
        <w:rPr>
          <w:szCs w:val="24"/>
        </w:rPr>
        <w:t xml:space="preserve"> bezrobotnych</w:t>
      </w:r>
      <w:r w:rsidRPr="000733E7">
        <w:rPr>
          <w:szCs w:val="24"/>
        </w:rPr>
        <w:t>),</w:t>
      </w:r>
      <w:r w:rsidR="005655A6" w:rsidRPr="000733E7">
        <w:rPr>
          <w:szCs w:val="24"/>
        </w:rPr>
        <w:t xml:space="preserve"> a</w:t>
      </w:r>
      <w:r w:rsidR="005655A6">
        <w:rPr>
          <w:szCs w:val="24"/>
        </w:rPr>
        <w:t> </w:t>
      </w:r>
      <w:r w:rsidR="004F5EB6" w:rsidRPr="000733E7">
        <w:rPr>
          <w:szCs w:val="24"/>
        </w:rPr>
        <w:t xml:space="preserve">w następnej kolejności </w:t>
      </w:r>
      <w:r w:rsidR="0052488B">
        <w:rPr>
          <w:szCs w:val="24"/>
        </w:rPr>
        <w:t>ze stażem</w:t>
      </w:r>
      <w:r w:rsidR="005D1B69" w:rsidRPr="000733E7">
        <w:rPr>
          <w:szCs w:val="24"/>
        </w:rPr>
        <w:t xml:space="preserve"> </w:t>
      </w:r>
      <w:r w:rsidR="005E24BB">
        <w:rPr>
          <w:szCs w:val="24"/>
        </w:rPr>
        <w:t xml:space="preserve">do 1 roku </w:t>
      </w:r>
      <w:r w:rsidR="005D1B69" w:rsidRPr="000733E7">
        <w:rPr>
          <w:szCs w:val="24"/>
        </w:rPr>
        <w:t xml:space="preserve">– </w:t>
      </w:r>
      <w:r w:rsidR="003E31D0">
        <w:rPr>
          <w:szCs w:val="24"/>
        </w:rPr>
        <w:t>406</w:t>
      </w:r>
      <w:r w:rsidR="00770F12">
        <w:rPr>
          <w:szCs w:val="24"/>
        </w:rPr>
        <w:t xml:space="preserve"> osób</w:t>
      </w:r>
      <w:r w:rsidR="005D1B69" w:rsidRPr="000733E7">
        <w:rPr>
          <w:szCs w:val="24"/>
        </w:rPr>
        <w:t xml:space="preserve"> (</w:t>
      </w:r>
      <w:r w:rsidR="003E31D0">
        <w:rPr>
          <w:szCs w:val="24"/>
        </w:rPr>
        <w:t>20,1</w:t>
      </w:r>
      <w:r w:rsidR="004F5EB6" w:rsidRPr="000733E7">
        <w:rPr>
          <w:szCs w:val="24"/>
        </w:rPr>
        <w:t>%),</w:t>
      </w:r>
      <w:r w:rsidR="00BA6E0E">
        <w:rPr>
          <w:szCs w:val="24"/>
        </w:rPr>
        <w:t xml:space="preserve"> ze stażem 10</w:t>
      </w:r>
      <w:r w:rsidR="00BA6E0E" w:rsidRPr="000733E7">
        <w:rPr>
          <w:szCs w:val="24"/>
        </w:rPr>
        <w:t>-</w:t>
      </w:r>
      <w:r w:rsidR="00BA6E0E">
        <w:rPr>
          <w:szCs w:val="24"/>
        </w:rPr>
        <w:t>20</w:t>
      </w:r>
      <w:r w:rsidR="00BA6E0E" w:rsidRPr="000733E7">
        <w:rPr>
          <w:szCs w:val="24"/>
        </w:rPr>
        <w:t xml:space="preserve"> lat – </w:t>
      </w:r>
      <w:r w:rsidR="003E31D0">
        <w:rPr>
          <w:szCs w:val="24"/>
        </w:rPr>
        <w:t>364</w:t>
      </w:r>
      <w:r w:rsidR="00BA6E0E" w:rsidRPr="000733E7">
        <w:rPr>
          <w:szCs w:val="24"/>
        </w:rPr>
        <w:t xml:space="preserve"> os</w:t>
      </w:r>
      <w:r w:rsidR="003E31D0">
        <w:rPr>
          <w:szCs w:val="24"/>
        </w:rPr>
        <w:t>oby</w:t>
      </w:r>
      <w:r w:rsidR="00BA6E0E">
        <w:rPr>
          <w:szCs w:val="24"/>
        </w:rPr>
        <w:t xml:space="preserve"> </w:t>
      </w:r>
      <w:r w:rsidR="00BA6E0E" w:rsidRPr="000733E7">
        <w:rPr>
          <w:szCs w:val="24"/>
        </w:rPr>
        <w:t>(</w:t>
      </w:r>
      <w:r w:rsidR="002B540C">
        <w:rPr>
          <w:szCs w:val="24"/>
        </w:rPr>
        <w:t>18,1</w:t>
      </w:r>
      <w:r w:rsidR="00BA6E0E" w:rsidRPr="000733E7">
        <w:rPr>
          <w:szCs w:val="24"/>
        </w:rPr>
        <w:t>%)</w:t>
      </w:r>
      <w:r w:rsidR="00BA6E0E">
        <w:rPr>
          <w:szCs w:val="24"/>
        </w:rPr>
        <w:t>,</w:t>
      </w:r>
      <w:r w:rsidR="004F5EB6" w:rsidRPr="000733E7">
        <w:rPr>
          <w:szCs w:val="24"/>
        </w:rPr>
        <w:t xml:space="preserve"> </w:t>
      </w:r>
      <w:r w:rsidR="005E24BB">
        <w:rPr>
          <w:szCs w:val="24"/>
        </w:rPr>
        <w:t>ze stażem 5-10 lat</w:t>
      </w:r>
      <w:r w:rsidR="00E51C9A">
        <w:rPr>
          <w:szCs w:val="24"/>
        </w:rPr>
        <w:t xml:space="preserve"> </w:t>
      </w:r>
      <w:r w:rsidR="00931BD8" w:rsidRPr="000733E7">
        <w:rPr>
          <w:szCs w:val="24"/>
        </w:rPr>
        <w:t>–</w:t>
      </w:r>
      <w:r w:rsidR="003E31D0">
        <w:rPr>
          <w:szCs w:val="24"/>
        </w:rPr>
        <w:t>327</w:t>
      </w:r>
      <w:r w:rsidR="004F5EB6" w:rsidRPr="000733E7">
        <w:rPr>
          <w:szCs w:val="24"/>
        </w:rPr>
        <w:t xml:space="preserve"> os</w:t>
      </w:r>
      <w:r w:rsidR="00B008D8">
        <w:rPr>
          <w:szCs w:val="24"/>
        </w:rPr>
        <w:t>ób</w:t>
      </w:r>
      <w:r w:rsidR="004F5EB6" w:rsidRPr="000733E7">
        <w:rPr>
          <w:szCs w:val="24"/>
        </w:rPr>
        <w:t xml:space="preserve"> (</w:t>
      </w:r>
      <w:r w:rsidR="002B540C">
        <w:rPr>
          <w:szCs w:val="24"/>
        </w:rPr>
        <w:t>16,2</w:t>
      </w:r>
      <w:r w:rsidR="001C2423" w:rsidRPr="000733E7">
        <w:rPr>
          <w:szCs w:val="24"/>
        </w:rPr>
        <w:t xml:space="preserve">%), </w:t>
      </w:r>
      <w:r w:rsidR="005E24BB">
        <w:rPr>
          <w:szCs w:val="24"/>
        </w:rPr>
        <w:t>ze stażem 20-30 lat</w:t>
      </w:r>
      <w:r w:rsidR="001C2423" w:rsidRPr="000733E7">
        <w:rPr>
          <w:szCs w:val="24"/>
        </w:rPr>
        <w:t xml:space="preserve"> – </w:t>
      </w:r>
      <w:r w:rsidR="00B008D8">
        <w:rPr>
          <w:szCs w:val="24"/>
        </w:rPr>
        <w:t>2</w:t>
      </w:r>
      <w:r w:rsidR="003E31D0">
        <w:rPr>
          <w:szCs w:val="24"/>
        </w:rPr>
        <w:t>31</w:t>
      </w:r>
      <w:r w:rsidR="001C2423" w:rsidRPr="000733E7">
        <w:rPr>
          <w:szCs w:val="24"/>
        </w:rPr>
        <w:t xml:space="preserve"> os</w:t>
      </w:r>
      <w:r w:rsidR="00B008D8">
        <w:rPr>
          <w:szCs w:val="24"/>
        </w:rPr>
        <w:t>ób</w:t>
      </w:r>
      <w:r w:rsidR="001C2423" w:rsidRPr="000733E7">
        <w:rPr>
          <w:szCs w:val="24"/>
        </w:rPr>
        <w:t xml:space="preserve"> (</w:t>
      </w:r>
      <w:r w:rsidR="003E31D0">
        <w:rPr>
          <w:szCs w:val="24"/>
        </w:rPr>
        <w:t>11,5</w:t>
      </w:r>
      <w:r w:rsidR="001C2423" w:rsidRPr="000733E7">
        <w:rPr>
          <w:szCs w:val="24"/>
        </w:rPr>
        <w:t>%)</w:t>
      </w:r>
      <w:r w:rsidR="001344AD">
        <w:rPr>
          <w:szCs w:val="24"/>
        </w:rPr>
        <w:t xml:space="preserve"> oraz </w:t>
      </w:r>
      <w:r w:rsidR="00BA6E0E">
        <w:rPr>
          <w:szCs w:val="24"/>
        </w:rPr>
        <w:t xml:space="preserve">bez stażu – </w:t>
      </w:r>
      <w:r w:rsidR="003E31D0">
        <w:rPr>
          <w:szCs w:val="24"/>
        </w:rPr>
        <w:t>170</w:t>
      </w:r>
      <w:r w:rsidR="00BA6E0E">
        <w:rPr>
          <w:szCs w:val="24"/>
        </w:rPr>
        <w:t xml:space="preserve"> o</w:t>
      </w:r>
      <w:r w:rsidR="003E31D0">
        <w:rPr>
          <w:szCs w:val="24"/>
        </w:rPr>
        <w:t>sób</w:t>
      </w:r>
      <w:r w:rsidR="00BA6E0E">
        <w:rPr>
          <w:szCs w:val="24"/>
        </w:rPr>
        <w:t xml:space="preserve"> (</w:t>
      </w:r>
      <w:r w:rsidR="003E31D0">
        <w:rPr>
          <w:szCs w:val="24"/>
        </w:rPr>
        <w:t>8,4</w:t>
      </w:r>
      <w:r w:rsidR="001344AD">
        <w:rPr>
          <w:szCs w:val="24"/>
        </w:rPr>
        <w:t>%)</w:t>
      </w:r>
      <w:r w:rsidR="001C2423" w:rsidRPr="000733E7">
        <w:rPr>
          <w:szCs w:val="24"/>
        </w:rPr>
        <w:t>.</w:t>
      </w:r>
      <w:r w:rsidRPr="000733E7">
        <w:rPr>
          <w:szCs w:val="24"/>
        </w:rPr>
        <w:t xml:space="preserve">  Najmniej liczną </w:t>
      </w:r>
      <w:r w:rsidR="001C2423" w:rsidRPr="000733E7">
        <w:rPr>
          <w:szCs w:val="24"/>
        </w:rPr>
        <w:t>populację</w:t>
      </w:r>
      <w:r w:rsidRPr="000733E7">
        <w:rPr>
          <w:szCs w:val="24"/>
        </w:rPr>
        <w:t xml:space="preserve"> stanowiły osoby </w:t>
      </w:r>
      <w:r w:rsidR="005D1B69" w:rsidRPr="000733E7">
        <w:rPr>
          <w:szCs w:val="24"/>
        </w:rPr>
        <w:t xml:space="preserve">posiadające staż </w:t>
      </w:r>
      <w:r w:rsidR="004F5EB6" w:rsidRPr="000733E7">
        <w:rPr>
          <w:szCs w:val="24"/>
        </w:rPr>
        <w:t>30 lat</w:t>
      </w:r>
      <w:r w:rsidR="005655A6" w:rsidRPr="000733E7">
        <w:rPr>
          <w:szCs w:val="24"/>
        </w:rPr>
        <w:t xml:space="preserve"> i</w:t>
      </w:r>
      <w:r w:rsidR="005655A6">
        <w:rPr>
          <w:szCs w:val="24"/>
        </w:rPr>
        <w:t> </w:t>
      </w:r>
      <w:r w:rsidR="004F5EB6" w:rsidRPr="000733E7">
        <w:rPr>
          <w:szCs w:val="24"/>
        </w:rPr>
        <w:t xml:space="preserve">więcej – </w:t>
      </w:r>
      <w:r w:rsidR="003E31D0">
        <w:rPr>
          <w:szCs w:val="24"/>
        </w:rPr>
        <w:t>81</w:t>
      </w:r>
      <w:r w:rsidR="005E24BB">
        <w:rPr>
          <w:szCs w:val="24"/>
        </w:rPr>
        <w:t xml:space="preserve"> o</w:t>
      </w:r>
      <w:r w:rsidR="00B008D8">
        <w:rPr>
          <w:szCs w:val="24"/>
        </w:rPr>
        <w:t>s</w:t>
      </w:r>
      <w:r w:rsidR="003E31D0">
        <w:rPr>
          <w:szCs w:val="24"/>
        </w:rPr>
        <w:t>ó</w:t>
      </w:r>
      <w:r w:rsidR="00B008D8">
        <w:rPr>
          <w:szCs w:val="24"/>
        </w:rPr>
        <w:t>b</w:t>
      </w:r>
      <w:r w:rsidR="005D1B69" w:rsidRPr="000733E7">
        <w:rPr>
          <w:szCs w:val="24"/>
        </w:rPr>
        <w:t xml:space="preserve"> (</w:t>
      </w:r>
      <w:r w:rsidR="003E31D0">
        <w:rPr>
          <w:szCs w:val="24"/>
        </w:rPr>
        <w:t>4,0</w:t>
      </w:r>
      <w:r w:rsidRPr="000733E7">
        <w:rPr>
          <w:szCs w:val="24"/>
        </w:rPr>
        <w:t>%).</w:t>
      </w:r>
    </w:p>
    <w:p w:rsidR="006677BA" w:rsidRDefault="005B69D0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 xml:space="preserve">W odniesieniu do analogicznego okresu ubiegłego roku największy </w:t>
      </w:r>
      <w:r w:rsidR="003E31D0">
        <w:rPr>
          <w:szCs w:val="24"/>
        </w:rPr>
        <w:t>spadek</w:t>
      </w:r>
      <w:r w:rsidR="005655A6" w:rsidRPr="000733E7">
        <w:rPr>
          <w:szCs w:val="24"/>
        </w:rPr>
        <w:t xml:space="preserve"> w</w:t>
      </w:r>
      <w:r w:rsidR="005655A6">
        <w:rPr>
          <w:szCs w:val="24"/>
        </w:rPr>
        <w:t> </w:t>
      </w:r>
      <w:r w:rsidRPr="000733E7">
        <w:rPr>
          <w:szCs w:val="24"/>
        </w:rPr>
        <w:t xml:space="preserve">liczbach bezwzględnych odnotowano wśród </w:t>
      </w:r>
      <w:r w:rsidR="005D1B69" w:rsidRPr="000733E7">
        <w:rPr>
          <w:szCs w:val="24"/>
        </w:rPr>
        <w:t>be</w:t>
      </w:r>
      <w:r w:rsidR="004F5EB6" w:rsidRPr="000733E7">
        <w:rPr>
          <w:szCs w:val="24"/>
        </w:rPr>
        <w:t xml:space="preserve">zrobotnych </w:t>
      </w:r>
      <w:r w:rsidR="00BA6E0E">
        <w:rPr>
          <w:szCs w:val="24"/>
        </w:rPr>
        <w:t xml:space="preserve">ze stażem pracy </w:t>
      </w:r>
      <w:r w:rsidR="00B008D8">
        <w:rPr>
          <w:szCs w:val="24"/>
        </w:rPr>
        <w:t>1 - 5</w:t>
      </w:r>
      <w:r w:rsidR="00770F12">
        <w:rPr>
          <w:szCs w:val="24"/>
        </w:rPr>
        <w:t xml:space="preserve"> lat</w:t>
      </w:r>
      <w:r w:rsidR="0094691B">
        <w:rPr>
          <w:szCs w:val="24"/>
        </w:rPr>
        <w:t xml:space="preserve"> </w:t>
      </w:r>
      <w:r w:rsidR="005D1B69" w:rsidRPr="000733E7">
        <w:rPr>
          <w:szCs w:val="24"/>
        </w:rPr>
        <w:t>–</w:t>
      </w:r>
      <w:r w:rsidR="005655A6" w:rsidRPr="000733E7">
        <w:rPr>
          <w:szCs w:val="24"/>
        </w:rPr>
        <w:t xml:space="preserve"> o</w:t>
      </w:r>
      <w:r w:rsidR="005655A6">
        <w:rPr>
          <w:szCs w:val="24"/>
        </w:rPr>
        <w:t> </w:t>
      </w:r>
      <w:r w:rsidR="003E31D0">
        <w:rPr>
          <w:szCs w:val="24"/>
        </w:rPr>
        <w:t>86</w:t>
      </w:r>
      <w:r w:rsidR="00B008D8">
        <w:rPr>
          <w:szCs w:val="24"/>
        </w:rPr>
        <w:t xml:space="preserve"> </w:t>
      </w:r>
      <w:r w:rsidR="005D1B69" w:rsidRPr="000733E7">
        <w:rPr>
          <w:szCs w:val="24"/>
        </w:rPr>
        <w:t>os</w:t>
      </w:r>
      <w:r w:rsidR="00B008D8">
        <w:rPr>
          <w:szCs w:val="24"/>
        </w:rPr>
        <w:t>ób</w:t>
      </w:r>
      <w:r w:rsidR="005D1B69" w:rsidRPr="000733E7">
        <w:rPr>
          <w:szCs w:val="24"/>
        </w:rPr>
        <w:t xml:space="preserve"> (o </w:t>
      </w:r>
      <w:r w:rsidR="003E31D0">
        <w:rPr>
          <w:szCs w:val="24"/>
        </w:rPr>
        <w:t>16,4</w:t>
      </w:r>
      <w:r w:rsidR="00A30034">
        <w:rPr>
          <w:szCs w:val="24"/>
        </w:rPr>
        <w:t xml:space="preserve">%), posiadających staż </w:t>
      </w:r>
      <w:r w:rsidR="00B008D8">
        <w:rPr>
          <w:szCs w:val="24"/>
        </w:rPr>
        <w:t xml:space="preserve">do 1 roku </w:t>
      </w:r>
      <w:r w:rsidR="007F4FB9">
        <w:rPr>
          <w:szCs w:val="24"/>
        </w:rPr>
        <w:t>–</w:t>
      </w:r>
      <w:r w:rsidR="005655A6">
        <w:rPr>
          <w:szCs w:val="24"/>
        </w:rPr>
        <w:t xml:space="preserve"> o </w:t>
      </w:r>
      <w:r w:rsidR="003E31D0">
        <w:rPr>
          <w:szCs w:val="24"/>
        </w:rPr>
        <w:t>84</w:t>
      </w:r>
      <w:r w:rsidR="00B008D8">
        <w:rPr>
          <w:szCs w:val="24"/>
        </w:rPr>
        <w:t xml:space="preserve"> </w:t>
      </w:r>
      <w:r w:rsidR="00BA6E0E">
        <w:rPr>
          <w:szCs w:val="24"/>
        </w:rPr>
        <w:t>os</w:t>
      </w:r>
      <w:r w:rsidR="003E31D0">
        <w:rPr>
          <w:szCs w:val="24"/>
        </w:rPr>
        <w:t>oby</w:t>
      </w:r>
      <w:r w:rsidR="00BA6E0E">
        <w:rPr>
          <w:szCs w:val="24"/>
        </w:rPr>
        <w:t xml:space="preserve"> (o </w:t>
      </w:r>
      <w:r w:rsidR="003E31D0">
        <w:rPr>
          <w:szCs w:val="24"/>
        </w:rPr>
        <w:t>17,1</w:t>
      </w:r>
      <w:r w:rsidR="007F4FB9">
        <w:rPr>
          <w:szCs w:val="24"/>
        </w:rPr>
        <w:t>%)</w:t>
      </w:r>
      <w:r w:rsidR="001344AD">
        <w:rPr>
          <w:szCs w:val="24"/>
        </w:rPr>
        <w:t xml:space="preserve"> oraz posiadających staż </w:t>
      </w:r>
      <w:r w:rsidR="00BA6E0E">
        <w:rPr>
          <w:szCs w:val="24"/>
        </w:rPr>
        <w:t>5-10 lat –</w:t>
      </w:r>
      <w:r w:rsidR="005655A6">
        <w:rPr>
          <w:szCs w:val="24"/>
        </w:rPr>
        <w:t xml:space="preserve"> o </w:t>
      </w:r>
      <w:r w:rsidR="003E31D0">
        <w:rPr>
          <w:szCs w:val="24"/>
        </w:rPr>
        <w:t xml:space="preserve">72 </w:t>
      </w:r>
      <w:r w:rsidR="00BA6E0E">
        <w:rPr>
          <w:szCs w:val="24"/>
        </w:rPr>
        <w:t>os</w:t>
      </w:r>
      <w:r w:rsidR="003E31D0">
        <w:rPr>
          <w:szCs w:val="24"/>
        </w:rPr>
        <w:t>oby</w:t>
      </w:r>
      <w:r w:rsidR="00BA6E0E">
        <w:rPr>
          <w:szCs w:val="24"/>
        </w:rPr>
        <w:t xml:space="preserve"> (</w:t>
      </w:r>
      <w:r w:rsidR="00A32312">
        <w:rPr>
          <w:szCs w:val="24"/>
        </w:rPr>
        <w:t xml:space="preserve">o </w:t>
      </w:r>
      <w:r w:rsidR="003E31D0">
        <w:rPr>
          <w:szCs w:val="24"/>
        </w:rPr>
        <w:t>18,1</w:t>
      </w:r>
      <w:r w:rsidR="001344AD">
        <w:rPr>
          <w:szCs w:val="24"/>
        </w:rPr>
        <w:t>%)</w:t>
      </w:r>
      <w:r w:rsidR="007F4FB9">
        <w:rPr>
          <w:szCs w:val="24"/>
        </w:rPr>
        <w:t>.</w:t>
      </w:r>
    </w:p>
    <w:p w:rsidR="00D05D2A" w:rsidRDefault="00D05D2A" w:rsidP="00200914">
      <w:pPr>
        <w:pStyle w:val="Tekstpodstawowywcity2"/>
        <w:spacing w:line="360" w:lineRule="auto"/>
        <w:ind w:left="0"/>
        <w:rPr>
          <w:b/>
          <w:szCs w:val="24"/>
        </w:rPr>
      </w:pPr>
    </w:p>
    <w:p w:rsidR="00D05D2A" w:rsidRDefault="00D05D2A" w:rsidP="00200914">
      <w:pPr>
        <w:pStyle w:val="Tekstpodstawowywcity2"/>
        <w:spacing w:line="360" w:lineRule="auto"/>
        <w:ind w:left="0"/>
        <w:rPr>
          <w:b/>
          <w:szCs w:val="24"/>
        </w:rPr>
      </w:pPr>
    </w:p>
    <w:p w:rsidR="00D05D2A" w:rsidRDefault="00D05D2A" w:rsidP="00200914">
      <w:pPr>
        <w:pStyle w:val="Tekstpodstawowywcity2"/>
        <w:spacing w:line="360" w:lineRule="auto"/>
        <w:ind w:left="0"/>
        <w:rPr>
          <w:b/>
          <w:szCs w:val="24"/>
        </w:rPr>
      </w:pPr>
    </w:p>
    <w:p w:rsidR="00D05D2A" w:rsidRDefault="00D05D2A" w:rsidP="00200914">
      <w:pPr>
        <w:pStyle w:val="Tekstpodstawowywcity2"/>
        <w:spacing w:line="360" w:lineRule="auto"/>
        <w:ind w:left="0"/>
        <w:rPr>
          <w:b/>
          <w:szCs w:val="24"/>
        </w:rPr>
      </w:pPr>
    </w:p>
    <w:p w:rsidR="00FC0A45" w:rsidRPr="006677BA" w:rsidRDefault="00FC0A45" w:rsidP="00200914">
      <w:pPr>
        <w:pStyle w:val="Tekstpodstawowywcity2"/>
        <w:spacing w:line="360" w:lineRule="auto"/>
        <w:ind w:left="0"/>
        <w:rPr>
          <w:szCs w:val="24"/>
        </w:rPr>
      </w:pPr>
      <w:r w:rsidRPr="00FB42CA">
        <w:rPr>
          <w:b/>
          <w:szCs w:val="24"/>
        </w:rPr>
        <w:lastRenderedPageBreak/>
        <w:t xml:space="preserve">Wykres </w:t>
      </w:r>
      <w:r w:rsidR="00FF553E">
        <w:rPr>
          <w:b/>
          <w:szCs w:val="24"/>
        </w:rPr>
        <w:t>6</w:t>
      </w:r>
      <w:r w:rsidRPr="00FB42CA">
        <w:rPr>
          <w:b/>
          <w:szCs w:val="24"/>
        </w:rPr>
        <w:t xml:space="preserve">. Bezrobotni według </w:t>
      </w:r>
      <w:r>
        <w:rPr>
          <w:b/>
          <w:szCs w:val="24"/>
        </w:rPr>
        <w:t>stażu pracy</w:t>
      </w:r>
      <w:r w:rsidRPr="00FB42CA">
        <w:rPr>
          <w:b/>
          <w:szCs w:val="24"/>
        </w:rPr>
        <w:t xml:space="preserve"> (stan na 31.12.20</w:t>
      </w:r>
      <w:r w:rsidR="006677BA">
        <w:rPr>
          <w:b/>
          <w:szCs w:val="24"/>
        </w:rPr>
        <w:t>2</w:t>
      </w:r>
      <w:r w:rsidR="003E31D0">
        <w:rPr>
          <w:b/>
          <w:szCs w:val="24"/>
        </w:rPr>
        <w:t>1</w:t>
      </w:r>
      <w:r w:rsidRPr="00FB42CA">
        <w:rPr>
          <w:b/>
          <w:szCs w:val="24"/>
        </w:rPr>
        <w:t>r.)</w:t>
      </w:r>
    </w:p>
    <w:p w:rsidR="00573224" w:rsidRPr="00573224" w:rsidRDefault="00E51C9A" w:rsidP="00200914">
      <w:pPr>
        <w:pStyle w:val="Tekstpodstawowywcity2"/>
        <w:spacing w:line="360" w:lineRule="auto"/>
        <w:ind w:left="0"/>
        <w:rPr>
          <w:b/>
          <w:szCs w:val="24"/>
        </w:rPr>
      </w:pPr>
      <w:r>
        <w:rPr>
          <w:noProof/>
        </w:rPr>
        <w:drawing>
          <wp:inline distT="0" distB="0" distL="0" distR="0">
            <wp:extent cx="5963479" cy="2146852"/>
            <wp:effectExtent l="0" t="0" r="18415" b="25400"/>
            <wp:docPr id="20" name="Wykres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D05D2A" w:rsidRDefault="00D05D2A" w:rsidP="00200914">
      <w:pPr>
        <w:pStyle w:val="Tekstpodstawowywcity2"/>
        <w:spacing w:line="360" w:lineRule="auto"/>
        <w:ind w:left="0"/>
        <w:rPr>
          <w:b/>
          <w:i/>
          <w:szCs w:val="24"/>
        </w:rPr>
      </w:pPr>
    </w:p>
    <w:p w:rsidR="005B69D0" w:rsidRPr="000733E7" w:rsidRDefault="005B69D0" w:rsidP="00200914">
      <w:pPr>
        <w:pStyle w:val="Tekstpodstawowywcity2"/>
        <w:spacing w:line="360" w:lineRule="auto"/>
        <w:ind w:left="0"/>
        <w:rPr>
          <w:b/>
          <w:i/>
          <w:szCs w:val="24"/>
        </w:rPr>
      </w:pPr>
      <w:r w:rsidRPr="000733E7">
        <w:rPr>
          <w:b/>
          <w:i/>
          <w:szCs w:val="24"/>
        </w:rPr>
        <w:t>3.</w:t>
      </w:r>
      <w:r w:rsidR="0044543A">
        <w:rPr>
          <w:b/>
          <w:i/>
          <w:szCs w:val="24"/>
        </w:rPr>
        <w:t xml:space="preserve">   </w:t>
      </w:r>
      <w:r w:rsidRPr="000733E7">
        <w:rPr>
          <w:b/>
          <w:i/>
          <w:szCs w:val="24"/>
        </w:rPr>
        <w:t>Bezrobotni będący</w:t>
      </w:r>
      <w:r w:rsidR="005655A6" w:rsidRPr="000733E7">
        <w:rPr>
          <w:b/>
          <w:i/>
          <w:szCs w:val="24"/>
        </w:rPr>
        <w:t xml:space="preserve"> w</w:t>
      </w:r>
      <w:r w:rsidR="005655A6">
        <w:rPr>
          <w:b/>
          <w:i/>
          <w:szCs w:val="24"/>
        </w:rPr>
        <w:t> </w:t>
      </w:r>
      <w:r w:rsidRPr="000733E7">
        <w:rPr>
          <w:b/>
          <w:i/>
          <w:szCs w:val="24"/>
        </w:rPr>
        <w:t>szczególnej sytuacji na rynku pracy</w:t>
      </w:r>
    </w:p>
    <w:p w:rsidR="005B69D0" w:rsidRPr="000733E7" w:rsidRDefault="005B69D0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Powiatowy Urząd Pracy</w:t>
      </w:r>
      <w:r w:rsidR="005655A6" w:rsidRPr="000733E7">
        <w:rPr>
          <w:szCs w:val="24"/>
        </w:rPr>
        <w:t xml:space="preserve"> w</w:t>
      </w:r>
      <w:r w:rsidR="005655A6">
        <w:rPr>
          <w:szCs w:val="24"/>
        </w:rPr>
        <w:t> </w:t>
      </w:r>
      <w:r w:rsidRPr="000733E7">
        <w:rPr>
          <w:szCs w:val="24"/>
        </w:rPr>
        <w:t>Otwocku wykorzystując sprawozdania statystyczne monitoruje wyodrębnione kategorie bezrobotnych tzw. „bezrobotnych będących</w:t>
      </w:r>
      <w:r w:rsidR="005655A6" w:rsidRPr="000733E7">
        <w:rPr>
          <w:szCs w:val="24"/>
        </w:rPr>
        <w:t xml:space="preserve"> w</w:t>
      </w:r>
      <w:r w:rsidR="005655A6">
        <w:rPr>
          <w:szCs w:val="24"/>
        </w:rPr>
        <w:t> </w:t>
      </w:r>
      <w:r w:rsidRPr="000733E7">
        <w:rPr>
          <w:szCs w:val="24"/>
        </w:rPr>
        <w:t xml:space="preserve">szczególnej sytuacji na rynku pracy. </w:t>
      </w:r>
      <w:r w:rsidR="005D1B69" w:rsidRPr="000733E7">
        <w:rPr>
          <w:szCs w:val="24"/>
        </w:rPr>
        <w:t xml:space="preserve">Do </w:t>
      </w:r>
      <w:r w:rsidR="0024352C">
        <w:rPr>
          <w:szCs w:val="24"/>
        </w:rPr>
        <w:t xml:space="preserve">tej populacji </w:t>
      </w:r>
      <w:r w:rsidR="001A0A89">
        <w:rPr>
          <w:szCs w:val="24"/>
        </w:rPr>
        <w:t xml:space="preserve">zalicza się następujące </w:t>
      </w:r>
      <w:r w:rsidR="0024352C">
        <w:rPr>
          <w:szCs w:val="24"/>
        </w:rPr>
        <w:t>grupy:</w:t>
      </w:r>
    </w:p>
    <w:p w:rsidR="005B69D0" w:rsidRPr="000733E7" w:rsidRDefault="0024352C" w:rsidP="00346E7C">
      <w:pPr>
        <w:pStyle w:val="Tekstpodstawowywcity2"/>
        <w:numPr>
          <w:ilvl w:val="0"/>
          <w:numId w:val="12"/>
        </w:numPr>
        <w:spacing w:line="360" w:lineRule="auto"/>
        <w:rPr>
          <w:szCs w:val="24"/>
        </w:rPr>
      </w:pPr>
      <w:r>
        <w:rPr>
          <w:szCs w:val="24"/>
        </w:rPr>
        <w:t>bezrobotnych do 30</w:t>
      </w:r>
      <w:r w:rsidR="005B69D0" w:rsidRPr="000733E7">
        <w:rPr>
          <w:szCs w:val="24"/>
        </w:rPr>
        <w:t xml:space="preserve"> roku życia,</w:t>
      </w:r>
    </w:p>
    <w:p w:rsidR="0024352C" w:rsidRDefault="005B69D0" w:rsidP="00346E7C">
      <w:pPr>
        <w:pStyle w:val="Tekstpodstawowywcity2"/>
        <w:numPr>
          <w:ilvl w:val="0"/>
          <w:numId w:val="12"/>
        </w:numPr>
        <w:spacing w:line="360" w:lineRule="auto"/>
        <w:rPr>
          <w:szCs w:val="24"/>
        </w:rPr>
      </w:pPr>
      <w:r w:rsidRPr="0024352C">
        <w:rPr>
          <w:szCs w:val="24"/>
        </w:rPr>
        <w:t>długotrwale bezrobotnych</w:t>
      </w:r>
      <w:r w:rsidR="0024352C" w:rsidRPr="0024352C">
        <w:rPr>
          <w:szCs w:val="24"/>
        </w:rPr>
        <w:t>,</w:t>
      </w:r>
      <w:r w:rsidRPr="0024352C">
        <w:rPr>
          <w:szCs w:val="24"/>
        </w:rPr>
        <w:t xml:space="preserve"> </w:t>
      </w:r>
    </w:p>
    <w:p w:rsidR="005B69D0" w:rsidRPr="0024352C" w:rsidRDefault="005B69D0" w:rsidP="00346E7C">
      <w:pPr>
        <w:pStyle w:val="Tekstpodstawowywcity2"/>
        <w:numPr>
          <w:ilvl w:val="0"/>
          <w:numId w:val="12"/>
        </w:numPr>
        <w:spacing w:line="360" w:lineRule="auto"/>
        <w:rPr>
          <w:szCs w:val="24"/>
        </w:rPr>
      </w:pPr>
      <w:r w:rsidRPr="0024352C">
        <w:rPr>
          <w:szCs w:val="24"/>
        </w:rPr>
        <w:t>bezrobotnych powyżej 50 roku życia,</w:t>
      </w:r>
    </w:p>
    <w:p w:rsidR="005B69D0" w:rsidRPr="000733E7" w:rsidRDefault="005B69D0" w:rsidP="00346E7C">
      <w:pPr>
        <w:pStyle w:val="Tekstpodstawowywcity2"/>
        <w:numPr>
          <w:ilvl w:val="0"/>
          <w:numId w:val="12"/>
        </w:numPr>
        <w:spacing w:line="360" w:lineRule="auto"/>
        <w:rPr>
          <w:szCs w:val="24"/>
        </w:rPr>
      </w:pPr>
      <w:r w:rsidRPr="000733E7">
        <w:rPr>
          <w:szCs w:val="24"/>
        </w:rPr>
        <w:t xml:space="preserve">bezrobotnych </w:t>
      </w:r>
      <w:r w:rsidR="0024352C">
        <w:rPr>
          <w:szCs w:val="24"/>
        </w:rPr>
        <w:t>korzystających ze świadczeń</w:t>
      </w:r>
      <w:r w:rsidR="005655A6">
        <w:rPr>
          <w:szCs w:val="24"/>
        </w:rPr>
        <w:t xml:space="preserve"> z </w:t>
      </w:r>
      <w:r w:rsidR="0024352C">
        <w:rPr>
          <w:szCs w:val="24"/>
        </w:rPr>
        <w:t>pomocy społecznej,</w:t>
      </w:r>
    </w:p>
    <w:p w:rsidR="005B69D0" w:rsidRPr="000733E7" w:rsidRDefault="005B69D0" w:rsidP="00346E7C">
      <w:pPr>
        <w:pStyle w:val="Tekstpodstawowywcity2"/>
        <w:numPr>
          <w:ilvl w:val="0"/>
          <w:numId w:val="12"/>
        </w:numPr>
        <w:spacing w:line="360" w:lineRule="auto"/>
        <w:rPr>
          <w:szCs w:val="24"/>
        </w:rPr>
      </w:pPr>
      <w:r w:rsidRPr="000733E7">
        <w:rPr>
          <w:szCs w:val="24"/>
        </w:rPr>
        <w:t>bezrobotnych</w:t>
      </w:r>
      <w:r w:rsidR="0024352C">
        <w:rPr>
          <w:szCs w:val="24"/>
        </w:rPr>
        <w:t xml:space="preserve"> posiadających co najmniej jedno dziecko do 6 roku życia lub co najmniej jedno dziecko niepełnosprawne do 18 roku życia</w:t>
      </w:r>
      <w:r w:rsidRPr="000733E7">
        <w:rPr>
          <w:szCs w:val="24"/>
        </w:rPr>
        <w:t>,</w:t>
      </w:r>
    </w:p>
    <w:p w:rsidR="005B69D0" w:rsidRPr="000733E7" w:rsidRDefault="005B69D0" w:rsidP="00346E7C">
      <w:pPr>
        <w:pStyle w:val="Tekstpodstawowywcity2"/>
        <w:numPr>
          <w:ilvl w:val="0"/>
          <w:numId w:val="12"/>
        </w:numPr>
        <w:spacing w:line="360" w:lineRule="auto"/>
        <w:rPr>
          <w:szCs w:val="24"/>
        </w:rPr>
      </w:pPr>
      <w:r w:rsidRPr="000733E7">
        <w:rPr>
          <w:szCs w:val="24"/>
        </w:rPr>
        <w:t>bezrobotnych niepełnosprawnych,</w:t>
      </w:r>
    </w:p>
    <w:p w:rsidR="005B69D0" w:rsidRPr="000733E7" w:rsidRDefault="001C2423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końcu grudnia 20</w:t>
      </w:r>
      <w:r w:rsidR="00B008D8">
        <w:rPr>
          <w:szCs w:val="24"/>
        </w:rPr>
        <w:t>2</w:t>
      </w:r>
      <w:r w:rsidR="009C4044">
        <w:rPr>
          <w:szCs w:val="24"/>
        </w:rPr>
        <w:t>1</w:t>
      </w:r>
      <w:r w:rsidR="00B008D8">
        <w:rPr>
          <w:szCs w:val="24"/>
        </w:rPr>
        <w:t>r</w:t>
      </w:r>
      <w:r w:rsidRPr="000733E7">
        <w:rPr>
          <w:szCs w:val="24"/>
        </w:rPr>
        <w:t>.</w:t>
      </w:r>
      <w:r w:rsidR="005655A6">
        <w:rPr>
          <w:szCs w:val="24"/>
        </w:rPr>
        <w:t xml:space="preserve"> w </w:t>
      </w:r>
      <w:r w:rsidR="00F97AAF">
        <w:rPr>
          <w:szCs w:val="24"/>
        </w:rPr>
        <w:t>powiecie otwockim status osoby</w:t>
      </w:r>
      <w:r w:rsidR="005655A6">
        <w:rPr>
          <w:szCs w:val="24"/>
        </w:rPr>
        <w:t xml:space="preserve"> </w:t>
      </w:r>
      <w:r w:rsidR="005655A6" w:rsidRPr="000733E7">
        <w:rPr>
          <w:szCs w:val="24"/>
        </w:rPr>
        <w:t>w</w:t>
      </w:r>
      <w:r w:rsidR="005655A6">
        <w:rPr>
          <w:szCs w:val="24"/>
        </w:rPr>
        <w:t> </w:t>
      </w:r>
      <w:r w:rsidRPr="000733E7">
        <w:rPr>
          <w:szCs w:val="24"/>
        </w:rPr>
        <w:t xml:space="preserve">szczególnej sytuacji na rynku pracy </w:t>
      </w:r>
      <w:r w:rsidR="00770F12">
        <w:rPr>
          <w:szCs w:val="24"/>
        </w:rPr>
        <w:t>posiadało</w:t>
      </w:r>
      <w:r w:rsidR="00F97AAF">
        <w:rPr>
          <w:szCs w:val="24"/>
        </w:rPr>
        <w:t xml:space="preserve"> </w:t>
      </w:r>
      <w:r w:rsidR="00B008D8">
        <w:rPr>
          <w:szCs w:val="24"/>
        </w:rPr>
        <w:t>1</w:t>
      </w:r>
      <w:r w:rsidR="009C4044">
        <w:rPr>
          <w:szCs w:val="24"/>
        </w:rPr>
        <w:t>659</w:t>
      </w:r>
      <w:r w:rsidR="00770F12">
        <w:rPr>
          <w:szCs w:val="24"/>
        </w:rPr>
        <w:t xml:space="preserve"> osób</w:t>
      </w:r>
      <w:r w:rsidR="00C32650">
        <w:rPr>
          <w:szCs w:val="24"/>
        </w:rPr>
        <w:t xml:space="preserve"> c</w:t>
      </w:r>
      <w:r w:rsidR="00350825">
        <w:rPr>
          <w:szCs w:val="24"/>
        </w:rPr>
        <w:t xml:space="preserve">o oznacza, że </w:t>
      </w:r>
      <w:r w:rsidR="009C4044">
        <w:rPr>
          <w:szCs w:val="24"/>
        </w:rPr>
        <w:t>82</w:t>
      </w:r>
      <w:r w:rsidR="00350825">
        <w:rPr>
          <w:szCs w:val="24"/>
        </w:rPr>
        <w:t xml:space="preserve"> os</w:t>
      </w:r>
      <w:r w:rsidR="009C4044">
        <w:rPr>
          <w:szCs w:val="24"/>
        </w:rPr>
        <w:t>oby</w:t>
      </w:r>
      <w:r w:rsidR="00F97AAF">
        <w:rPr>
          <w:szCs w:val="24"/>
        </w:rPr>
        <w:t xml:space="preserve"> na 100 bezrobotnych spełniało kryteria by być zaliczonym do tej populacji. </w:t>
      </w:r>
      <w:r w:rsidR="005655A6" w:rsidRPr="000733E7">
        <w:rPr>
          <w:szCs w:val="24"/>
        </w:rPr>
        <w:t xml:space="preserve"> W</w:t>
      </w:r>
      <w:r w:rsidR="005655A6">
        <w:rPr>
          <w:szCs w:val="24"/>
        </w:rPr>
        <w:t> </w:t>
      </w:r>
      <w:r w:rsidR="00914036" w:rsidRPr="000733E7">
        <w:rPr>
          <w:szCs w:val="24"/>
        </w:rPr>
        <w:t>porównaniu do grudnia 20</w:t>
      </w:r>
      <w:r w:rsidR="009C4044">
        <w:rPr>
          <w:szCs w:val="24"/>
        </w:rPr>
        <w:t>20</w:t>
      </w:r>
      <w:r w:rsidR="00914036" w:rsidRPr="000733E7">
        <w:rPr>
          <w:szCs w:val="24"/>
        </w:rPr>
        <w:t xml:space="preserve">r. populacja ta </w:t>
      </w:r>
      <w:r w:rsidR="009C4044">
        <w:rPr>
          <w:szCs w:val="24"/>
        </w:rPr>
        <w:t>spadła</w:t>
      </w:r>
      <w:r w:rsidR="005655A6" w:rsidRPr="000733E7">
        <w:rPr>
          <w:szCs w:val="24"/>
        </w:rPr>
        <w:t xml:space="preserve"> o</w:t>
      </w:r>
      <w:r w:rsidR="005655A6">
        <w:rPr>
          <w:szCs w:val="24"/>
        </w:rPr>
        <w:t> </w:t>
      </w:r>
      <w:r w:rsidR="009C4044">
        <w:rPr>
          <w:szCs w:val="24"/>
        </w:rPr>
        <w:t>177</w:t>
      </w:r>
      <w:r w:rsidR="00914036" w:rsidRPr="000733E7">
        <w:rPr>
          <w:szCs w:val="24"/>
        </w:rPr>
        <w:t xml:space="preserve"> os</w:t>
      </w:r>
      <w:r w:rsidR="00FF2392">
        <w:rPr>
          <w:szCs w:val="24"/>
        </w:rPr>
        <w:t>ób</w:t>
      </w:r>
      <w:r w:rsidR="00914036" w:rsidRPr="000733E7">
        <w:rPr>
          <w:szCs w:val="24"/>
        </w:rPr>
        <w:t>, tj.</w:t>
      </w:r>
      <w:r w:rsidR="005655A6" w:rsidRPr="000733E7">
        <w:rPr>
          <w:szCs w:val="24"/>
        </w:rPr>
        <w:t xml:space="preserve"> o</w:t>
      </w:r>
      <w:r w:rsidR="005655A6">
        <w:rPr>
          <w:szCs w:val="24"/>
        </w:rPr>
        <w:t> </w:t>
      </w:r>
      <w:r w:rsidR="009C4044">
        <w:rPr>
          <w:szCs w:val="24"/>
        </w:rPr>
        <w:t>9,6</w:t>
      </w:r>
      <w:r w:rsidR="00914036" w:rsidRPr="000733E7">
        <w:rPr>
          <w:szCs w:val="24"/>
        </w:rPr>
        <w:t>%. Na przestrzeni 20</w:t>
      </w:r>
      <w:r w:rsidR="00B008D8">
        <w:rPr>
          <w:szCs w:val="24"/>
        </w:rPr>
        <w:t>2</w:t>
      </w:r>
      <w:r w:rsidR="009C4044">
        <w:rPr>
          <w:szCs w:val="24"/>
        </w:rPr>
        <w:t>1</w:t>
      </w:r>
      <w:r w:rsidR="00914036" w:rsidRPr="000733E7">
        <w:rPr>
          <w:szCs w:val="24"/>
        </w:rPr>
        <w:t>r. został</w:t>
      </w:r>
      <w:r w:rsidR="00350825">
        <w:rPr>
          <w:szCs w:val="24"/>
        </w:rPr>
        <w:t>o</w:t>
      </w:r>
      <w:r w:rsidR="00914036" w:rsidRPr="000733E7">
        <w:rPr>
          <w:szCs w:val="24"/>
        </w:rPr>
        <w:t xml:space="preserve"> zarejestrowan</w:t>
      </w:r>
      <w:r w:rsidR="00350825">
        <w:rPr>
          <w:szCs w:val="24"/>
        </w:rPr>
        <w:t>ych</w:t>
      </w:r>
      <w:r w:rsidR="00914036" w:rsidRPr="000733E7">
        <w:rPr>
          <w:szCs w:val="24"/>
        </w:rPr>
        <w:t xml:space="preserve"> </w:t>
      </w:r>
      <w:r w:rsidR="009C4044">
        <w:rPr>
          <w:szCs w:val="24"/>
        </w:rPr>
        <w:t>2300</w:t>
      </w:r>
      <w:r w:rsidR="00914036" w:rsidRPr="000733E7">
        <w:rPr>
          <w:szCs w:val="24"/>
        </w:rPr>
        <w:t xml:space="preserve"> os</w:t>
      </w:r>
      <w:r w:rsidR="00350825">
        <w:rPr>
          <w:szCs w:val="24"/>
        </w:rPr>
        <w:t>ób</w:t>
      </w:r>
      <w:r w:rsidR="00914036" w:rsidRPr="000733E7">
        <w:rPr>
          <w:szCs w:val="24"/>
        </w:rPr>
        <w:t xml:space="preserve"> będąc</w:t>
      </w:r>
      <w:r w:rsidR="00350825">
        <w:rPr>
          <w:szCs w:val="24"/>
        </w:rPr>
        <w:t>ych</w:t>
      </w:r>
      <w:r w:rsidR="005655A6" w:rsidRPr="000733E7">
        <w:rPr>
          <w:szCs w:val="24"/>
        </w:rPr>
        <w:t xml:space="preserve"> w</w:t>
      </w:r>
      <w:r w:rsidR="005655A6">
        <w:rPr>
          <w:szCs w:val="24"/>
        </w:rPr>
        <w:t> </w:t>
      </w:r>
      <w:r w:rsidR="00914036" w:rsidRPr="000733E7">
        <w:rPr>
          <w:szCs w:val="24"/>
        </w:rPr>
        <w:t>szczególnej sytuacji na rynku pracy,</w:t>
      </w:r>
      <w:r w:rsidR="005655A6" w:rsidRPr="000733E7">
        <w:rPr>
          <w:szCs w:val="24"/>
        </w:rPr>
        <w:t xml:space="preserve"> w</w:t>
      </w:r>
      <w:r w:rsidR="005655A6">
        <w:rPr>
          <w:szCs w:val="24"/>
        </w:rPr>
        <w:t> </w:t>
      </w:r>
      <w:r w:rsidR="00914036" w:rsidRPr="000733E7">
        <w:rPr>
          <w:szCs w:val="24"/>
        </w:rPr>
        <w:t xml:space="preserve">tym </w:t>
      </w:r>
      <w:r w:rsidR="009C4044">
        <w:rPr>
          <w:szCs w:val="24"/>
        </w:rPr>
        <w:t>1041</w:t>
      </w:r>
      <w:r w:rsidR="00B008D8">
        <w:rPr>
          <w:szCs w:val="24"/>
        </w:rPr>
        <w:t xml:space="preserve"> </w:t>
      </w:r>
      <w:r w:rsidR="00914036" w:rsidRPr="000733E7">
        <w:rPr>
          <w:szCs w:val="24"/>
        </w:rPr>
        <w:t>kobiet. Pracę</w:t>
      </w:r>
      <w:r w:rsidR="005655A6" w:rsidRPr="000733E7">
        <w:rPr>
          <w:szCs w:val="24"/>
        </w:rPr>
        <w:t xml:space="preserve"> w</w:t>
      </w:r>
      <w:r w:rsidR="005655A6">
        <w:rPr>
          <w:szCs w:val="24"/>
        </w:rPr>
        <w:t> </w:t>
      </w:r>
      <w:r w:rsidR="00914036" w:rsidRPr="000733E7">
        <w:rPr>
          <w:szCs w:val="24"/>
        </w:rPr>
        <w:t>analizowanym okresie podję</w:t>
      </w:r>
      <w:r w:rsidR="00B008D8">
        <w:rPr>
          <w:szCs w:val="24"/>
        </w:rPr>
        <w:t>ł</w:t>
      </w:r>
      <w:r w:rsidR="009C4044">
        <w:rPr>
          <w:szCs w:val="24"/>
        </w:rPr>
        <w:t>y</w:t>
      </w:r>
      <w:r w:rsidR="00914036" w:rsidRPr="000733E7">
        <w:rPr>
          <w:szCs w:val="24"/>
        </w:rPr>
        <w:t xml:space="preserve"> </w:t>
      </w:r>
      <w:r w:rsidR="009C4044">
        <w:rPr>
          <w:szCs w:val="24"/>
        </w:rPr>
        <w:t>1193</w:t>
      </w:r>
      <w:r w:rsidR="00B008D8">
        <w:rPr>
          <w:szCs w:val="24"/>
        </w:rPr>
        <w:t xml:space="preserve"> o</w:t>
      </w:r>
      <w:r w:rsidR="009C4044">
        <w:rPr>
          <w:szCs w:val="24"/>
        </w:rPr>
        <w:t>soby</w:t>
      </w:r>
      <w:r w:rsidR="00914036" w:rsidRPr="000733E7">
        <w:rPr>
          <w:szCs w:val="24"/>
        </w:rPr>
        <w:t>,</w:t>
      </w:r>
      <w:r w:rsidR="005655A6" w:rsidRPr="000733E7">
        <w:rPr>
          <w:szCs w:val="24"/>
        </w:rPr>
        <w:t xml:space="preserve"> w</w:t>
      </w:r>
      <w:r w:rsidR="005655A6">
        <w:rPr>
          <w:szCs w:val="24"/>
        </w:rPr>
        <w:t> </w:t>
      </w:r>
      <w:r w:rsidR="00914036" w:rsidRPr="000733E7">
        <w:rPr>
          <w:szCs w:val="24"/>
        </w:rPr>
        <w:t xml:space="preserve">tym </w:t>
      </w:r>
      <w:r w:rsidR="009C4044">
        <w:rPr>
          <w:szCs w:val="24"/>
        </w:rPr>
        <w:t>600</w:t>
      </w:r>
      <w:r w:rsidR="00914036" w:rsidRPr="000733E7">
        <w:rPr>
          <w:szCs w:val="24"/>
        </w:rPr>
        <w:t xml:space="preserve"> kobiet.</w:t>
      </w:r>
    </w:p>
    <w:p w:rsidR="001C2423" w:rsidRDefault="001C2423" w:rsidP="00200914">
      <w:pPr>
        <w:pStyle w:val="Tekstpodstawowywcity2"/>
        <w:spacing w:line="360" w:lineRule="auto"/>
        <w:ind w:left="0"/>
        <w:rPr>
          <w:sz w:val="20"/>
        </w:rPr>
      </w:pPr>
    </w:p>
    <w:p w:rsidR="00D05D2A" w:rsidRDefault="00D05D2A" w:rsidP="00200914">
      <w:pPr>
        <w:pStyle w:val="Tekstpodstawowywcity2"/>
        <w:spacing w:line="360" w:lineRule="auto"/>
        <w:ind w:left="0"/>
        <w:rPr>
          <w:sz w:val="20"/>
        </w:rPr>
      </w:pPr>
    </w:p>
    <w:p w:rsidR="00D05D2A" w:rsidRDefault="00D05D2A" w:rsidP="00200914">
      <w:pPr>
        <w:pStyle w:val="Tekstpodstawowywcity2"/>
        <w:spacing w:line="360" w:lineRule="auto"/>
        <w:ind w:left="0"/>
        <w:rPr>
          <w:sz w:val="20"/>
        </w:rPr>
      </w:pPr>
    </w:p>
    <w:p w:rsidR="00D05D2A" w:rsidRDefault="00D05D2A" w:rsidP="00200914">
      <w:pPr>
        <w:pStyle w:val="Tekstpodstawowywcity2"/>
        <w:spacing w:line="360" w:lineRule="auto"/>
        <w:ind w:left="0"/>
        <w:rPr>
          <w:sz w:val="20"/>
        </w:rPr>
      </w:pPr>
    </w:p>
    <w:p w:rsidR="00D05D2A" w:rsidRPr="006205DB" w:rsidRDefault="00D05D2A" w:rsidP="00200914">
      <w:pPr>
        <w:pStyle w:val="Tekstpodstawowywcity2"/>
        <w:spacing w:line="360" w:lineRule="auto"/>
        <w:ind w:left="0"/>
        <w:rPr>
          <w:sz w:val="20"/>
        </w:rPr>
      </w:pPr>
    </w:p>
    <w:p w:rsidR="00FC0A45" w:rsidRPr="007966C3" w:rsidRDefault="00FC0A45" w:rsidP="00FC0A45">
      <w:pPr>
        <w:pStyle w:val="Tekstpodstawowywcity2"/>
        <w:spacing w:line="276" w:lineRule="auto"/>
        <w:ind w:left="0"/>
        <w:rPr>
          <w:b/>
          <w:szCs w:val="24"/>
        </w:rPr>
      </w:pPr>
      <w:r>
        <w:rPr>
          <w:b/>
          <w:szCs w:val="24"/>
        </w:rPr>
        <w:lastRenderedPageBreak/>
        <w:t xml:space="preserve">Tabela 9. </w:t>
      </w:r>
      <w:r w:rsidRPr="000733E7">
        <w:rPr>
          <w:b/>
          <w:szCs w:val="24"/>
        </w:rPr>
        <w:t>Napływ</w:t>
      </w:r>
      <w:r w:rsidR="005655A6" w:rsidRPr="000733E7">
        <w:rPr>
          <w:b/>
          <w:szCs w:val="24"/>
        </w:rPr>
        <w:t xml:space="preserve"> i</w:t>
      </w:r>
      <w:r w:rsidR="005655A6">
        <w:rPr>
          <w:b/>
          <w:szCs w:val="24"/>
        </w:rPr>
        <w:t> </w:t>
      </w:r>
      <w:r w:rsidRPr="000733E7">
        <w:rPr>
          <w:b/>
          <w:szCs w:val="24"/>
        </w:rPr>
        <w:t>podjęcia pracy osób bezrobotnych</w:t>
      </w:r>
      <w:r w:rsidR="005655A6" w:rsidRPr="000733E7">
        <w:rPr>
          <w:b/>
          <w:szCs w:val="24"/>
        </w:rPr>
        <w:t xml:space="preserve"> w</w:t>
      </w:r>
      <w:r w:rsidR="005655A6">
        <w:rPr>
          <w:b/>
          <w:szCs w:val="24"/>
        </w:rPr>
        <w:t> </w:t>
      </w:r>
      <w:r w:rsidRPr="000733E7">
        <w:rPr>
          <w:b/>
          <w:szCs w:val="24"/>
        </w:rPr>
        <w:t>szczególnej sytuacji na rynku pracy</w:t>
      </w:r>
      <w:r w:rsidR="005655A6" w:rsidRPr="000733E7">
        <w:rPr>
          <w:b/>
          <w:szCs w:val="24"/>
        </w:rPr>
        <w:t xml:space="preserve"> w</w:t>
      </w:r>
      <w:r w:rsidR="005655A6">
        <w:rPr>
          <w:b/>
          <w:szCs w:val="24"/>
        </w:rPr>
        <w:t> </w:t>
      </w:r>
      <w:r w:rsidRPr="000733E7">
        <w:rPr>
          <w:b/>
          <w:szCs w:val="24"/>
        </w:rPr>
        <w:t>20</w:t>
      </w:r>
      <w:r w:rsidR="00553348">
        <w:rPr>
          <w:b/>
          <w:szCs w:val="24"/>
        </w:rPr>
        <w:t>2</w:t>
      </w:r>
      <w:r w:rsidR="009C4044">
        <w:rPr>
          <w:b/>
          <w:szCs w:val="24"/>
        </w:rPr>
        <w:t>1</w:t>
      </w:r>
      <w:r w:rsidRPr="000733E7">
        <w:rPr>
          <w:b/>
          <w:szCs w:val="24"/>
        </w:rPr>
        <w:t>r.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791"/>
        <w:gridCol w:w="1899"/>
        <w:gridCol w:w="1980"/>
        <w:gridCol w:w="1818"/>
        <w:gridCol w:w="1899"/>
      </w:tblGrid>
      <w:tr w:rsidR="00FC0A45" w:rsidRPr="000733E7" w:rsidTr="0038276F">
        <w:tc>
          <w:tcPr>
            <w:tcW w:w="1791" w:type="dxa"/>
            <w:vMerge w:val="restart"/>
            <w:shd w:val="clear" w:color="auto" w:fill="C2D69B" w:themeFill="accent3" w:themeFillTint="99"/>
          </w:tcPr>
          <w:p w:rsidR="00FC0A45" w:rsidRPr="0044543A" w:rsidRDefault="00FC0A45" w:rsidP="00042654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Miesiąc</w:t>
            </w:r>
          </w:p>
        </w:tc>
        <w:tc>
          <w:tcPr>
            <w:tcW w:w="3879" w:type="dxa"/>
            <w:gridSpan w:val="2"/>
            <w:shd w:val="clear" w:color="auto" w:fill="C2D69B" w:themeFill="accent3" w:themeFillTint="99"/>
          </w:tcPr>
          <w:p w:rsidR="00FC0A45" w:rsidRPr="0044543A" w:rsidRDefault="00FC0A45" w:rsidP="00042654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Bezrobotni zarejestrowani</w:t>
            </w:r>
            <w:r w:rsidR="005655A6" w:rsidRPr="0044543A">
              <w:rPr>
                <w:b/>
                <w:sz w:val="20"/>
              </w:rPr>
              <w:t xml:space="preserve"> w</w:t>
            </w:r>
            <w:r w:rsidR="005655A6">
              <w:rPr>
                <w:b/>
                <w:sz w:val="20"/>
              </w:rPr>
              <w:t> </w:t>
            </w:r>
            <w:r w:rsidRPr="0044543A">
              <w:rPr>
                <w:b/>
                <w:sz w:val="20"/>
              </w:rPr>
              <w:t>m-</w:t>
            </w:r>
            <w:proofErr w:type="spellStart"/>
            <w:r w:rsidRPr="0044543A">
              <w:rPr>
                <w:b/>
                <w:sz w:val="20"/>
              </w:rPr>
              <w:t>cu</w:t>
            </w:r>
            <w:proofErr w:type="spellEnd"/>
            <w:r w:rsidRPr="0044543A">
              <w:rPr>
                <w:b/>
                <w:sz w:val="20"/>
              </w:rPr>
              <w:t xml:space="preserve"> sprawozdawczym</w:t>
            </w:r>
          </w:p>
        </w:tc>
        <w:tc>
          <w:tcPr>
            <w:tcW w:w="3717" w:type="dxa"/>
            <w:gridSpan w:val="2"/>
            <w:shd w:val="clear" w:color="auto" w:fill="C2D69B" w:themeFill="accent3" w:themeFillTint="99"/>
          </w:tcPr>
          <w:p w:rsidR="00FC0A45" w:rsidRPr="0044543A" w:rsidRDefault="00FC0A45" w:rsidP="00042654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Podjęcia pracy</w:t>
            </w:r>
            <w:r w:rsidR="005655A6" w:rsidRPr="0044543A">
              <w:rPr>
                <w:b/>
                <w:sz w:val="20"/>
              </w:rPr>
              <w:t xml:space="preserve"> w</w:t>
            </w:r>
            <w:r w:rsidR="005655A6">
              <w:rPr>
                <w:b/>
                <w:sz w:val="20"/>
              </w:rPr>
              <w:t> </w:t>
            </w:r>
            <w:r w:rsidRPr="0044543A">
              <w:rPr>
                <w:b/>
                <w:sz w:val="20"/>
              </w:rPr>
              <w:t>m-</w:t>
            </w:r>
            <w:proofErr w:type="spellStart"/>
            <w:r w:rsidRPr="0044543A">
              <w:rPr>
                <w:b/>
                <w:sz w:val="20"/>
              </w:rPr>
              <w:t>cu</w:t>
            </w:r>
            <w:proofErr w:type="spellEnd"/>
            <w:r w:rsidRPr="0044543A">
              <w:rPr>
                <w:b/>
                <w:sz w:val="20"/>
              </w:rPr>
              <w:t xml:space="preserve"> sprawozdawczym</w:t>
            </w:r>
          </w:p>
        </w:tc>
      </w:tr>
      <w:tr w:rsidR="00FC0A45" w:rsidRPr="000733E7" w:rsidTr="0038276F">
        <w:tc>
          <w:tcPr>
            <w:tcW w:w="1791" w:type="dxa"/>
            <w:vMerge/>
            <w:shd w:val="clear" w:color="auto" w:fill="C2D69B" w:themeFill="accent3" w:themeFillTint="99"/>
          </w:tcPr>
          <w:p w:rsidR="00FC0A45" w:rsidRPr="0044543A" w:rsidRDefault="00FC0A45" w:rsidP="00042654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</w:p>
        </w:tc>
        <w:tc>
          <w:tcPr>
            <w:tcW w:w="1899" w:type="dxa"/>
            <w:shd w:val="clear" w:color="auto" w:fill="EAF1DD" w:themeFill="accent3" w:themeFillTint="33"/>
          </w:tcPr>
          <w:p w:rsidR="00FC0A45" w:rsidRPr="0044543A" w:rsidRDefault="0024352C" w:rsidP="00042654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</w:t>
            </w:r>
            <w:r w:rsidR="00FC0A45">
              <w:rPr>
                <w:b/>
                <w:sz w:val="20"/>
              </w:rPr>
              <w:t>gółem</w:t>
            </w:r>
          </w:p>
        </w:tc>
        <w:tc>
          <w:tcPr>
            <w:tcW w:w="1980" w:type="dxa"/>
            <w:shd w:val="clear" w:color="auto" w:fill="EAF1DD" w:themeFill="accent3" w:themeFillTint="33"/>
          </w:tcPr>
          <w:p w:rsidR="00FC0A45" w:rsidRPr="0044543A" w:rsidRDefault="00FC0A45" w:rsidP="00042654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kobiety</w:t>
            </w:r>
          </w:p>
        </w:tc>
        <w:tc>
          <w:tcPr>
            <w:tcW w:w="1818" w:type="dxa"/>
            <w:shd w:val="clear" w:color="auto" w:fill="EAF1DD" w:themeFill="accent3" w:themeFillTint="33"/>
          </w:tcPr>
          <w:p w:rsidR="00FC0A45" w:rsidRPr="0044543A" w:rsidRDefault="00FC0A45" w:rsidP="00042654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ogółem</w:t>
            </w:r>
          </w:p>
        </w:tc>
        <w:tc>
          <w:tcPr>
            <w:tcW w:w="1899" w:type="dxa"/>
            <w:shd w:val="clear" w:color="auto" w:fill="EAF1DD" w:themeFill="accent3" w:themeFillTint="33"/>
          </w:tcPr>
          <w:p w:rsidR="00FC0A45" w:rsidRPr="0044543A" w:rsidRDefault="00FC0A45" w:rsidP="00042654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kobiety</w:t>
            </w:r>
          </w:p>
        </w:tc>
      </w:tr>
      <w:tr w:rsidR="00FC0A45" w:rsidRPr="000733E7" w:rsidTr="0038276F">
        <w:tc>
          <w:tcPr>
            <w:tcW w:w="1791" w:type="dxa"/>
            <w:shd w:val="clear" w:color="auto" w:fill="C2D69B" w:themeFill="accent3" w:themeFillTint="99"/>
          </w:tcPr>
          <w:p w:rsidR="00FC0A45" w:rsidRPr="0044543A" w:rsidRDefault="00FC0A45" w:rsidP="00042654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Styczeń</w:t>
            </w:r>
          </w:p>
        </w:tc>
        <w:tc>
          <w:tcPr>
            <w:tcW w:w="1899" w:type="dxa"/>
          </w:tcPr>
          <w:p w:rsidR="00FC0A45" w:rsidRPr="0044543A" w:rsidRDefault="006A19D8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246</w:t>
            </w:r>
          </w:p>
        </w:tc>
        <w:tc>
          <w:tcPr>
            <w:tcW w:w="1980" w:type="dxa"/>
          </w:tcPr>
          <w:p w:rsidR="00FC0A45" w:rsidRPr="0044543A" w:rsidRDefault="006A19D8" w:rsidP="00B008D8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106</w:t>
            </w:r>
          </w:p>
        </w:tc>
        <w:tc>
          <w:tcPr>
            <w:tcW w:w="1818" w:type="dxa"/>
          </w:tcPr>
          <w:p w:rsidR="00FC0A45" w:rsidRPr="0044543A" w:rsidRDefault="00D2686C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61</w:t>
            </w:r>
          </w:p>
        </w:tc>
        <w:tc>
          <w:tcPr>
            <w:tcW w:w="1899" w:type="dxa"/>
          </w:tcPr>
          <w:p w:rsidR="00FC0A45" w:rsidRPr="0044543A" w:rsidRDefault="00D2686C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</w:tr>
      <w:tr w:rsidR="00FC0A45" w:rsidRPr="000733E7" w:rsidTr="0038276F">
        <w:tc>
          <w:tcPr>
            <w:tcW w:w="1791" w:type="dxa"/>
            <w:shd w:val="clear" w:color="auto" w:fill="C2D69B" w:themeFill="accent3" w:themeFillTint="99"/>
          </w:tcPr>
          <w:p w:rsidR="00FC0A45" w:rsidRPr="0044543A" w:rsidRDefault="00FC0A45" w:rsidP="00042654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Luty</w:t>
            </w:r>
          </w:p>
        </w:tc>
        <w:tc>
          <w:tcPr>
            <w:tcW w:w="1899" w:type="dxa"/>
          </w:tcPr>
          <w:p w:rsidR="00FC0A45" w:rsidRPr="0044543A" w:rsidRDefault="006A19D8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205</w:t>
            </w:r>
          </w:p>
        </w:tc>
        <w:tc>
          <w:tcPr>
            <w:tcW w:w="1980" w:type="dxa"/>
          </w:tcPr>
          <w:p w:rsidR="00FC0A45" w:rsidRPr="0044543A" w:rsidRDefault="00D2686C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83</w:t>
            </w:r>
          </w:p>
        </w:tc>
        <w:tc>
          <w:tcPr>
            <w:tcW w:w="1818" w:type="dxa"/>
          </w:tcPr>
          <w:p w:rsidR="00FC0A45" w:rsidRPr="0044543A" w:rsidRDefault="00D2686C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82</w:t>
            </w:r>
          </w:p>
        </w:tc>
        <w:tc>
          <w:tcPr>
            <w:tcW w:w="1899" w:type="dxa"/>
          </w:tcPr>
          <w:p w:rsidR="00FC0A45" w:rsidRPr="0044543A" w:rsidRDefault="00D2686C" w:rsidP="00B008D8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39</w:t>
            </w:r>
          </w:p>
        </w:tc>
      </w:tr>
      <w:tr w:rsidR="00FC0A45" w:rsidRPr="000733E7" w:rsidTr="0038276F">
        <w:tc>
          <w:tcPr>
            <w:tcW w:w="1791" w:type="dxa"/>
            <w:shd w:val="clear" w:color="auto" w:fill="C2D69B" w:themeFill="accent3" w:themeFillTint="99"/>
          </w:tcPr>
          <w:p w:rsidR="00FC0A45" w:rsidRPr="0044543A" w:rsidRDefault="00FC0A45" w:rsidP="00042654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Marzec</w:t>
            </w:r>
          </w:p>
        </w:tc>
        <w:tc>
          <w:tcPr>
            <w:tcW w:w="1899" w:type="dxa"/>
          </w:tcPr>
          <w:p w:rsidR="00FC0A45" w:rsidRPr="0044543A" w:rsidRDefault="006A19D8" w:rsidP="006A19D8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214</w:t>
            </w:r>
          </w:p>
        </w:tc>
        <w:tc>
          <w:tcPr>
            <w:tcW w:w="1980" w:type="dxa"/>
          </w:tcPr>
          <w:p w:rsidR="00FC0A45" w:rsidRPr="0044543A" w:rsidRDefault="00D2686C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818" w:type="dxa"/>
          </w:tcPr>
          <w:p w:rsidR="00FC0A45" w:rsidRPr="0044543A" w:rsidRDefault="00D2686C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91</w:t>
            </w:r>
          </w:p>
        </w:tc>
        <w:tc>
          <w:tcPr>
            <w:tcW w:w="1899" w:type="dxa"/>
          </w:tcPr>
          <w:p w:rsidR="00FC0A45" w:rsidRPr="0044543A" w:rsidRDefault="00D2686C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43</w:t>
            </w:r>
          </w:p>
        </w:tc>
      </w:tr>
      <w:tr w:rsidR="00FC0A45" w:rsidRPr="000733E7" w:rsidTr="0038276F">
        <w:tc>
          <w:tcPr>
            <w:tcW w:w="1791" w:type="dxa"/>
            <w:shd w:val="clear" w:color="auto" w:fill="C2D69B" w:themeFill="accent3" w:themeFillTint="99"/>
          </w:tcPr>
          <w:p w:rsidR="00FC0A45" w:rsidRPr="0044543A" w:rsidRDefault="00FC0A45" w:rsidP="00042654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Kwiecień</w:t>
            </w:r>
          </w:p>
        </w:tc>
        <w:tc>
          <w:tcPr>
            <w:tcW w:w="1899" w:type="dxa"/>
          </w:tcPr>
          <w:p w:rsidR="00FC0A45" w:rsidRPr="0044543A" w:rsidRDefault="006A19D8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169</w:t>
            </w:r>
          </w:p>
        </w:tc>
        <w:tc>
          <w:tcPr>
            <w:tcW w:w="1980" w:type="dxa"/>
          </w:tcPr>
          <w:p w:rsidR="00FC0A45" w:rsidRPr="0044543A" w:rsidRDefault="00D2686C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81</w:t>
            </w:r>
          </w:p>
        </w:tc>
        <w:tc>
          <w:tcPr>
            <w:tcW w:w="1818" w:type="dxa"/>
          </w:tcPr>
          <w:p w:rsidR="00FC0A45" w:rsidRPr="0044543A" w:rsidRDefault="00D2686C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76</w:t>
            </w:r>
          </w:p>
        </w:tc>
        <w:tc>
          <w:tcPr>
            <w:tcW w:w="1899" w:type="dxa"/>
          </w:tcPr>
          <w:p w:rsidR="00FC0A45" w:rsidRPr="0044543A" w:rsidRDefault="00D2686C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31</w:t>
            </w:r>
          </w:p>
        </w:tc>
      </w:tr>
      <w:tr w:rsidR="00FC0A45" w:rsidRPr="000733E7" w:rsidTr="0038276F">
        <w:tc>
          <w:tcPr>
            <w:tcW w:w="1791" w:type="dxa"/>
            <w:shd w:val="clear" w:color="auto" w:fill="C2D69B" w:themeFill="accent3" w:themeFillTint="99"/>
          </w:tcPr>
          <w:p w:rsidR="00FC0A45" w:rsidRPr="0044543A" w:rsidRDefault="00FC0A45" w:rsidP="00042654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Maj</w:t>
            </w:r>
          </w:p>
        </w:tc>
        <w:tc>
          <w:tcPr>
            <w:tcW w:w="1899" w:type="dxa"/>
          </w:tcPr>
          <w:p w:rsidR="00FC0A45" w:rsidRPr="0044543A" w:rsidRDefault="006A19D8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173</w:t>
            </w:r>
          </w:p>
        </w:tc>
        <w:tc>
          <w:tcPr>
            <w:tcW w:w="1980" w:type="dxa"/>
          </w:tcPr>
          <w:p w:rsidR="00FC0A45" w:rsidRPr="0044543A" w:rsidRDefault="00D2686C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76</w:t>
            </w:r>
          </w:p>
        </w:tc>
        <w:tc>
          <w:tcPr>
            <w:tcW w:w="1818" w:type="dxa"/>
          </w:tcPr>
          <w:p w:rsidR="00FC0A45" w:rsidRPr="0044543A" w:rsidRDefault="00D2686C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151</w:t>
            </w:r>
          </w:p>
        </w:tc>
        <w:tc>
          <w:tcPr>
            <w:tcW w:w="1899" w:type="dxa"/>
          </w:tcPr>
          <w:p w:rsidR="00FC0A45" w:rsidRPr="0044543A" w:rsidRDefault="00D2686C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69</w:t>
            </w:r>
          </w:p>
        </w:tc>
      </w:tr>
      <w:tr w:rsidR="00FC0A45" w:rsidRPr="000733E7" w:rsidTr="0038276F">
        <w:tc>
          <w:tcPr>
            <w:tcW w:w="1791" w:type="dxa"/>
            <w:shd w:val="clear" w:color="auto" w:fill="C2D69B" w:themeFill="accent3" w:themeFillTint="99"/>
          </w:tcPr>
          <w:p w:rsidR="00FC0A45" w:rsidRPr="0044543A" w:rsidRDefault="00FC0A45" w:rsidP="00042654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Czerwiec</w:t>
            </w:r>
          </w:p>
        </w:tc>
        <w:tc>
          <w:tcPr>
            <w:tcW w:w="1899" w:type="dxa"/>
          </w:tcPr>
          <w:p w:rsidR="00FC0A45" w:rsidRPr="0044543A" w:rsidRDefault="006A19D8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168</w:t>
            </w:r>
          </w:p>
        </w:tc>
        <w:tc>
          <w:tcPr>
            <w:tcW w:w="1980" w:type="dxa"/>
          </w:tcPr>
          <w:p w:rsidR="00FC0A45" w:rsidRPr="0044543A" w:rsidRDefault="00D2686C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84</w:t>
            </w:r>
          </w:p>
        </w:tc>
        <w:tc>
          <w:tcPr>
            <w:tcW w:w="1818" w:type="dxa"/>
          </w:tcPr>
          <w:p w:rsidR="00FC0A45" w:rsidRPr="0044543A" w:rsidRDefault="00D2686C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123</w:t>
            </w:r>
          </w:p>
        </w:tc>
        <w:tc>
          <w:tcPr>
            <w:tcW w:w="1899" w:type="dxa"/>
          </w:tcPr>
          <w:p w:rsidR="00FC0A45" w:rsidRPr="0044543A" w:rsidRDefault="00D2686C" w:rsidP="00B008D8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</w:tr>
      <w:tr w:rsidR="00FC0A45" w:rsidRPr="000733E7" w:rsidTr="0038276F">
        <w:tc>
          <w:tcPr>
            <w:tcW w:w="1791" w:type="dxa"/>
            <w:shd w:val="clear" w:color="auto" w:fill="C2D69B" w:themeFill="accent3" w:themeFillTint="99"/>
          </w:tcPr>
          <w:p w:rsidR="00FC0A45" w:rsidRPr="0044543A" w:rsidRDefault="00FC0A45" w:rsidP="00042654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Lipiec</w:t>
            </w:r>
          </w:p>
        </w:tc>
        <w:tc>
          <w:tcPr>
            <w:tcW w:w="1899" w:type="dxa"/>
          </w:tcPr>
          <w:p w:rsidR="00FC0A45" w:rsidRPr="0044543A" w:rsidRDefault="006A19D8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176</w:t>
            </w:r>
          </w:p>
        </w:tc>
        <w:tc>
          <w:tcPr>
            <w:tcW w:w="1980" w:type="dxa"/>
          </w:tcPr>
          <w:p w:rsidR="00FC0A45" w:rsidRPr="0044543A" w:rsidRDefault="00D2686C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78</w:t>
            </w:r>
          </w:p>
        </w:tc>
        <w:tc>
          <w:tcPr>
            <w:tcW w:w="1818" w:type="dxa"/>
          </w:tcPr>
          <w:p w:rsidR="00FC0A45" w:rsidRPr="0044543A" w:rsidRDefault="00D2686C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101</w:t>
            </w:r>
          </w:p>
        </w:tc>
        <w:tc>
          <w:tcPr>
            <w:tcW w:w="1899" w:type="dxa"/>
          </w:tcPr>
          <w:p w:rsidR="00FC0A45" w:rsidRPr="0044543A" w:rsidRDefault="00D2686C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46</w:t>
            </w:r>
          </w:p>
        </w:tc>
      </w:tr>
      <w:tr w:rsidR="00FC0A45" w:rsidRPr="000733E7" w:rsidTr="0038276F">
        <w:tc>
          <w:tcPr>
            <w:tcW w:w="1791" w:type="dxa"/>
            <w:shd w:val="clear" w:color="auto" w:fill="C2D69B" w:themeFill="accent3" w:themeFillTint="99"/>
          </w:tcPr>
          <w:p w:rsidR="00FC0A45" w:rsidRPr="0044543A" w:rsidRDefault="00FC0A45" w:rsidP="00042654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Sierpień</w:t>
            </w:r>
          </w:p>
        </w:tc>
        <w:tc>
          <w:tcPr>
            <w:tcW w:w="1899" w:type="dxa"/>
          </w:tcPr>
          <w:p w:rsidR="00FC0A45" w:rsidRPr="0044543A" w:rsidRDefault="006A19D8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171</w:t>
            </w:r>
          </w:p>
        </w:tc>
        <w:tc>
          <w:tcPr>
            <w:tcW w:w="1980" w:type="dxa"/>
          </w:tcPr>
          <w:p w:rsidR="00FC0A45" w:rsidRPr="0044543A" w:rsidRDefault="00D2686C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1818" w:type="dxa"/>
          </w:tcPr>
          <w:p w:rsidR="00FC0A45" w:rsidRPr="0044543A" w:rsidRDefault="00D2686C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89</w:t>
            </w:r>
          </w:p>
        </w:tc>
        <w:tc>
          <w:tcPr>
            <w:tcW w:w="1899" w:type="dxa"/>
          </w:tcPr>
          <w:p w:rsidR="00FC0A45" w:rsidRPr="0044543A" w:rsidRDefault="00D2686C" w:rsidP="00553348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51</w:t>
            </w:r>
          </w:p>
        </w:tc>
      </w:tr>
      <w:tr w:rsidR="00FC0A45" w:rsidRPr="000733E7" w:rsidTr="0038276F">
        <w:tc>
          <w:tcPr>
            <w:tcW w:w="1791" w:type="dxa"/>
            <w:shd w:val="clear" w:color="auto" w:fill="C2D69B" w:themeFill="accent3" w:themeFillTint="99"/>
          </w:tcPr>
          <w:p w:rsidR="00FC0A45" w:rsidRPr="0044543A" w:rsidRDefault="00FC0A45" w:rsidP="00042654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Wrzesień</w:t>
            </w:r>
          </w:p>
        </w:tc>
        <w:tc>
          <w:tcPr>
            <w:tcW w:w="1899" w:type="dxa"/>
          </w:tcPr>
          <w:p w:rsidR="00FC0A45" w:rsidRPr="0044543A" w:rsidRDefault="006A19D8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231</w:t>
            </w:r>
          </w:p>
        </w:tc>
        <w:tc>
          <w:tcPr>
            <w:tcW w:w="1980" w:type="dxa"/>
          </w:tcPr>
          <w:p w:rsidR="00FC0A45" w:rsidRPr="0044543A" w:rsidRDefault="00D2686C" w:rsidP="00B008D8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127</w:t>
            </w:r>
          </w:p>
        </w:tc>
        <w:tc>
          <w:tcPr>
            <w:tcW w:w="1818" w:type="dxa"/>
          </w:tcPr>
          <w:p w:rsidR="00FC0A45" w:rsidRPr="0044543A" w:rsidRDefault="00D2686C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132</w:t>
            </w:r>
          </w:p>
        </w:tc>
        <w:tc>
          <w:tcPr>
            <w:tcW w:w="1899" w:type="dxa"/>
          </w:tcPr>
          <w:p w:rsidR="00FC0A45" w:rsidRPr="0044543A" w:rsidRDefault="00D2686C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75</w:t>
            </w:r>
          </w:p>
        </w:tc>
      </w:tr>
      <w:tr w:rsidR="00FC0A45" w:rsidRPr="000733E7" w:rsidTr="0038276F">
        <w:tc>
          <w:tcPr>
            <w:tcW w:w="1791" w:type="dxa"/>
            <w:shd w:val="clear" w:color="auto" w:fill="C2D69B" w:themeFill="accent3" w:themeFillTint="99"/>
          </w:tcPr>
          <w:p w:rsidR="00FC0A45" w:rsidRPr="0044543A" w:rsidRDefault="00FC0A45" w:rsidP="00042654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Październik</w:t>
            </w:r>
          </w:p>
        </w:tc>
        <w:tc>
          <w:tcPr>
            <w:tcW w:w="1899" w:type="dxa"/>
          </w:tcPr>
          <w:p w:rsidR="00FC0A45" w:rsidRPr="0044543A" w:rsidRDefault="006A19D8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193</w:t>
            </w:r>
          </w:p>
        </w:tc>
        <w:tc>
          <w:tcPr>
            <w:tcW w:w="1980" w:type="dxa"/>
          </w:tcPr>
          <w:p w:rsidR="00FC0A45" w:rsidRPr="0044543A" w:rsidRDefault="00D2686C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78</w:t>
            </w:r>
          </w:p>
        </w:tc>
        <w:tc>
          <w:tcPr>
            <w:tcW w:w="1818" w:type="dxa"/>
          </w:tcPr>
          <w:p w:rsidR="00FC0A45" w:rsidRPr="0044543A" w:rsidRDefault="00D2686C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116</w:t>
            </w:r>
          </w:p>
        </w:tc>
        <w:tc>
          <w:tcPr>
            <w:tcW w:w="1899" w:type="dxa"/>
          </w:tcPr>
          <w:p w:rsidR="00FC0A45" w:rsidRPr="0044543A" w:rsidRDefault="00D2686C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58</w:t>
            </w:r>
          </w:p>
        </w:tc>
      </w:tr>
      <w:tr w:rsidR="00FC0A45" w:rsidRPr="000733E7" w:rsidTr="0038276F">
        <w:tc>
          <w:tcPr>
            <w:tcW w:w="1791" w:type="dxa"/>
            <w:shd w:val="clear" w:color="auto" w:fill="C2D69B" w:themeFill="accent3" w:themeFillTint="99"/>
          </w:tcPr>
          <w:p w:rsidR="00FC0A45" w:rsidRPr="0044543A" w:rsidRDefault="00FC0A45" w:rsidP="00042654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Listopad</w:t>
            </w:r>
          </w:p>
        </w:tc>
        <w:tc>
          <w:tcPr>
            <w:tcW w:w="1899" w:type="dxa"/>
          </w:tcPr>
          <w:p w:rsidR="00FC0A45" w:rsidRPr="0044543A" w:rsidRDefault="006A19D8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189</w:t>
            </w:r>
          </w:p>
        </w:tc>
        <w:tc>
          <w:tcPr>
            <w:tcW w:w="1980" w:type="dxa"/>
          </w:tcPr>
          <w:p w:rsidR="00FC0A45" w:rsidRPr="0044543A" w:rsidRDefault="00D2686C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1818" w:type="dxa"/>
          </w:tcPr>
          <w:p w:rsidR="00FC0A45" w:rsidRPr="0044543A" w:rsidRDefault="00D2686C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93</w:t>
            </w:r>
          </w:p>
        </w:tc>
        <w:tc>
          <w:tcPr>
            <w:tcW w:w="1899" w:type="dxa"/>
          </w:tcPr>
          <w:p w:rsidR="00FC0A45" w:rsidRPr="0044543A" w:rsidRDefault="00D2686C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  <w:tr w:rsidR="00FC0A45" w:rsidRPr="000733E7" w:rsidTr="0038276F">
        <w:tc>
          <w:tcPr>
            <w:tcW w:w="1791" w:type="dxa"/>
            <w:shd w:val="clear" w:color="auto" w:fill="C2D69B" w:themeFill="accent3" w:themeFillTint="99"/>
          </w:tcPr>
          <w:p w:rsidR="00FC0A45" w:rsidRPr="0044543A" w:rsidRDefault="00FC0A45" w:rsidP="00042654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Grudzień</w:t>
            </w:r>
          </w:p>
        </w:tc>
        <w:tc>
          <w:tcPr>
            <w:tcW w:w="1899" w:type="dxa"/>
          </w:tcPr>
          <w:p w:rsidR="00FC0A45" w:rsidRPr="0044543A" w:rsidRDefault="006A19D8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165</w:t>
            </w:r>
          </w:p>
        </w:tc>
        <w:tc>
          <w:tcPr>
            <w:tcW w:w="1980" w:type="dxa"/>
          </w:tcPr>
          <w:p w:rsidR="00FC0A45" w:rsidRPr="0044543A" w:rsidRDefault="00D2686C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58</w:t>
            </w:r>
          </w:p>
        </w:tc>
        <w:tc>
          <w:tcPr>
            <w:tcW w:w="1818" w:type="dxa"/>
          </w:tcPr>
          <w:p w:rsidR="00FC0A45" w:rsidRPr="0044543A" w:rsidRDefault="00D2686C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78</w:t>
            </w:r>
          </w:p>
        </w:tc>
        <w:tc>
          <w:tcPr>
            <w:tcW w:w="1899" w:type="dxa"/>
          </w:tcPr>
          <w:p w:rsidR="00FC0A45" w:rsidRPr="0044543A" w:rsidRDefault="00D2686C" w:rsidP="00553348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43</w:t>
            </w:r>
          </w:p>
        </w:tc>
      </w:tr>
      <w:tr w:rsidR="00FC0A45" w:rsidRPr="000733E7" w:rsidTr="0038276F">
        <w:tc>
          <w:tcPr>
            <w:tcW w:w="1791" w:type="dxa"/>
            <w:shd w:val="clear" w:color="auto" w:fill="C2D69B" w:themeFill="accent3" w:themeFillTint="99"/>
          </w:tcPr>
          <w:p w:rsidR="00FC0A45" w:rsidRPr="0044543A" w:rsidRDefault="00FC0A45" w:rsidP="00042654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Razem</w:t>
            </w:r>
          </w:p>
        </w:tc>
        <w:tc>
          <w:tcPr>
            <w:tcW w:w="1899" w:type="dxa"/>
            <w:shd w:val="clear" w:color="auto" w:fill="EAF1DD" w:themeFill="accent3" w:themeFillTint="33"/>
          </w:tcPr>
          <w:p w:rsidR="00FC0A45" w:rsidRPr="0044543A" w:rsidRDefault="006A19D8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2300</w:t>
            </w:r>
          </w:p>
        </w:tc>
        <w:tc>
          <w:tcPr>
            <w:tcW w:w="1980" w:type="dxa"/>
            <w:shd w:val="clear" w:color="auto" w:fill="EAF1DD" w:themeFill="accent3" w:themeFillTint="33"/>
          </w:tcPr>
          <w:p w:rsidR="00FC0A45" w:rsidRPr="0044543A" w:rsidRDefault="00D2686C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1041</w:t>
            </w:r>
          </w:p>
        </w:tc>
        <w:tc>
          <w:tcPr>
            <w:tcW w:w="1818" w:type="dxa"/>
            <w:shd w:val="clear" w:color="auto" w:fill="EAF1DD" w:themeFill="accent3" w:themeFillTint="33"/>
          </w:tcPr>
          <w:p w:rsidR="00FC0A45" w:rsidRPr="0044543A" w:rsidRDefault="00D2686C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1193</w:t>
            </w:r>
          </w:p>
        </w:tc>
        <w:tc>
          <w:tcPr>
            <w:tcW w:w="1899" w:type="dxa"/>
            <w:shd w:val="clear" w:color="auto" w:fill="EAF1DD" w:themeFill="accent3" w:themeFillTint="33"/>
          </w:tcPr>
          <w:p w:rsidR="00FC0A45" w:rsidRPr="0044543A" w:rsidRDefault="00D2686C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</w:tr>
    </w:tbl>
    <w:p w:rsidR="00D05D2A" w:rsidRDefault="00D05D2A" w:rsidP="00FC0A45">
      <w:pPr>
        <w:pStyle w:val="Tekstpodstawowywcity2"/>
        <w:spacing w:line="276" w:lineRule="auto"/>
        <w:ind w:left="0"/>
        <w:rPr>
          <w:b/>
          <w:szCs w:val="24"/>
        </w:rPr>
      </w:pPr>
    </w:p>
    <w:p w:rsidR="00FC0A45" w:rsidRDefault="00FC0A45" w:rsidP="00FC0A45">
      <w:pPr>
        <w:pStyle w:val="Tekstpodstawowywcity2"/>
        <w:spacing w:line="276" w:lineRule="auto"/>
        <w:ind w:left="0"/>
        <w:rPr>
          <w:b/>
          <w:szCs w:val="24"/>
        </w:rPr>
      </w:pPr>
      <w:r w:rsidRPr="00FB42CA">
        <w:rPr>
          <w:b/>
          <w:szCs w:val="24"/>
        </w:rPr>
        <w:t xml:space="preserve">Wykres </w:t>
      </w:r>
      <w:r w:rsidR="00FF553E">
        <w:rPr>
          <w:b/>
          <w:szCs w:val="24"/>
        </w:rPr>
        <w:t>7</w:t>
      </w:r>
      <w:r w:rsidRPr="00FB42CA">
        <w:rPr>
          <w:b/>
          <w:szCs w:val="24"/>
        </w:rPr>
        <w:t>. Bezrobotni</w:t>
      </w:r>
      <w:r w:rsidR="005655A6" w:rsidRPr="00FB42CA">
        <w:rPr>
          <w:b/>
          <w:szCs w:val="24"/>
        </w:rPr>
        <w:t xml:space="preserve"> </w:t>
      </w:r>
      <w:r w:rsidR="005655A6">
        <w:rPr>
          <w:b/>
          <w:szCs w:val="24"/>
        </w:rPr>
        <w:t>w </w:t>
      </w:r>
      <w:r>
        <w:rPr>
          <w:b/>
          <w:szCs w:val="24"/>
        </w:rPr>
        <w:t xml:space="preserve">szczególnej sytuacji na rynku pracy </w:t>
      </w:r>
      <w:r w:rsidR="00115910">
        <w:rPr>
          <w:b/>
          <w:szCs w:val="24"/>
        </w:rPr>
        <w:t>(stan na 31.12.20</w:t>
      </w:r>
      <w:r w:rsidR="00553348">
        <w:rPr>
          <w:b/>
          <w:szCs w:val="24"/>
        </w:rPr>
        <w:t>2</w:t>
      </w:r>
      <w:r w:rsidR="00D2686C">
        <w:rPr>
          <w:b/>
          <w:szCs w:val="24"/>
        </w:rPr>
        <w:t>1</w:t>
      </w:r>
      <w:r w:rsidR="00B76F35">
        <w:rPr>
          <w:b/>
          <w:szCs w:val="24"/>
        </w:rPr>
        <w:t>r.</w:t>
      </w:r>
      <w:r w:rsidR="004254F9">
        <w:rPr>
          <w:b/>
          <w:szCs w:val="24"/>
        </w:rPr>
        <w:t>)</w:t>
      </w:r>
    </w:p>
    <w:p w:rsidR="007B1901" w:rsidRDefault="00A830FA" w:rsidP="00D82D6C">
      <w:pPr>
        <w:pStyle w:val="Tekstpodstawowywcity2"/>
        <w:spacing w:line="276" w:lineRule="auto"/>
        <w:ind w:left="-142" w:firstLine="142"/>
        <w:rPr>
          <w:b/>
          <w:szCs w:val="24"/>
        </w:rPr>
      </w:pPr>
      <w:r>
        <w:rPr>
          <w:noProof/>
        </w:rPr>
        <w:drawing>
          <wp:inline distT="0" distB="0" distL="0" distR="0">
            <wp:extent cx="6011839" cy="2538484"/>
            <wp:effectExtent l="0" t="0" r="27305" b="14605"/>
            <wp:docPr id="22" name="Wykres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7B1901" w:rsidRDefault="007B1901" w:rsidP="007B1901">
      <w:pPr>
        <w:pStyle w:val="Tekstpodstawowywcity2"/>
        <w:spacing w:line="276" w:lineRule="auto"/>
        <w:ind w:left="0"/>
        <w:rPr>
          <w:b/>
          <w:szCs w:val="24"/>
        </w:rPr>
      </w:pPr>
    </w:p>
    <w:p w:rsidR="005B69D0" w:rsidRPr="007B1901" w:rsidRDefault="005B69D0" w:rsidP="007B1901">
      <w:pPr>
        <w:pStyle w:val="Tekstpodstawowywcity2"/>
        <w:spacing w:line="276" w:lineRule="auto"/>
        <w:ind w:left="0"/>
        <w:rPr>
          <w:b/>
          <w:szCs w:val="24"/>
        </w:rPr>
      </w:pPr>
      <w:r w:rsidRPr="000733E7">
        <w:rPr>
          <w:b/>
          <w:i/>
          <w:szCs w:val="24"/>
        </w:rPr>
        <w:t>3.1</w:t>
      </w:r>
      <w:r w:rsidR="007966C3">
        <w:rPr>
          <w:b/>
          <w:i/>
          <w:szCs w:val="24"/>
        </w:rPr>
        <w:t>.</w:t>
      </w:r>
      <w:r w:rsidRPr="000733E7">
        <w:rPr>
          <w:b/>
          <w:i/>
          <w:szCs w:val="24"/>
        </w:rPr>
        <w:t xml:space="preserve"> </w:t>
      </w:r>
      <w:r w:rsidR="0044543A">
        <w:rPr>
          <w:b/>
          <w:i/>
          <w:szCs w:val="24"/>
        </w:rPr>
        <w:t xml:space="preserve">  </w:t>
      </w:r>
      <w:r w:rsidR="00491ADF">
        <w:rPr>
          <w:b/>
          <w:i/>
          <w:szCs w:val="24"/>
        </w:rPr>
        <w:t>Bezrobotni do 30 r</w:t>
      </w:r>
      <w:r w:rsidRPr="000733E7">
        <w:rPr>
          <w:b/>
          <w:i/>
          <w:szCs w:val="24"/>
        </w:rPr>
        <w:t>oku życia</w:t>
      </w:r>
    </w:p>
    <w:p w:rsidR="005B69D0" w:rsidRPr="000733E7" w:rsidRDefault="005B69D0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końcu grudnia</w:t>
      </w:r>
      <w:r w:rsidR="004F5EB6" w:rsidRPr="000733E7">
        <w:rPr>
          <w:szCs w:val="24"/>
        </w:rPr>
        <w:t xml:space="preserve"> 20</w:t>
      </w:r>
      <w:r w:rsidR="00FF6BA3">
        <w:rPr>
          <w:szCs w:val="24"/>
        </w:rPr>
        <w:t>2</w:t>
      </w:r>
      <w:r w:rsidR="00D2686C">
        <w:rPr>
          <w:szCs w:val="24"/>
        </w:rPr>
        <w:t>1</w:t>
      </w:r>
      <w:r w:rsidRPr="000733E7">
        <w:rPr>
          <w:szCs w:val="24"/>
        </w:rPr>
        <w:t>r.</w:t>
      </w:r>
      <w:r w:rsidR="005655A6" w:rsidRPr="000733E7">
        <w:rPr>
          <w:szCs w:val="24"/>
        </w:rPr>
        <w:t xml:space="preserve"> w</w:t>
      </w:r>
      <w:r w:rsidR="005655A6">
        <w:rPr>
          <w:szCs w:val="24"/>
        </w:rPr>
        <w:t> </w:t>
      </w:r>
      <w:r w:rsidRPr="000733E7">
        <w:rPr>
          <w:szCs w:val="24"/>
        </w:rPr>
        <w:t>ewide</w:t>
      </w:r>
      <w:r w:rsidR="005D1B69" w:rsidRPr="000733E7">
        <w:rPr>
          <w:szCs w:val="24"/>
        </w:rPr>
        <w:t>ncji urzędu pracy figurował</w:t>
      </w:r>
      <w:r w:rsidR="00FF2392">
        <w:rPr>
          <w:szCs w:val="24"/>
        </w:rPr>
        <w:t xml:space="preserve">o </w:t>
      </w:r>
      <w:r w:rsidR="00D2686C">
        <w:rPr>
          <w:szCs w:val="24"/>
        </w:rPr>
        <w:t>390</w:t>
      </w:r>
      <w:r w:rsidR="00335352">
        <w:rPr>
          <w:szCs w:val="24"/>
        </w:rPr>
        <w:t xml:space="preserve"> os</w:t>
      </w:r>
      <w:r w:rsidR="00C32650">
        <w:rPr>
          <w:szCs w:val="24"/>
        </w:rPr>
        <w:t>ób</w:t>
      </w:r>
      <w:r w:rsidRPr="000733E7">
        <w:rPr>
          <w:szCs w:val="24"/>
        </w:rPr>
        <w:t xml:space="preserve"> bezrobot</w:t>
      </w:r>
      <w:r w:rsidR="005D1B69" w:rsidRPr="000733E7">
        <w:rPr>
          <w:szCs w:val="24"/>
        </w:rPr>
        <w:t>n</w:t>
      </w:r>
      <w:r w:rsidR="00C32650">
        <w:rPr>
          <w:szCs w:val="24"/>
        </w:rPr>
        <w:t>ych</w:t>
      </w:r>
      <w:r w:rsidR="00491ADF">
        <w:rPr>
          <w:szCs w:val="24"/>
        </w:rPr>
        <w:t xml:space="preserve"> do 30</w:t>
      </w:r>
      <w:r w:rsidR="005D1B69" w:rsidRPr="000733E7">
        <w:rPr>
          <w:szCs w:val="24"/>
        </w:rPr>
        <w:t xml:space="preserve"> roku życia,</w:t>
      </w:r>
      <w:r w:rsidR="005655A6" w:rsidRPr="000733E7">
        <w:rPr>
          <w:szCs w:val="24"/>
        </w:rPr>
        <w:t xml:space="preserve"> w</w:t>
      </w:r>
      <w:r w:rsidR="005655A6">
        <w:rPr>
          <w:szCs w:val="24"/>
        </w:rPr>
        <w:t> </w:t>
      </w:r>
      <w:r w:rsidR="005D1B69" w:rsidRPr="000733E7">
        <w:rPr>
          <w:szCs w:val="24"/>
        </w:rPr>
        <w:t xml:space="preserve">tym </w:t>
      </w:r>
      <w:r w:rsidR="00D2686C">
        <w:rPr>
          <w:szCs w:val="24"/>
        </w:rPr>
        <w:t>200</w:t>
      </w:r>
      <w:r w:rsidRPr="000733E7">
        <w:rPr>
          <w:szCs w:val="24"/>
        </w:rPr>
        <w:t xml:space="preserve"> kobie</w:t>
      </w:r>
      <w:r w:rsidR="00FF6BA3">
        <w:rPr>
          <w:szCs w:val="24"/>
        </w:rPr>
        <w:t>t</w:t>
      </w:r>
      <w:r w:rsidRPr="000733E7">
        <w:rPr>
          <w:szCs w:val="24"/>
        </w:rPr>
        <w:t xml:space="preserve">. </w:t>
      </w:r>
      <w:r w:rsidR="00491ADF">
        <w:rPr>
          <w:szCs w:val="24"/>
        </w:rPr>
        <w:t>Populacja ta</w:t>
      </w:r>
      <w:r w:rsidR="005D1B69" w:rsidRPr="000733E7">
        <w:rPr>
          <w:szCs w:val="24"/>
        </w:rPr>
        <w:t xml:space="preserve"> stanowiła </w:t>
      </w:r>
      <w:r w:rsidR="00D2686C">
        <w:rPr>
          <w:szCs w:val="24"/>
        </w:rPr>
        <w:t>19,4</w:t>
      </w:r>
      <w:r w:rsidRPr="000733E7">
        <w:rPr>
          <w:szCs w:val="24"/>
        </w:rPr>
        <w:t>% ogółu bezrobotnych.</w:t>
      </w:r>
    </w:p>
    <w:p w:rsidR="00DD179A" w:rsidRDefault="00115910" w:rsidP="00F57657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Na przestrzeni 20</w:t>
      </w:r>
      <w:r w:rsidR="00FF6BA3">
        <w:rPr>
          <w:szCs w:val="24"/>
        </w:rPr>
        <w:t>2</w:t>
      </w:r>
      <w:r w:rsidR="00D2686C">
        <w:rPr>
          <w:szCs w:val="24"/>
        </w:rPr>
        <w:t>1</w:t>
      </w:r>
      <w:r w:rsidR="005B69D0" w:rsidRPr="000733E7">
        <w:rPr>
          <w:szCs w:val="24"/>
        </w:rPr>
        <w:t xml:space="preserve"> roku</w:t>
      </w:r>
      <w:r w:rsidR="005655A6" w:rsidRPr="000733E7">
        <w:rPr>
          <w:szCs w:val="24"/>
        </w:rPr>
        <w:t xml:space="preserve"> w</w:t>
      </w:r>
      <w:r w:rsidR="005655A6">
        <w:rPr>
          <w:szCs w:val="24"/>
        </w:rPr>
        <w:t> </w:t>
      </w:r>
      <w:r w:rsidR="005B69D0" w:rsidRPr="000733E7">
        <w:rPr>
          <w:szCs w:val="24"/>
        </w:rPr>
        <w:t>urzędzie pra</w:t>
      </w:r>
      <w:r w:rsidR="00491ADF">
        <w:rPr>
          <w:szCs w:val="24"/>
        </w:rPr>
        <w:t>cy został</w:t>
      </w:r>
      <w:r w:rsidR="00AC79E8">
        <w:rPr>
          <w:szCs w:val="24"/>
        </w:rPr>
        <w:t>o zarejestrowanych</w:t>
      </w:r>
      <w:r w:rsidR="007E37A5">
        <w:rPr>
          <w:szCs w:val="24"/>
        </w:rPr>
        <w:t xml:space="preserve"> </w:t>
      </w:r>
      <w:r w:rsidR="00D2686C">
        <w:rPr>
          <w:szCs w:val="24"/>
        </w:rPr>
        <w:t>835</w:t>
      </w:r>
      <w:r w:rsidR="00AC79E8">
        <w:rPr>
          <w:szCs w:val="24"/>
        </w:rPr>
        <w:t xml:space="preserve"> osób</w:t>
      </w:r>
      <w:r w:rsidR="00491ADF">
        <w:rPr>
          <w:szCs w:val="24"/>
        </w:rPr>
        <w:t xml:space="preserve"> bezrobotn</w:t>
      </w:r>
      <w:r w:rsidR="00AC79E8">
        <w:rPr>
          <w:szCs w:val="24"/>
        </w:rPr>
        <w:t>ych</w:t>
      </w:r>
      <w:r w:rsidR="005B69D0" w:rsidRPr="000733E7">
        <w:rPr>
          <w:szCs w:val="24"/>
        </w:rPr>
        <w:t xml:space="preserve"> d</w:t>
      </w:r>
      <w:r w:rsidR="00491ADF">
        <w:rPr>
          <w:szCs w:val="24"/>
        </w:rPr>
        <w:t>o 30</w:t>
      </w:r>
      <w:r w:rsidR="005D1B69" w:rsidRPr="000733E7">
        <w:rPr>
          <w:szCs w:val="24"/>
        </w:rPr>
        <w:t xml:space="preserve"> roku życia, co stanowiło </w:t>
      </w:r>
      <w:r w:rsidR="00D2686C">
        <w:rPr>
          <w:szCs w:val="24"/>
        </w:rPr>
        <w:t>35,0</w:t>
      </w:r>
      <w:r w:rsidR="005B69D0" w:rsidRPr="000733E7">
        <w:rPr>
          <w:szCs w:val="24"/>
        </w:rPr>
        <w:t>% ogółu zarejestrowanych</w:t>
      </w:r>
      <w:r w:rsidR="005655A6" w:rsidRPr="000733E7">
        <w:rPr>
          <w:szCs w:val="24"/>
        </w:rPr>
        <w:t xml:space="preserve"> w</w:t>
      </w:r>
      <w:r w:rsidR="005655A6">
        <w:rPr>
          <w:szCs w:val="24"/>
        </w:rPr>
        <w:t> </w:t>
      </w:r>
      <w:r w:rsidR="005B69D0" w:rsidRPr="000733E7">
        <w:rPr>
          <w:szCs w:val="24"/>
        </w:rPr>
        <w:t>tym okresie. Natomiast</w:t>
      </w:r>
      <w:r w:rsidR="005655A6" w:rsidRPr="000733E7">
        <w:rPr>
          <w:szCs w:val="24"/>
        </w:rPr>
        <w:t xml:space="preserve"> z</w:t>
      </w:r>
      <w:r w:rsidR="005655A6">
        <w:rPr>
          <w:szCs w:val="24"/>
        </w:rPr>
        <w:t> </w:t>
      </w:r>
      <w:r w:rsidR="00931BD8" w:rsidRPr="000733E7">
        <w:rPr>
          <w:szCs w:val="24"/>
        </w:rPr>
        <w:t xml:space="preserve">ewidencji </w:t>
      </w:r>
      <w:r w:rsidR="00491ADF">
        <w:rPr>
          <w:szCs w:val="24"/>
        </w:rPr>
        <w:t>został</w:t>
      </w:r>
      <w:r w:rsidR="00C32650">
        <w:rPr>
          <w:szCs w:val="24"/>
        </w:rPr>
        <w:t>o</w:t>
      </w:r>
      <w:r w:rsidR="00491ADF">
        <w:rPr>
          <w:szCs w:val="24"/>
        </w:rPr>
        <w:t xml:space="preserve"> </w:t>
      </w:r>
      <w:r w:rsidR="00931BD8" w:rsidRPr="000733E7">
        <w:rPr>
          <w:szCs w:val="24"/>
        </w:rPr>
        <w:t>wyłączon</w:t>
      </w:r>
      <w:r w:rsidR="00C32650">
        <w:rPr>
          <w:szCs w:val="24"/>
        </w:rPr>
        <w:t>ych</w:t>
      </w:r>
      <w:r w:rsidR="00931BD8" w:rsidRPr="000733E7">
        <w:rPr>
          <w:szCs w:val="24"/>
        </w:rPr>
        <w:t xml:space="preserve"> </w:t>
      </w:r>
      <w:r w:rsidR="00D2686C">
        <w:rPr>
          <w:szCs w:val="24"/>
        </w:rPr>
        <w:t>887</w:t>
      </w:r>
      <w:r w:rsidR="00931BD8" w:rsidRPr="000733E7">
        <w:rPr>
          <w:szCs w:val="24"/>
        </w:rPr>
        <w:t xml:space="preserve"> os</w:t>
      </w:r>
      <w:r w:rsidR="00C32650">
        <w:rPr>
          <w:szCs w:val="24"/>
        </w:rPr>
        <w:t>ób</w:t>
      </w:r>
      <w:r w:rsidR="00542721" w:rsidRPr="000733E7">
        <w:rPr>
          <w:szCs w:val="24"/>
        </w:rPr>
        <w:t xml:space="preserve">, co stanowiło </w:t>
      </w:r>
      <w:r w:rsidR="00D2686C">
        <w:rPr>
          <w:szCs w:val="24"/>
        </w:rPr>
        <w:t>32,3</w:t>
      </w:r>
      <w:r w:rsidR="005B69D0" w:rsidRPr="000733E7">
        <w:rPr>
          <w:szCs w:val="24"/>
        </w:rPr>
        <w:t>% ogółu wyłączonych</w:t>
      </w:r>
      <w:r w:rsidR="005655A6" w:rsidRPr="000733E7">
        <w:rPr>
          <w:szCs w:val="24"/>
        </w:rPr>
        <w:t xml:space="preserve"> z</w:t>
      </w:r>
      <w:r w:rsidR="005655A6">
        <w:rPr>
          <w:szCs w:val="24"/>
        </w:rPr>
        <w:t> </w:t>
      </w:r>
      <w:r w:rsidR="005B69D0" w:rsidRPr="000733E7">
        <w:rPr>
          <w:szCs w:val="24"/>
        </w:rPr>
        <w:t>ewidencji.</w:t>
      </w:r>
      <w:r w:rsidR="005655A6" w:rsidRPr="000733E7">
        <w:rPr>
          <w:szCs w:val="24"/>
        </w:rPr>
        <w:t xml:space="preserve"> W</w:t>
      </w:r>
      <w:r w:rsidR="005655A6">
        <w:rPr>
          <w:szCs w:val="24"/>
        </w:rPr>
        <w:t> </w:t>
      </w:r>
      <w:r w:rsidR="005B69D0" w:rsidRPr="000733E7">
        <w:rPr>
          <w:szCs w:val="24"/>
        </w:rPr>
        <w:t>omawianym okre</w:t>
      </w:r>
      <w:r w:rsidR="00542721" w:rsidRPr="000733E7">
        <w:rPr>
          <w:szCs w:val="24"/>
        </w:rPr>
        <w:t xml:space="preserve">sie pracę </w:t>
      </w:r>
      <w:r w:rsidR="003F17BE" w:rsidRPr="000733E7">
        <w:rPr>
          <w:szCs w:val="24"/>
        </w:rPr>
        <w:t>podję</w:t>
      </w:r>
      <w:r w:rsidR="00FF6BA3">
        <w:rPr>
          <w:szCs w:val="24"/>
        </w:rPr>
        <w:t>ł</w:t>
      </w:r>
      <w:r w:rsidR="00D2686C">
        <w:rPr>
          <w:szCs w:val="24"/>
        </w:rPr>
        <w:t>o</w:t>
      </w:r>
      <w:r w:rsidR="00542721" w:rsidRPr="000733E7">
        <w:rPr>
          <w:szCs w:val="24"/>
        </w:rPr>
        <w:t xml:space="preserve"> </w:t>
      </w:r>
      <w:r w:rsidR="00D2686C">
        <w:rPr>
          <w:szCs w:val="24"/>
        </w:rPr>
        <w:t>568</w:t>
      </w:r>
      <w:r w:rsidR="00FF6BA3">
        <w:rPr>
          <w:szCs w:val="24"/>
        </w:rPr>
        <w:t xml:space="preserve"> os</w:t>
      </w:r>
      <w:r w:rsidR="00D2686C">
        <w:rPr>
          <w:szCs w:val="24"/>
        </w:rPr>
        <w:t>ób</w:t>
      </w:r>
      <w:r w:rsidR="00FF6BA3">
        <w:rPr>
          <w:szCs w:val="24"/>
        </w:rPr>
        <w:t>,</w:t>
      </w:r>
      <w:r w:rsidR="005655A6">
        <w:rPr>
          <w:szCs w:val="24"/>
        </w:rPr>
        <w:t xml:space="preserve"> w </w:t>
      </w:r>
      <w:r w:rsidR="00FF6BA3">
        <w:rPr>
          <w:szCs w:val="24"/>
        </w:rPr>
        <w:t xml:space="preserve">tym </w:t>
      </w:r>
      <w:r w:rsidR="00D2686C">
        <w:rPr>
          <w:szCs w:val="24"/>
        </w:rPr>
        <w:t>274</w:t>
      </w:r>
      <w:r w:rsidR="00FF6BA3">
        <w:rPr>
          <w:szCs w:val="24"/>
        </w:rPr>
        <w:t xml:space="preserve"> kobiet</w:t>
      </w:r>
      <w:r w:rsidR="00D2686C">
        <w:rPr>
          <w:szCs w:val="24"/>
        </w:rPr>
        <w:t>y</w:t>
      </w:r>
      <w:r w:rsidR="005B69D0" w:rsidRPr="000733E7">
        <w:rPr>
          <w:szCs w:val="24"/>
        </w:rPr>
        <w:t xml:space="preserve">. </w:t>
      </w:r>
    </w:p>
    <w:p w:rsidR="005B69D0" w:rsidRPr="00205892" w:rsidRDefault="0044543A" w:rsidP="0044543A">
      <w:pPr>
        <w:pStyle w:val="Tekstpodstawowywcity2"/>
        <w:spacing w:line="276" w:lineRule="auto"/>
        <w:ind w:left="0"/>
        <w:jc w:val="left"/>
        <w:rPr>
          <w:b/>
          <w:i/>
          <w:szCs w:val="24"/>
        </w:rPr>
      </w:pPr>
      <w:r>
        <w:rPr>
          <w:b/>
          <w:szCs w:val="24"/>
        </w:rPr>
        <w:lastRenderedPageBreak/>
        <w:t xml:space="preserve">Tabela 10. </w:t>
      </w:r>
      <w:r w:rsidR="00F57657">
        <w:rPr>
          <w:b/>
          <w:szCs w:val="24"/>
        </w:rPr>
        <w:t>Bezrobotni do 30 roku życia</w:t>
      </w:r>
      <w:r w:rsidR="005655A6">
        <w:rPr>
          <w:b/>
          <w:szCs w:val="24"/>
        </w:rPr>
        <w:t xml:space="preserve"> w </w:t>
      </w:r>
      <w:r w:rsidR="00F57657">
        <w:rPr>
          <w:b/>
          <w:szCs w:val="24"/>
        </w:rPr>
        <w:t>20</w:t>
      </w:r>
      <w:r w:rsidR="00FF6BA3">
        <w:rPr>
          <w:b/>
          <w:szCs w:val="24"/>
        </w:rPr>
        <w:t>2</w:t>
      </w:r>
      <w:r w:rsidR="00777BE2">
        <w:rPr>
          <w:b/>
          <w:szCs w:val="24"/>
        </w:rPr>
        <w:t>1</w:t>
      </w:r>
      <w:r w:rsidR="00205892">
        <w:rPr>
          <w:b/>
          <w:szCs w:val="24"/>
        </w:rPr>
        <w:t>r.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2303"/>
        <w:gridCol w:w="2517"/>
      </w:tblGrid>
      <w:tr w:rsidR="005B69D0" w:rsidRPr="000733E7" w:rsidTr="0038276F">
        <w:trPr>
          <w:cantSplit/>
        </w:trPr>
        <w:tc>
          <w:tcPr>
            <w:tcW w:w="2303" w:type="dxa"/>
            <w:vMerge w:val="restart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MIESIĄC</w:t>
            </w:r>
          </w:p>
        </w:tc>
        <w:tc>
          <w:tcPr>
            <w:tcW w:w="7123" w:type="dxa"/>
            <w:gridSpan w:val="3"/>
            <w:shd w:val="clear" w:color="auto" w:fill="C2D69B" w:themeFill="accent3" w:themeFillTint="99"/>
          </w:tcPr>
          <w:p w:rsidR="005B69D0" w:rsidRPr="0044543A" w:rsidRDefault="00F57657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Bezrobotni do 30</w:t>
            </w:r>
            <w:r w:rsidR="005B69D0" w:rsidRPr="0044543A">
              <w:rPr>
                <w:b/>
                <w:sz w:val="20"/>
              </w:rPr>
              <w:t xml:space="preserve"> roku życia</w:t>
            </w:r>
          </w:p>
        </w:tc>
      </w:tr>
      <w:tr w:rsidR="005B69D0" w:rsidRPr="000733E7" w:rsidTr="0038276F">
        <w:trPr>
          <w:cantSplit/>
        </w:trPr>
        <w:tc>
          <w:tcPr>
            <w:tcW w:w="2303" w:type="dxa"/>
            <w:vMerge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2303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4543A">
              <w:rPr>
                <w:i/>
                <w:sz w:val="20"/>
              </w:rPr>
              <w:t>Zarejestrowani</w:t>
            </w:r>
            <w:r w:rsidR="005655A6" w:rsidRPr="0044543A">
              <w:rPr>
                <w:i/>
                <w:sz w:val="20"/>
              </w:rPr>
              <w:t xml:space="preserve"> w</w:t>
            </w:r>
            <w:r w:rsidR="005655A6">
              <w:rPr>
                <w:i/>
                <w:sz w:val="20"/>
              </w:rPr>
              <w:t> </w:t>
            </w:r>
            <w:r w:rsidRPr="0044543A">
              <w:rPr>
                <w:i/>
                <w:sz w:val="20"/>
              </w:rPr>
              <w:t>m-</w:t>
            </w:r>
            <w:proofErr w:type="spellStart"/>
            <w:r w:rsidRPr="0044543A">
              <w:rPr>
                <w:i/>
                <w:sz w:val="20"/>
              </w:rPr>
              <w:t>cu</w:t>
            </w:r>
            <w:proofErr w:type="spellEnd"/>
            <w:r w:rsidRPr="0044543A">
              <w:rPr>
                <w:i/>
                <w:sz w:val="20"/>
              </w:rPr>
              <w:t xml:space="preserve"> sprawozdawczym</w:t>
            </w:r>
          </w:p>
        </w:tc>
        <w:tc>
          <w:tcPr>
            <w:tcW w:w="2303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4543A">
              <w:rPr>
                <w:i/>
                <w:sz w:val="20"/>
              </w:rPr>
              <w:t>Stan</w:t>
            </w:r>
            <w:r w:rsidR="005655A6" w:rsidRPr="0044543A">
              <w:rPr>
                <w:i/>
                <w:sz w:val="20"/>
              </w:rPr>
              <w:t xml:space="preserve"> w</w:t>
            </w:r>
            <w:r w:rsidR="005655A6">
              <w:rPr>
                <w:i/>
                <w:sz w:val="20"/>
              </w:rPr>
              <w:t> </w:t>
            </w:r>
            <w:r w:rsidRPr="0044543A">
              <w:rPr>
                <w:i/>
                <w:sz w:val="20"/>
              </w:rPr>
              <w:t>końcu m-ca sprawozdawczego</w:t>
            </w:r>
          </w:p>
        </w:tc>
        <w:tc>
          <w:tcPr>
            <w:tcW w:w="2517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4543A">
              <w:rPr>
                <w:i/>
                <w:sz w:val="20"/>
              </w:rPr>
              <w:t xml:space="preserve">% do ogółu </w:t>
            </w:r>
          </w:p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4543A">
              <w:rPr>
                <w:i/>
                <w:sz w:val="20"/>
              </w:rPr>
              <w:t>bezrobotnych</w:t>
            </w:r>
          </w:p>
        </w:tc>
      </w:tr>
      <w:tr w:rsidR="005B69D0" w:rsidRPr="000733E7" w:rsidTr="0038276F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Styczeń</w:t>
            </w:r>
          </w:p>
        </w:tc>
        <w:tc>
          <w:tcPr>
            <w:tcW w:w="2303" w:type="dxa"/>
          </w:tcPr>
          <w:p w:rsidR="005B69D0" w:rsidRPr="0044543A" w:rsidRDefault="00777BE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73</w:t>
            </w:r>
          </w:p>
        </w:tc>
        <w:tc>
          <w:tcPr>
            <w:tcW w:w="2303" w:type="dxa"/>
          </w:tcPr>
          <w:p w:rsidR="005B69D0" w:rsidRPr="0044543A" w:rsidRDefault="00777BE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518</w:t>
            </w:r>
          </w:p>
        </w:tc>
        <w:tc>
          <w:tcPr>
            <w:tcW w:w="2517" w:type="dxa"/>
          </w:tcPr>
          <w:p w:rsidR="005B69D0" w:rsidRPr="0044543A" w:rsidRDefault="00777BE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21,0</w:t>
            </w:r>
          </w:p>
        </w:tc>
      </w:tr>
      <w:tr w:rsidR="005B69D0" w:rsidRPr="000733E7" w:rsidTr="0038276F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Luty</w:t>
            </w:r>
          </w:p>
        </w:tc>
        <w:tc>
          <w:tcPr>
            <w:tcW w:w="2303" w:type="dxa"/>
          </w:tcPr>
          <w:p w:rsidR="005B69D0" w:rsidRPr="0044543A" w:rsidRDefault="00777BE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79</w:t>
            </w:r>
          </w:p>
        </w:tc>
        <w:tc>
          <w:tcPr>
            <w:tcW w:w="2303" w:type="dxa"/>
          </w:tcPr>
          <w:p w:rsidR="005B69D0" w:rsidRPr="0044543A" w:rsidRDefault="00777BE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538</w:t>
            </w:r>
          </w:p>
        </w:tc>
        <w:tc>
          <w:tcPr>
            <w:tcW w:w="2517" w:type="dxa"/>
          </w:tcPr>
          <w:p w:rsidR="005B69D0" w:rsidRPr="0044543A" w:rsidRDefault="00777BE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21,4</w:t>
            </w:r>
          </w:p>
        </w:tc>
      </w:tr>
      <w:tr w:rsidR="005B69D0" w:rsidRPr="000733E7" w:rsidTr="0038276F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Marzec</w:t>
            </w:r>
          </w:p>
        </w:tc>
        <w:tc>
          <w:tcPr>
            <w:tcW w:w="2303" w:type="dxa"/>
          </w:tcPr>
          <w:p w:rsidR="005B69D0" w:rsidRPr="0044543A" w:rsidRDefault="00777BE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85</w:t>
            </w:r>
          </w:p>
        </w:tc>
        <w:tc>
          <w:tcPr>
            <w:tcW w:w="2303" w:type="dxa"/>
          </w:tcPr>
          <w:p w:rsidR="005B69D0" w:rsidRPr="0044543A" w:rsidRDefault="00777BE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548</w:t>
            </w:r>
          </w:p>
        </w:tc>
        <w:tc>
          <w:tcPr>
            <w:tcW w:w="2517" w:type="dxa"/>
          </w:tcPr>
          <w:p w:rsidR="005B69D0" w:rsidRPr="0044543A" w:rsidRDefault="00777BE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21,6</w:t>
            </w:r>
          </w:p>
        </w:tc>
      </w:tr>
      <w:tr w:rsidR="005B69D0" w:rsidRPr="000733E7" w:rsidTr="0038276F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Kwiecień</w:t>
            </w:r>
          </w:p>
        </w:tc>
        <w:tc>
          <w:tcPr>
            <w:tcW w:w="2303" w:type="dxa"/>
          </w:tcPr>
          <w:p w:rsidR="005B69D0" w:rsidRPr="0044543A" w:rsidRDefault="00777BE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2303" w:type="dxa"/>
          </w:tcPr>
          <w:p w:rsidR="005B69D0" w:rsidRPr="0044543A" w:rsidRDefault="00777BE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554</w:t>
            </w:r>
          </w:p>
        </w:tc>
        <w:tc>
          <w:tcPr>
            <w:tcW w:w="2517" w:type="dxa"/>
          </w:tcPr>
          <w:p w:rsidR="005B69D0" w:rsidRPr="0044543A" w:rsidRDefault="00777BE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21,7</w:t>
            </w:r>
          </w:p>
        </w:tc>
      </w:tr>
      <w:tr w:rsidR="005B69D0" w:rsidRPr="000733E7" w:rsidTr="0038276F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Maj</w:t>
            </w:r>
          </w:p>
        </w:tc>
        <w:tc>
          <w:tcPr>
            <w:tcW w:w="2303" w:type="dxa"/>
          </w:tcPr>
          <w:p w:rsidR="005B69D0" w:rsidRPr="0044543A" w:rsidRDefault="00777BE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58</w:t>
            </w:r>
          </w:p>
        </w:tc>
        <w:tc>
          <w:tcPr>
            <w:tcW w:w="2303" w:type="dxa"/>
          </w:tcPr>
          <w:p w:rsidR="005B69D0" w:rsidRPr="0044543A" w:rsidRDefault="00777BE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494</w:t>
            </w:r>
          </w:p>
        </w:tc>
        <w:tc>
          <w:tcPr>
            <w:tcW w:w="2517" w:type="dxa"/>
          </w:tcPr>
          <w:p w:rsidR="005B69D0" w:rsidRPr="0044543A" w:rsidRDefault="00777BE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20,5</w:t>
            </w:r>
          </w:p>
        </w:tc>
      </w:tr>
      <w:tr w:rsidR="005B69D0" w:rsidRPr="000733E7" w:rsidTr="0038276F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Czerwiec</w:t>
            </w:r>
          </w:p>
        </w:tc>
        <w:tc>
          <w:tcPr>
            <w:tcW w:w="2303" w:type="dxa"/>
          </w:tcPr>
          <w:p w:rsidR="005B69D0" w:rsidRPr="0044543A" w:rsidRDefault="00FF6BA3" w:rsidP="00777BE2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</w:t>
            </w:r>
            <w:r w:rsidR="00777BE2">
              <w:rPr>
                <w:sz w:val="20"/>
              </w:rPr>
              <w:t>5</w:t>
            </w:r>
          </w:p>
        </w:tc>
        <w:tc>
          <w:tcPr>
            <w:tcW w:w="2303" w:type="dxa"/>
          </w:tcPr>
          <w:p w:rsidR="005B69D0" w:rsidRPr="0044543A" w:rsidRDefault="00777BE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467</w:t>
            </w:r>
          </w:p>
        </w:tc>
        <w:tc>
          <w:tcPr>
            <w:tcW w:w="2517" w:type="dxa"/>
          </w:tcPr>
          <w:p w:rsidR="005B69D0" w:rsidRPr="0044543A" w:rsidRDefault="00777BE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19,8</w:t>
            </w:r>
          </w:p>
        </w:tc>
      </w:tr>
      <w:tr w:rsidR="005B69D0" w:rsidRPr="000733E7" w:rsidTr="0038276F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Lipiec</w:t>
            </w:r>
          </w:p>
        </w:tc>
        <w:tc>
          <w:tcPr>
            <w:tcW w:w="2303" w:type="dxa"/>
          </w:tcPr>
          <w:p w:rsidR="005B69D0" w:rsidRPr="0044543A" w:rsidRDefault="00777BE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58</w:t>
            </w:r>
          </w:p>
        </w:tc>
        <w:tc>
          <w:tcPr>
            <w:tcW w:w="2303" w:type="dxa"/>
          </w:tcPr>
          <w:p w:rsidR="005B69D0" w:rsidRPr="0044543A" w:rsidRDefault="00FF6BA3" w:rsidP="00777BE2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</w:t>
            </w:r>
            <w:r w:rsidR="00777BE2">
              <w:rPr>
                <w:sz w:val="20"/>
              </w:rPr>
              <w:t>37</w:t>
            </w:r>
          </w:p>
        </w:tc>
        <w:tc>
          <w:tcPr>
            <w:tcW w:w="2517" w:type="dxa"/>
          </w:tcPr>
          <w:p w:rsidR="005B69D0" w:rsidRPr="0044543A" w:rsidRDefault="00777BE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19,2</w:t>
            </w:r>
          </w:p>
        </w:tc>
      </w:tr>
      <w:tr w:rsidR="005B69D0" w:rsidRPr="000733E7" w:rsidTr="0038276F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Sierpień</w:t>
            </w:r>
          </w:p>
        </w:tc>
        <w:tc>
          <w:tcPr>
            <w:tcW w:w="2303" w:type="dxa"/>
          </w:tcPr>
          <w:p w:rsidR="005B69D0" w:rsidRPr="0044543A" w:rsidRDefault="00FF6BA3" w:rsidP="00777BE2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</w:t>
            </w:r>
            <w:r w:rsidR="00777BE2">
              <w:rPr>
                <w:sz w:val="20"/>
              </w:rPr>
              <w:t>0</w:t>
            </w:r>
          </w:p>
        </w:tc>
        <w:tc>
          <w:tcPr>
            <w:tcW w:w="2303" w:type="dxa"/>
          </w:tcPr>
          <w:p w:rsidR="005B69D0" w:rsidRPr="0044543A" w:rsidRDefault="00777BE2" w:rsidP="00FF6BA3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427</w:t>
            </w:r>
          </w:p>
        </w:tc>
        <w:tc>
          <w:tcPr>
            <w:tcW w:w="2517" w:type="dxa"/>
          </w:tcPr>
          <w:p w:rsidR="005B69D0" w:rsidRPr="0044543A" w:rsidRDefault="00777BE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19,1</w:t>
            </w:r>
          </w:p>
        </w:tc>
      </w:tr>
      <w:tr w:rsidR="005B69D0" w:rsidRPr="000733E7" w:rsidTr="0038276F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Wrzesień</w:t>
            </w:r>
          </w:p>
        </w:tc>
        <w:tc>
          <w:tcPr>
            <w:tcW w:w="2303" w:type="dxa"/>
          </w:tcPr>
          <w:p w:rsidR="005B69D0" w:rsidRPr="0044543A" w:rsidRDefault="00777BE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88</w:t>
            </w:r>
          </w:p>
        </w:tc>
        <w:tc>
          <w:tcPr>
            <w:tcW w:w="2303" w:type="dxa"/>
          </w:tcPr>
          <w:p w:rsidR="005B69D0" w:rsidRPr="0044543A" w:rsidRDefault="00777BE2" w:rsidP="00777BE2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428</w:t>
            </w:r>
          </w:p>
        </w:tc>
        <w:tc>
          <w:tcPr>
            <w:tcW w:w="2517" w:type="dxa"/>
          </w:tcPr>
          <w:p w:rsidR="005B69D0" w:rsidRPr="0044543A" w:rsidRDefault="00777BE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19,8</w:t>
            </w:r>
          </w:p>
        </w:tc>
      </w:tr>
      <w:tr w:rsidR="005B69D0" w:rsidRPr="000733E7" w:rsidTr="0038276F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Październik</w:t>
            </w:r>
          </w:p>
        </w:tc>
        <w:tc>
          <w:tcPr>
            <w:tcW w:w="2303" w:type="dxa"/>
          </w:tcPr>
          <w:p w:rsidR="005B69D0" w:rsidRPr="0044543A" w:rsidRDefault="00777BE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81</w:t>
            </w:r>
          </w:p>
        </w:tc>
        <w:tc>
          <w:tcPr>
            <w:tcW w:w="2303" w:type="dxa"/>
          </w:tcPr>
          <w:p w:rsidR="005B69D0" w:rsidRPr="0044543A" w:rsidRDefault="00777BE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409</w:t>
            </w:r>
          </w:p>
        </w:tc>
        <w:tc>
          <w:tcPr>
            <w:tcW w:w="2517" w:type="dxa"/>
          </w:tcPr>
          <w:p w:rsidR="005B69D0" w:rsidRPr="0044543A" w:rsidRDefault="00777BE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19,6</w:t>
            </w:r>
          </w:p>
        </w:tc>
      </w:tr>
      <w:tr w:rsidR="005B69D0" w:rsidRPr="000733E7" w:rsidTr="0038276F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Listopad</w:t>
            </w:r>
          </w:p>
        </w:tc>
        <w:tc>
          <w:tcPr>
            <w:tcW w:w="2303" w:type="dxa"/>
          </w:tcPr>
          <w:p w:rsidR="005B69D0" w:rsidRPr="0044543A" w:rsidRDefault="00777BE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76</w:t>
            </w:r>
          </w:p>
        </w:tc>
        <w:tc>
          <w:tcPr>
            <w:tcW w:w="2303" w:type="dxa"/>
          </w:tcPr>
          <w:p w:rsidR="005B69D0" w:rsidRPr="0044543A" w:rsidRDefault="00777BE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397</w:t>
            </w:r>
          </w:p>
        </w:tc>
        <w:tc>
          <w:tcPr>
            <w:tcW w:w="2517" w:type="dxa"/>
          </w:tcPr>
          <w:p w:rsidR="005B69D0" w:rsidRPr="0044543A" w:rsidRDefault="00777BE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19,4</w:t>
            </w:r>
          </w:p>
        </w:tc>
      </w:tr>
      <w:tr w:rsidR="005B69D0" w:rsidRPr="000733E7" w:rsidTr="0038276F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Grudzień</w:t>
            </w:r>
          </w:p>
        </w:tc>
        <w:tc>
          <w:tcPr>
            <w:tcW w:w="2303" w:type="dxa"/>
          </w:tcPr>
          <w:p w:rsidR="005B69D0" w:rsidRPr="0044543A" w:rsidRDefault="00777BE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2303" w:type="dxa"/>
          </w:tcPr>
          <w:p w:rsidR="005B69D0" w:rsidRPr="0044543A" w:rsidRDefault="00777BE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390</w:t>
            </w:r>
          </w:p>
        </w:tc>
        <w:tc>
          <w:tcPr>
            <w:tcW w:w="2517" w:type="dxa"/>
          </w:tcPr>
          <w:p w:rsidR="005B69D0" w:rsidRPr="0044543A" w:rsidRDefault="00777BE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19,4</w:t>
            </w:r>
          </w:p>
        </w:tc>
      </w:tr>
      <w:tr w:rsidR="005B69D0" w:rsidRPr="000733E7" w:rsidTr="0038276F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44543A">
              <w:rPr>
                <w:b/>
                <w:i/>
                <w:sz w:val="20"/>
              </w:rPr>
              <w:t>RAZEM</w:t>
            </w:r>
          </w:p>
        </w:tc>
        <w:tc>
          <w:tcPr>
            <w:tcW w:w="2303" w:type="dxa"/>
            <w:shd w:val="clear" w:color="auto" w:fill="EAF1DD" w:themeFill="accent3" w:themeFillTint="33"/>
          </w:tcPr>
          <w:p w:rsidR="005B69D0" w:rsidRPr="0044543A" w:rsidRDefault="00777BE2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835</w:t>
            </w:r>
          </w:p>
        </w:tc>
        <w:tc>
          <w:tcPr>
            <w:tcW w:w="2303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X</w:t>
            </w:r>
          </w:p>
        </w:tc>
        <w:tc>
          <w:tcPr>
            <w:tcW w:w="2517" w:type="dxa"/>
            <w:shd w:val="clear" w:color="auto" w:fill="EAF1DD" w:themeFill="accent3" w:themeFillTint="33"/>
          </w:tcPr>
          <w:p w:rsidR="005B69D0" w:rsidRPr="0044543A" w:rsidRDefault="00FF239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</w:tr>
    </w:tbl>
    <w:p w:rsidR="009C3EE1" w:rsidRPr="000733E7" w:rsidRDefault="009C3EE1" w:rsidP="000733E7">
      <w:pPr>
        <w:pStyle w:val="Tekstpodstawowywcity2"/>
        <w:spacing w:line="276" w:lineRule="auto"/>
        <w:ind w:left="0"/>
        <w:rPr>
          <w:szCs w:val="24"/>
        </w:rPr>
      </w:pPr>
    </w:p>
    <w:p w:rsidR="005B69D0" w:rsidRPr="0044543A" w:rsidRDefault="004B7D40" w:rsidP="00F3412B">
      <w:pPr>
        <w:pStyle w:val="Tekstpodstawowywcity2"/>
        <w:numPr>
          <w:ilvl w:val="0"/>
          <w:numId w:val="2"/>
        </w:numPr>
        <w:spacing w:line="360" w:lineRule="auto"/>
        <w:rPr>
          <w:b/>
          <w:szCs w:val="24"/>
        </w:rPr>
      </w:pPr>
      <w:r>
        <w:rPr>
          <w:b/>
          <w:szCs w:val="24"/>
        </w:rPr>
        <w:t xml:space="preserve">Bezrobotni do 30 </w:t>
      </w:r>
      <w:r w:rsidR="005B69D0" w:rsidRPr="000733E7">
        <w:rPr>
          <w:b/>
          <w:szCs w:val="24"/>
        </w:rPr>
        <w:t>roku życia w</w:t>
      </w:r>
      <w:r w:rsidR="00777BE2">
        <w:rPr>
          <w:b/>
          <w:szCs w:val="24"/>
        </w:rPr>
        <w:t xml:space="preserve">edług </w:t>
      </w:r>
      <w:r w:rsidR="005B69D0" w:rsidRPr="000733E7">
        <w:rPr>
          <w:b/>
          <w:szCs w:val="24"/>
        </w:rPr>
        <w:t>wykształcenia</w:t>
      </w:r>
    </w:p>
    <w:p w:rsidR="00DD179A" w:rsidRDefault="00E90D3F" w:rsidP="00BE3B86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Na koniec grudnia 20</w:t>
      </w:r>
      <w:r w:rsidR="00FF6BA3">
        <w:rPr>
          <w:szCs w:val="24"/>
        </w:rPr>
        <w:t>2</w:t>
      </w:r>
      <w:r w:rsidR="00777BE2">
        <w:rPr>
          <w:szCs w:val="24"/>
        </w:rPr>
        <w:t>1</w:t>
      </w:r>
      <w:r w:rsidR="00542721" w:rsidRPr="000733E7">
        <w:rPr>
          <w:szCs w:val="24"/>
        </w:rPr>
        <w:t xml:space="preserve"> roku, spośród</w:t>
      </w:r>
      <w:r w:rsidRPr="000733E7">
        <w:rPr>
          <w:szCs w:val="24"/>
        </w:rPr>
        <w:t xml:space="preserve"> </w:t>
      </w:r>
      <w:r w:rsidR="00777BE2">
        <w:rPr>
          <w:szCs w:val="24"/>
        </w:rPr>
        <w:t>390</w:t>
      </w:r>
      <w:r w:rsidRPr="000733E7">
        <w:rPr>
          <w:szCs w:val="24"/>
        </w:rPr>
        <w:t xml:space="preserve"> </w:t>
      </w:r>
      <w:r w:rsidR="005B69D0" w:rsidRPr="000733E7">
        <w:rPr>
          <w:szCs w:val="24"/>
        </w:rPr>
        <w:t>osób</w:t>
      </w:r>
      <w:r w:rsidR="00AF41AC">
        <w:rPr>
          <w:szCs w:val="24"/>
        </w:rPr>
        <w:t xml:space="preserve"> bezrobotnych</w:t>
      </w:r>
      <w:r w:rsidR="005B69D0" w:rsidRPr="000733E7">
        <w:rPr>
          <w:szCs w:val="24"/>
        </w:rPr>
        <w:t xml:space="preserve"> </w:t>
      </w:r>
      <w:r w:rsidR="004B7D40">
        <w:rPr>
          <w:szCs w:val="24"/>
        </w:rPr>
        <w:t>do 30</w:t>
      </w:r>
      <w:r w:rsidR="00542721" w:rsidRPr="000733E7">
        <w:rPr>
          <w:szCs w:val="24"/>
        </w:rPr>
        <w:t xml:space="preserve"> roku życia – </w:t>
      </w:r>
      <w:r w:rsidR="00777BE2">
        <w:rPr>
          <w:szCs w:val="24"/>
        </w:rPr>
        <w:t xml:space="preserve">198 </w:t>
      </w:r>
      <w:r w:rsidR="00542721" w:rsidRPr="000733E7">
        <w:rPr>
          <w:szCs w:val="24"/>
        </w:rPr>
        <w:t>os</w:t>
      </w:r>
      <w:r w:rsidR="00B40F83">
        <w:rPr>
          <w:szCs w:val="24"/>
        </w:rPr>
        <w:t>ó</w:t>
      </w:r>
      <w:r w:rsidR="00777BE2">
        <w:rPr>
          <w:szCs w:val="24"/>
        </w:rPr>
        <w:t>b</w:t>
      </w:r>
      <w:r w:rsidR="00542721" w:rsidRPr="000733E7">
        <w:rPr>
          <w:szCs w:val="24"/>
        </w:rPr>
        <w:t xml:space="preserve"> (tj.</w:t>
      </w:r>
      <w:r w:rsidR="00115910">
        <w:rPr>
          <w:szCs w:val="24"/>
        </w:rPr>
        <w:t xml:space="preserve"> </w:t>
      </w:r>
      <w:r w:rsidR="00777BE2">
        <w:rPr>
          <w:szCs w:val="24"/>
        </w:rPr>
        <w:t>50,7</w:t>
      </w:r>
      <w:r w:rsidR="005B69D0" w:rsidRPr="000733E7">
        <w:rPr>
          <w:szCs w:val="24"/>
        </w:rPr>
        <w:t>%) posiadał</w:t>
      </w:r>
      <w:r w:rsidR="00115910">
        <w:rPr>
          <w:szCs w:val="24"/>
        </w:rPr>
        <w:t>o</w:t>
      </w:r>
      <w:r w:rsidR="005B69D0" w:rsidRPr="000733E7">
        <w:rPr>
          <w:szCs w:val="24"/>
        </w:rPr>
        <w:t xml:space="preserve"> wykształcenie policealne</w:t>
      </w:r>
      <w:r w:rsidR="005655A6" w:rsidRPr="000733E7">
        <w:rPr>
          <w:szCs w:val="24"/>
        </w:rPr>
        <w:t xml:space="preserve"> i</w:t>
      </w:r>
      <w:r w:rsidR="005655A6">
        <w:rPr>
          <w:szCs w:val="24"/>
        </w:rPr>
        <w:t> </w:t>
      </w:r>
      <w:r w:rsidR="005B69D0" w:rsidRPr="000733E7">
        <w:rPr>
          <w:szCs w:val="24"/>
        </w:rPr>
        <w:t>średnie zawodowe</w:t>
      </w:r>
      <w:r w:rsidR="00FF6BA3">
        <w:rPr>
          <w:szCs w:val="24"/>
        </w:rPr>
        <w:t>/branżowe</w:t>
      </w:r>
      <w:r w:rsidR="005B69D0" w:rsidRPr="000733E7">
        <w:rPr>
          <w:szCs w:val="24"/>
        </w:rPr>
        <w:t xml:space="preserve"> oraz średnie ogólnokształcące. Natomiast wykształcenie niższe od średniego tj. zasadnicze zawod</w:t>
      </w:r>
      <w:r w:rsidRPr="000733E7">
        <w:rPr>
          <w:szCs w:val="24"/>
        </w:rPr>
        <w:t>owe</w:t>
      </w:r>
      <w:r w:rsidR="00FF6BA3">
        <w:rPr>
          <w:szCs w:val="24"/>
        </w:rPr>
        <w:t>/branżowe</w:t>
      </w:r>
      <w:r w:rsidR="005655A6" w:rsidRPr="000733E7">
        <w:rPr>
          <w:szCs w:val="24"/>
        </w:rPr>
        <w:t xml:space="preserve"> i</w:t>
      </w:r>
      <w:r w:rsidR="005655A6">
        <w:rPr>
          <w:szCs w:val="24"/>
        </w:rPr>
        <w:t> </w:t>
      </w:r>
      <w:r w:rsidRPr="000733E7">
        <w:rPr>
          <w:szCs w:val="24"/>
        </w:rPr>
        <w:t>gimnazjalne</w:t>
      </w:r>
      <w:r w:rsidR="00FF6BA3">
        <w:rPr>
          <w:szCs w:val="24"/>
        </w:rPr>
        <w:t>/podstawowe</w:t>
      </w:r>
      <w:r w:rsidR="005655A6">
        <w:rPr>
          <w:szCs w:val="24"/>
        </w:rPr>
        <w:t xml:space="preserve"> i </w:t>
      </w:r>
      <w:r w:rsidR="00FF6BA3">
        <w:rPr>
          <w:szCs w:val="24"/>
        </w:rPr>
        <w:t>poniżej</w:t>
      </w:r>
      <w:r w:rsidRPr="000733E7">
        <w:rPr>
          <w:szCs w:val="24"/>
        </w:rPr>
        <w:t xml:space="preserve">  posiadał</w:t>
      </w:r>
      <w:r w:rsidR="00301C28">
        <w:rPr>
          <w:szCs w:val="24"/>
        </w:rPr>
        <w:t>o</w:t>
      </w:r>
      <w:r w:rsidRPr="000733E7">
        <w:rPr>
          <w:szCs w:val="24"/>
        </w:rPr>
        <w:t xml:space="preserve"> </w:t>
      </w:r>
      <w:r w:rsidR="00777BE2">
        <w:rPr>
          <w:szCs w:val="24"/>
        </w:rPr>
        <w:t>138</w:t>
      </w:r>
      <w:r w:rsidRPr="000733E7">
        <w:rPr>
          <w:szCs w:val="24"/>
        </w:rPr>
        <w:t xml:space="preserve"> </w:t>
      </w:r>
      <w:r w:rsidR="00301C28">
        <w:rPr>
          <w:szCs w:val="24"/>
        </w:rPr>
        <w:t>osób,</w:t>
      </w:r>
      <w:r w:rsidRPr="000733E7">
        <w:rPr>
          <w:szCs w:val="24"/>
        </w:rPr>
        <w:t xml:space="preserve"> co stanowiło </w:t>
      </w:r>
      <w:r w:rsidR="00777BE2">
        <w:rPr>
          <w:szCs w:val="24"/>
        </w:rPr>
        <w:t>35,4</w:t>
      </w:r>
      <w:r w:rsidR="005B69D0" w:rsidRPr="000733E7">
        <w:rPr>
          <w:szCs w:val="24"/>
        </w:rPr>
        <w:t>% ogółu tej kategorii bezrobo</w:t>
      </w:r>
      <w:r w:rsidR="004B7D40">
        <w:rPr>
          <w:szCs w:val="24"/>
        </w:rPr>
        <w:t>tnych. Spośród ogółu bezrobotnych do 30 roku życia</w:t>
      </w:r>
      <w:r w:rsidR="005B69D0" w:rsidRPr="000733E7">
        <w:rPr>
          <w:szCs w:val="24"/>
        </w:rPr>
        <w:t xml:space="preserve"> najniższy udział posiadały osoby legitymujące</w:t>
      </w:r>
      <w:r w:rsidR="00542721" w:rsidRPr="000733E7">
        <w:rPr>
          <w:szCs w:val="24"/>
        </w:rPr>
        <w:t xml:space="preserve"> się wykształceniem wyższym – </w:t>
      </w:r>
      <w:r w:rsidR="00777BE2">
        <w:rPr>
          <w:szCs w:val="24"/>
        </w:rPr>
        <w:t>54</w:t>
      </w:r>
      <w:r w:rsidR="00115910">
        <w:rPr>
          <w:szCs w:val="24"/>
        </w:rPr>
        <w:t xml:space="preserve"> os</w:t>
      </w:r>
      <w:r w:rsidR="00301C28">
        <w:rPr>
          <w:szCs w:val="24"/>
        </w:rPr>
        <w:t>oby</w:t>
      </w:r>
      <w:r w:rsidR="004B7D40">
        <w:rPr>
          <w:szCs w:val="24"/>
        </w:rPr>
        <w:t xml:space="preserve"> </w:t>
      </w:r>
      <w:r w:rsidR="00FC0B14">
        <w:rPr>
          <w:szCs w:val="24"/>
        </w:rPr>
        <w:t>(</w:t>
      </w:r>
      <w:r w:rsidRPr="000733E7">
        <w:rPr>
          <w:szCs w:val="24"/>
        </w:rPr>
        <w:t xml:space="preserve">tj. </w:t>
      </w:r>
      <w:r w:rsidR="00777BE2">
        <w:rPr>
          <w:szCs w:val="24"/>
        </w:rPr>
        <w:t>13,9</w:t>
      </w:r>
      <w:r w:rsidR="00FC0B14">
        <w:rPr>
          <w:szCs w:val="24"/>
        </w:rPr>
        <w:t>%</w:t>
      </w:r>
      <w:r w:rsidR="005B69D0" w:rsidRPr="000733E7">
        <w:rPr>
          <w:szCs w:val="24"/>
        </w:rPr>
        <w:t>).</w:t>
      </w:r>
    </w:p>
    <w:p w:rsidR="00D82D6C" w:rsidRPr="0044543A" w:rsidRDefault="00D82D6C" w:rsidP="00BE3B86">
      <w:pPr>
        <w:pStyle w:val="Tekstpodstawowywcity2"/>
        <w:spacing w:line="360" w:lineRule="auto"/>
        <w:ind w:left="0"/>
        <w:rPr>
          <w:szCs w:val="24"/>
        </w:rPr>
      </w:pPr>
    </w:p>
    <w:p w:rsidR="005B69D0" w:rsidRPr="0044543A" w:rsidRDefault="00777BE2" w:rsidP="002B540C">
      <w:pPr>
        <w:pStyle w:val="Tekstpodstawowywcity2"/>
        <w:spacing w:line="276" w:lineRule="auto"/>
        <w:ind w:left="0"/>
        <w:rPr>
          <w:b/>
          <w:szCs w:val="24"/>
        </w:rPr>
      </w:pPr>
      <w:r>
        <w:rPr>
          <w:b/>
          <w:szCs w:val="24"/>
        </w:rPr>
        <w:t>Wykres 8</w:t>
      </w:r>
      <w:r w:rsidR="004B7D40">
        <w:rPr>
          <w:b/>
          <w:szCs w:val="24"/>
        </w:rPr>
        <w:t>. Bezrobotni do 30 roku życia</w:t>
      </w:r>
      <w:r w:rsidR="00205892">
        <w:rPr>
          <w:b/>
          <w:szCs w:val="24"/>
        </w:rPr>
        <w:t xml:space="preserve"> </w:t>
      </w:r>
      <w:r>
        <w:rPr>
          <w:b/>
          <w:szCs w:val="24"/>
        </w:rPr>
        <w:t xml:space="preserve">według poziomu </w:t>
      </w:r>
      <w:r w:rsidR="00205892">
        <w:rPr>
          <w:b/>
          <w:szCs w:val="24"/>
        </w:rPr>
        <w:t>wykształcenia</w:t>
      </w:r>
      <w:r w:rsidR="002B540C">
        <w:rPr>
          <w:b/>
          <w:szCs w:val="24"/>
        </w:rPr>
        <w:t xml:space="preserve"> (stan na </w:t>
      </w:r>
      <w:r>
        <w:rPr>
          <w:b/>
          <w:szCs w:val="24"/>
        </w:rPr>
        <w:t>31.12.2021r.)</w:t>
      </w:r>
    </w:p>
    <w:p w:rsidR="00777BE2" w:rsidRDefault="00E543C6" w:rsidP="00E543C6">
      <w:pPr>
        <w:pStyle w:val="Tekstpodstawowywcity2"/>
        <w:spacing w:line="360" w:lineRule="auto"/>
        <w:ind w:left="0"/>
        <w:rPr>
          <w:b/>
          <w:szCs w:val="24"/>
        </w:rPr>
      </w:pPr>
      <w:r w:rsidRPr="00E543C6">
        <w:rPr>
          <w:b/>
          <w:noProof/>
          <w:sz w:val="20"/>
        </w:rPr>
        <w:drawing>
          <wp:inline distT="0" distB="0" distL="0" distR="0">
            <wp:extent cx="6019138" cy="2488759"/>
            <wp:effectExtent l="0" t="0" r="20320" b="26035"/>
            <wp:docPr id="5" name="Wykres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44543A" w:rsidRDefault="00E362BD" w:rsidP="00D05D2A">
      <w:pPr>
        <w:pStyle w:val="Tekstpodstawowywcity2"/>
        <w:numPr>
          <w:ilvl w:val="0"/>
          <w:numId w:val="2"/>
        </w:numPr>
        <w:spacing w:line="360" w:lineRule="auto"/>
        <w:rPr>
          <w:b/>
          <w:szCs w:val="24"/>
        </w:rPr>
      </w:pPr>
      <w:r>
        <w:rPr>
          <w:b/>
          <w:szCs w:val="24"/>
        </w:rPr>
        <w:lastRenderedPageBreak/>
        <w:t>Bezrobotni do 30</w:t>
      </w:r>
      <w:r w:rsidR="005B69D0" w:rsidRPr="000733E7">
        <w:rPr>
          <w:b/>
          <w:szCs w:val="24"/>
        </w:rPr>
        <w:t xml:space="preserve"> roku życia </w:t>
      </w:r>
      <w:r w:rsidR="00573087">
        <w:rPr>
          <w:b/>
          <w:szCs w:val="24"/>
        </w:rPr>
        <w:t xml:space="preserve">według </w:t>
      </w:r>
      <w:r w:rsidR="005B69D0" w:rsidRPr="000733E7">
        <w:rPr>
          <w:b/>
          <w:szCs w:val="24"/>
        </w:rPr>
        <w:t>stażu pracy</w:t>
      </w:r>
    </w:p>
    <w:p w:rsidR="00D05D2A" w:rsidRPr="00DE78B9" w:rsidRDefault="005B69D0" w:rsidP="00301C28">
      <w:pPr>
        <w:pStyle w:val="Tekstpodstawowywcity2"/>
        <w:spacing w:line="360" w:lineRule="auto"/>
        <w:ind w:left="0"/>
        <w:rPr>
          <w:szCs w:val="24"/>
        </w:rPr>
      </w:pPr>
      <w:r w:rsidRPr="0044543A">
        <w:rPr>
          <w:szCs w:val="24"/>
        </w:rPr>
        <w:t>Brak pracy dot</w:t>
      </w:r>
      <w:r w:rsidR="00E362BD">
        <w:rPr>
          <w:szCs w:val="24"/>
        </w:rPr>
        <w:t xml:space="preserve">yka przede wszystkim osoby, które </w:t>
      </w:r>
      <w:r w:rsidR="005872C8">
        <w:rPr>
          <w:szCs w:val="24"/>
        </w:rPr>
        <w:t>posiadają staż pracy do 1 roku</w:t>
      </w:r>
      <w:r w:rsidRPr="0044543A">
        <w:rPr>
          <w:szCs w:val="24"/>
        </w:rPr>
        <w:t>. Na koniec g</w:t>
      </w:r>
      <w:r w:rsidR="00E90D3F" w:rsidRPr="0044543A">
        <w:rPr>
          <w:szCs w:val="24"/>
        </w:rPr>
        <w:t>rudnia 20</w:t>
      </w:r>
      <w:r w:rsidR="00301C28">
        <w:rPr>
          <w:szCs w:val="24"/>
        </w:rPr>
        <w:t>2</w:t>
      </w:r>
      <w:r w:rsidR="00573087">
        <w:rPr>
          <w:szCs w:val="24"/>
        </w:rPr>
        <w:t>1</w:t>
      </w:r>
      <w:r w:rsidR="00E90D3F" w:rsidRPr="0044543A">
        <w:rPr>
          <w:szCs w:val="24"/>
        </w:rPr>
        <w:t xml:space="preserve"> roku stanowiły one </w:t>
      </w:r>
      <w:r w:rsidR="00573087">
        <w:rPr>
          <w:szCs w:val="24"/>
        </w:rPr>
        <w:t>37,7</w:t>
      </w:r>
      <w:r w:rsidRPr="0044543A">
        <w:rPr>
          <w:szCs w:val="24"/>
        </w:rPr>
        <w:t>% ogółu tej kategorii osób,</w:t>
      </w:r>
      <w:r w:rsidR="005655A6" w:rsidRPr="0044543A">
        <w:rPr>
          <w:szCs w:val="24"/>
        </w:rPr>
        <w:t xml:space="preserve"> a</w:t>
      </w:r>
      <w:r w:rsidR="005655A6">
        <w:rPr>
          <w:szCs w:val="24"/>
        </w:rPr>
        <w:t> </w:t>
      </w:r>
      <w:r w:rsidR="00D45DA6" w:rsidRPr="0044543A">
        <w:rPr>
          <w:szCs w:val="24"/>
        </w:rPr>
        <w:t>w następnej kolejności osoby</w:t>
      </w:r>
      <w:r w:rsidR="00115910">
        <w:rPr>
          <w:szCs w:val="24"/>
        </w:rPr>
        <w:t xml:space="preserve">, które przepracowały 1 - 5 lat – </w:t>
      </w:r>
      <w:r w:rsidR="00573087">
        <w:rPr>
          <w:szCs w:val="24"/>
        </w:rPr>
        <w:t>32,8</w:t>
      </w:r>
      <w:r w:rsidR="00301C28">
        <w:rPr>
          <w:szCs w:val="24"/>
        </w:rPr>
        <w:t xml:space="preserve">% oraz osoby nieposiadające stażu pracy – </w:t>
      </w:r>
      <w:r w:rsidR="00573087">
        <w:rPr>
          <w:szCs w:val="24"/>
        </w:rPr>
        <w:t>24,1</w:t>
      </w:r>
      <w:r w:rsidR="00301C28">
        <w:rPr>
          <w:szCs w:val="24"/>
        </w:rPr>
        <w:t>%.</w:t>
      </w:r>
    </w:p>
    <w:p w:rsidR="005B69D0" w:rsidRPr="0044543A" w:rsidRDefault="005D67B7" w:rsidP="0044543A">
      <w:pPr>
        <w:pStyle w:val="Tekstpodstawowywcity2"/>
        <w:spacing w:line="276" w:lineRule="auto"/>
        <w:ind w:left="0"/>
        <w:rPr>
          <w:b/>
          <w:szCs w:val="24"/>
        </w:rPr>
      </w:pPr>
      <w:r>
        <w:rPr>
          <w:b/>
          <w:szCs w:val="24"/>
        </w:rPr>
        <w:t xml:space="preserve">Wykres 9. </w:t>
      </w:r>
      <w:r w:rsidR="0044543A">
        <w:rPr>
          <w:b/>
          <w:szCs w:val="24"/>
        </w:rPr>
        <w:t xml:space="preserve"> </w:t>
      </w:r>
      <w:r w:rsidR="00E362BD">
        <w:rPr>
          <w:b/>
          <w:szCs w:val="24"/>
        </w:rPr>
        <w:t xml:space="preserve">Bezrobotni do 30 </w:t>
      </w:r>
      <w:r w:rsidR="005B69D0" w:rsidRPr="000733E7">
        <w:rPr>
          <w:b/>
          <w:szCs w:val="24"/>
        </w:rPr>
        <w:t>roku życia w</w:t>
      </w:r>
      <w:r>
        <w:rPr>
          <w:b/>
          <w:szCs w:val="24"/>
        </w:rPr>
        <w:t>edług</w:t>
      </w:r>
      <w:r w:rsidR="005B69D0" w:rsidRPr="000733E7">
        <w:rPr>
          <w:b/>
          <w:szCs w:val="24"/>
        </w:rPr>
        <w:t xml:space="preserve"> stażu pracy</w:t>
      </w:r>
      <w:r>
        <w:rPr>
          <w:b/>
          <w:szCs w:val="24"/>
        </w:rPr>
        <w:t xml:space="preserve"> (stan na 31.12.2021r.)</w:t>
      </w:r>
    </w:p>
    <w:p w:rsidR="00D05D2A" w:rsidRDefault="00573087" w:rsidP="0038276F">
      <w:pPr>
        <w:pStyle w:val="Tekstpodstawowywcity2"/>
        <w:spacing w:line="360" w:lineRule="auto"/>
        <w:ind w:left="0"/>
        <w:rPr>
          <w:b/>
          <w:szCs w:val="24"/>
        </w:rPr>
      </w:pPr>
      <w:r>
        <w:rPr>
          <w:b/>
          <w:noProof/>
          <w:szCs w:val="24"/>
        </w:rPr>
        <w:drawing>
          <wp:inline distT="0" distB="0" distL="0" distR="0">
            <wp:extent cx="5947576" cy="3204376"/>
            <wp:effectExtent l="0" t="0" r="15240" b="15240"/>
            <wp:docPr id="7" name="Wykres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5B69D0" w:rsidRPr="0044543A" w:rsidRDefault="00E362BD" w:rsidP="007B1901">
      <w:pPr>
        <w:pStyle w:val="Tekstpodstawowywcity2"/>
        <w:numPr>
          <w:ilvl w:val="0"/>
          <w:numId w:val="3"/>
        </w:numPr>
        <w:spacing w:line="360" w:lineRule="auto"/>
        <w:rPr>
          <w:b/>
          <w:szCs w:val="24"/>
        </w:rPr>
      </w:pPr>
      <w:r>
        <w:rPr>
          <w:b/>
          <w:szCs w:val="24"/>
        </w:rPr>
        <w:t>Bezrobotni do 30</w:t>
      </w:r>
      <w:r w:rsidR="005B69D0" w:rsidRPr="000733E7">
        <w:rPr>
          <w:b/>
          <w:szCs w:val="24"/>
        </w:rPr>
        <w:t xml:space="preserve"> roku życia w</w:t>
      </w:r>
      <w:r w:rsidR="005D67B7">
        <w:rPr>
          <w:b/>
          <w:szCs w:val="24"/>
        </w:rPr>
        <w:t>edług</w:t>
      </w:r>
      <w:r w:rsidR="005B69D0" w:rsidRPr="000733E7">
        <w:rPr>
          <w:b/>
          <w:szCs w:val="24"/>
        </w:rPr>
        <w:t xml:space="preserve"> czasu pozostawania bez pracy</w:t>
      </w:r>
    </w:p>
    <w:p w:rsidR="00E362BD" w:rsidRDefault="005B69D0" w:rsidP="00BE3B86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Biorąc pod uwagę czas pozostawania bez pracy najlic</w:t>
      </w:r>
      <w:r w:rsidR="00E362BD">
        <w:rPr>
          <w:szCs w:val="24"/>
        </w:rPr>
        <w:t xml:space="preserve">zniejszą grupę wśród bezrobotnych do 30 roku życia stanowiły osoby </w:t>
      </w:r>
      <w:r w:rsidRPr="000733E7">
        <w:rPr>
          <w:szCs w:val="24"/>
        </w:rPr>
        <w:t>pozosta</w:t>
      </w:r>
      <w:r w:rsidR="00691638" w:rsidRPr="000733E7">
        <w:rPr>
          <w:szCs w:val="24"/>
        </w:rPr>
        <w:t xml:space="preserve">jące bez pracy przez okres </w:t>
      </w:r>
      <w:r w:rsidR="00721848">
        <w:rPr>
          <w:szCs w:val="24"/>
        </w:rPr>
        <w:t>1</w:t>
      </w:r>
      <w:r w:rsidR="00E362BD">
        <w:rPr>
          <w:szCs w:val="24"/>
        </w:rPr>
        <w:t xml:space="preserve"> -</w:t>
      </w:r>
      <w:r w:rsidR="00691638" w:rsidRPr="000733E7">
        <w:rPr>
          <w:szCs w:val="24"/>
        </w:rPr>
        <w:t xml:space="preserve"> </w:t>
      </w:r>
      <w:r w:rsidR="00721848">
        <w:rPr>
          <w:szCs w:val="24"/>
        </w:rPr>
        <w:t>3</w:t>
      </w:r>
      <w:r w:rsidR="00213FB9" w:rsidRPr="000733E7">
        <w:rPr>
          <w:szCs w:val="24"/>
        </w:rPr>
        <w:t xml:space="preserve"> </w:t>
      </w:r>
      <w:r w:rsidR="001A560B" w:rsidRPr="000733E7">
        <w:rPr>
          <w:szCs w:val="24"/>
        </w:rPr>
        <w:t>miesi</w:t>
      </w:r>
      <w:r w:rsidR="00405F82">
        <w:rPr>
          <w:szCs w:val="24"/>
        </w:rPr>
        <w:t>ące</w:t>
      </w:r>
      <w:r w:rsidR="001A560B" w:rsidRPr="000733E7">
        <w:rPr>
          <w:szCs w:val="24"/>
        </w:rPr>
        <w:t xml:space="preserve"> – </w:t>
      </w:r>
      <w:r w:rsidR="005D67B7">
        <w:rPr>
          <w:szCs w:val="24"/>
        </w:rPr>
        <w:t>28,4</w:t>
      </w:r>
      <w:r w:rsidR="001A560B" w:rsidRPr="000733E7">
        <w:rPr>
          <w:szCs w:val="24"/>
        </w:rPr>
        <w:t xml:space="preserve">% </w:t>
      </w:r>
      <w:r w:rsidR="00E362BD">
        <w:rPr>
          <w:szCs w:val="24"/>
        </w:rPr>
        <w:br/>
      </w:r>
      <w:r w:rsidR="001A560B" w:rsidRPr="000733E7">
        <w:rPr>
          <w:szCs w:val="24"/>
        </w:rPr>
        <w:t>(</w:t>
      </w:r>
      <w:r w:rsidR="005D67B7">
        <w:rPr>
          <w:szCs w:val="24"/>
        </w:rPr>
        <w:t>111</w:t>
      </w:r>
      <w:r w:rsidR="00691638" w:rsidRPr="000733E7">
        <w:rPr>
          <w:szCs w:val="24"/>
        </w:rPr>
        <w:t xml:space="preserve"> os</w:t>
      </w:r>
      <w:r w:rsidR="005872C8">
        <w:rPr>
          <w:szCs w:val="24"/>
        </w:rPr>
        <w:t>ób</w:t>
      </w:r>
      <w:r w:rsidR="00931BD8" w:rsidRPr="000733E7">
        <w:rPr>
          <w:szCs w:val="24"/>
        </w:rPr>
        <w:t>). Kolejne miejsca</w:t>
      </w:r>
      <w:r w:rsidRPr="000733E7">
        <w:rPr>
          <w:szCs w:val="24"/>
        </w:rPr>
        <w:t xml:space="preserve"> zajmują osoby pozostające bez pracy przez okres</w:t>
      </w:r>
      <w:r w:rsidR="00691638" w:rsidRPr="000733E7">
        <w:rPr>
          <w:szCs w:val="24"/>
        </w:rPr>
        <w:t xml:space="preserve"> </w:t>
      </w:r>
      <w:r w:rsidR="00721848">
        <w:rPr>
          <w:szCs w:val="24"/>
        </w:rPr>
        <w:t>3</w:t>
      </w:r>
      <w:r w:rsidR="00691638" w:rsidRPr="000733E7">
        <w:rPr>
          <w:szCs w:val="24"/>
        </w:rPr>
        <w:t xml:space="preserve"> – </w:t>
      </w:r>
      <w:r w:rsidR="00721848">
        <w:rPr>
          <w:szCs w:val="24"/>
        </w:rPr>
        <w:t>6</w:t>
      </w:r>
      <w:r w:rsidR="00691638" w:rsidRPr="000733E7">
        <w:rPr>
          <w:szCs w:val="24"/>
        </w:rPr>
        <w:t xml:space="preserve"> miesi</w:t>
      </w:r>
      <w:r w:rsidR="00721848">
        <w:rPr>
          <w:szCs w:val="24"/>
        </w:rPr>
        <w:t>ęcy</w:t>
      </w:r>
      <w:r w:rsidR="001A560B" w:rsidRPr="000733E7">
        <w:rPr>
          <w:szCs w:val="24"/>
        </w:rPr>
        <w:t xml:space="preserve"> – </w:t>
      </w:r>
      <w:r w:rsidR="005D67B7">
        <w:rPr>
          <w:szCs w:val="24"/>
        </w:rPr>
        <w:t>18,5</w:t>
      </w:r>
      <w:r w:rsidR="001A560B" w:rsidRPr="000733E7">
        <w:rPr>
          <w:szCs w:val="24"/>
        </w:rPr>
        <w:t>% (</w:t>
      </w:r>
      <w:r w:rsidR="005D67B7">
        <w:rPr>
          <w:szCs w:val="24"/>
        </w:rPr>
        <w:t>72</w:t>
      </w:r>
      <w:r w:rsidR="005872C8">
        <w:rPr>
          <w:szCs w:val="24"/>
        </w:rPr>
        <w:t xml:space="preserve"> os</w:t>
      </w:r>
      <w:r w:rsidR="005D67B7">
        <w:rPr>
          <w:szCs w:val="24"/>
        </w:rPr>
        <w:t>oby</w:t>
      </w:r>
      <w:r w:rsidR="00A32312">
        <w:rPr>
          <w:szCs w:val="24"/>
        </w:rPr>
        <w:t>),</w:t>
      </w:r>
      <w:r w:rsidRPr="000733E7">
        <w:rPr>
          <w:szCs w:val="24"/>
        </w:rPr>
        <w:t xml:space="preserve"> osoby </w:t>
      </w:r>
      <w:r w:rsidR="00691638" w:rsidRPr="000733E7">
        <w:rPr>
          <w:szCs w:val="24"/>
        </w:rPr>
        <w:t xml:space="preserve">pozostające bez pracy przez okres </w:t>
      </w:r>
      <w:r w:rsidR="005D67B7">
        <w:rPr>
          <w:szCs w:val="24"/>
        </w:rPr>
        <w:t>12 – 24</w:t>
      </w:r>
      <w:r w:rsidR="00301C28">
        <w:rPr>
          <w:szCs w:val="24"/>
        </w:rPr>
        <w:t xml:space="preserve"> mies</w:t>
      </w:r>
      <w:r w:rsidR="005D67B7">
        <w:rPr>
          <w:szCs w:val="24"/>
        </w:rPr>
        <w:t>iące</w:t>
      </w:r>
      <w:r w:rsidR="00691638" w:rsidRPr="000733E7">
        <w:rPr>
          <w:szCs w:val="24"/>
        </w:rPr>
        <w:t xml:space="preserve"> – </w:t>
      </w:r>
      <w:r w:rsidR="005D67B7">
        <w:rPr>
          <w:szCs w:val="24"/>
        </w:rPr>
        <w:t>16,7</w:t>
      </w:r>
      <w:r w:rsidR="001A560B" w:rsidRPr="000733E7">
        <w:rPr>
          <w:szCs w:val="24"/>
        </w:rPr>
        <w:t xml:space="preserve">% </w:t>
      </w:r>
      <w:r w:rsidR="005B2DB9">
        <w:rPr>
          <w:szCs w:val="24"/>
        </w:rPr>
        <w:br/>
      </w:r>
      <w:r w:rsidR="001A560B" w:rsidRPr="000733E7">
        <w:rPr>
          <w:szCs w:val="24"/>
        </w:rPr>
        <w:t>(</w:t>
      </w:r>
      <w:r w:rsidR="005D67B7">
        <w:rPr>
          <w:szCs w:val="24"/>
        </w:rPr>
        <w:t>65</w:t>
      </w:r>
      <w:r w:rsidR="001A560B" w:rsidRPr="000733E7">
        <w:rPr>
          <w:szCs w:val="24"/>
        </w:rPr>
        <w:t xml:space="preserve"> os</w:t>
      </w:r>
      <w:r w:rsidR="00401C3D">
        <w:rPr>
          <w:szCs w:val="24"/>
        </w:rPr>
        <w:t>ób</w:t>
      </w:r>
      <w:r w:rsidR="00301C28">
        <w:rPr>
          <w:szCs w:val="24"/>
        </w:rPr>
        <w:t xml:space="preserve">) oraz osoby pozostające bez pracy przez okres </w:t>
      </w:r>
      <w:r w:rsidR="005D67B7">
        <w:rPr>
          <w:szCs w:val="24"/>
        </w:rPr>
        <w:t>6</w:t>
      </w:r>
      <w:r w:rsidR="00301C28">
        <w:rPr>
          <w:szCs w:val="24"/>
        </w:rPr>
        <w:t xml:space="preserve"> – </w:t>
      </w:r>
      <w:r w:rsidR="005D67B7">
        <w:rPr>
          <w:szCs w:val="24"/>
        </w:rPr>
        <w:t>12</w:t>
      </w:r>
      <w:r w:rsidR="00301C28">
        <w:rPr>
          <w:szCs w:val="24"/>
        </w:rPr>
        <w:t xml:space="preserve"> miesi</w:t>
      </w:r>
      <w:r w:rsidR="005D67B7">
        <w:rPr>
          <w:szCs w:val="24"/>
        </w:rPr>
        <w:t>ęcy</w:t>
      </w:r>
      <w:r w:rsidR="00301C28">
        <w:rPr>
          <w:szCs w:val="24"/>
        </w:rPr>
        <w:t xml:space="preserve"> – </w:t>
      </w:r>
      <w:r w:rsidR="005D67B7">
        <w:rPr>
          <w:szCs w:val="24"/>
        </w:rPr>
        <w:t>15,9% (62</w:t>
      </w:r>
      <w:r w:rsidR="00301C28">
        <w:rPr>
          <w:szCs w:val="24"/>
        </w:rPr>
        <w:t xml:space="preserve"> osoby).</w:t>
      </w:r>
    </w:p>
    <w:p w:rsidR="005B69D0" w:rsidRPr="0044543A" w:rsidRDefault="00DE78B9" w:rsidP="0044543A">
      <w:pPr>
        <w:pStyle w:val="Tekstpodstawowywcity2"/>
        <w:spacing w:line="276" w:lineRule="auto"/>
        <w:ind w:left="0"/>
        <w:rPr>
          <w:b/>
          <w:szCs w:val="24"/>
        </w:rPr>
      </w:pPr>
      <w:r>
        <w:rPr>
          <w:b/>
          <w:szCs w:val="24"/>
        </w:rPr>
        <w:t>Wykres 10</w:t>
      </w:r>
      <w:r w:rsidR="0044543A">
        <w:rPr>
          <w:b/>
          <w:szCs w:val="24"/>
        </w:rPr>
        <w:t xml:space="preserve">. </w:t>
      </w:r>
      <w:r w:rsidR="00E362BD">
        <w:rPr>
          <w:b/>
          <w:szCs w:val="24"/>
        </w:rPr>
        <w:t>Bezrobotni do 30</w:t>
      </w:r>
      <w:r w:rsidR="005B69D0" w:rsidRPr="000733E7">
        <w:rPr>
          <w:b/>
          <w:szCs w:val="24"/>
        </w:rPr>
        <w:t xml:space="preserve"> roku życia w</w:t>
      </w:r>
      <w:r>
        <w:rPr>
          <w:b/>
          <w:szCs w:val="24"/>
        </w:rPr>
        <w:t>edług</w:t>
      </w:r>
      <w:r w:rsidR="005B69D0" w:rsidRPr="000733E7">
        <w:rPr>
          <w:b/>
          <w:szCs w:val="24"/>
        </w:rPr>
        <w:t xml:space="preserve"> czasu pozostawania bez pracy</w:t>
      </w:r>
      <w:r>
        <w:rPr>
          <w:b/>
          <w:szCs w:val="24"/>
        </w:rPr>
        <w:t xml:space="preserve"> (stan na 31.12.2021r.)</w:t>
      </w:r>
    </w:p>
    <w:p w:rsidR="004254F9" w:rsidRPr="005D67B7" w:rsidRDefault="005D67B7" w:rsidP="00200914">
      <w:pPr>
        <w:pStyle w:val="Tekstpodstawowywcity2"/>
        <w:spacing w:line="360" w:lineRule="auto"/>
        <w:ind w:left="0"/>
        <w:rPr>
          <w:b/>
          <w:szCs w:val="24"/>
        </w:rPr>
      </w:pPr>
      <w:r>
        <w:rPr>
          <w:b/>
          <w:noProof/>
          <w:szCs w:val="24"/>
        </w:rPr>
        <w:drawing>
          <wp:inline distT="0" distB="0" distL="0" distR="0">
            <wp:extent cx="6011186" cy="2353586"/>
            <wp:effectExtent l="0" t="0" r="27940" b="27940"/>
            <wp:docPr id="9" name="Wykres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5B69D0" w:rsidRPr="000733E7" w:rsidRDefault="005B69D0" w:rsidP="00200914">
      <w:pPr>
        <w:pStyle w:val="Tekstpodstawowywcity2"/>
        <w:spacing w:line="360" w:lineRule="auto"/>
        <w:ind w:left="0"/>
        <w:rPr>
          <w:b/>
          <w:i/>
          <w:szCs w:val="24"/>
        </w:rPr>
      </w:pPr>
      <w:r w:rsidRPr="000733E7">
        <w:rPr>
          <w:b/>
          <w:i/>
          <w:szCs w:val="24"/>
        </w:rPr>
        <w:lastRenderedPageBreak/>
        <w:t xml:space="preserve">3.2. </w:t>
      </w:r>
      <w:r w:rsidR="0044543A">
        <w:rPr>
          <w:b/>
          <w:i/>
          <w:szCs w:val="24"/>
        </w:rPr>
        <w:t xml:space="preserve">  </w:t>
      </w:r>
      <w:r w:rsidRPr="000733E7">
        <w:rPr>
          <w:b/>
          <w:i/>
          <w:szCs w:val="24"/>
        </w:rPr>
        <w:t>Długotrwale bezrobotni</w:t>
      </w:r>
    </w:p>
    <w:p w:rsidR="005B69D0" w:rsidRPr="000733E7" w:rsidRDefault="005B69D0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Bezrobocie</w:t>
      </w:r>
      <w:r w:rsidR="005655A6" w:rsidRPr="000733E7">
        <w:rPr>
          <w:szCs w:val="24"/>
        </w:rPr>
        <w:t xml:space="preserve"> w</w:t>
      </w:r>
      <w:r w:rsidR="005655A6">
        <w:rPr>
          <w:szCs w:val="24"/>
        </w:rPr>
        <w:t> </w:t>
      </w:r>
      <w:r w:rsidRPr="000733E7">
        <w:rPr>
          <w:szCs w:val="24"/>
        </w:rPr>
        <w:t>powiecie otwockim dotyczy przede wszystkim osób długotrwale pozostających bez pracy (tj. osób pozostających</w:t>
      </w:r>
      <w:r w:rsidR="005655A6" w:rsidRPr="000733E7">
        <w:rPr>
          <w:szCs w:val="24"/>
        </w:rPr>
        <w:t xml:space="preserve"> w</w:t>
      </w:r>
      <w:r w:rsidR="005655A6">
        <w:rPr>
          <w:szCs w:val="24"/>
        </w:rPr>
        <w:t> </w:t>
      </w:r>
      <w:r w:rsidR="0042125C">
        <w:rPr>
          <w:szCs w:val="24"/>
        </w:rPr>
        <w:t>rejestrze</w:t>
      </w:r>
      <w:r w:rsidRPr="000733E7">
        <w:rPr>
          <w:szCs w:val="24"/>
        </w:rPr>
        <w:t xml:space="preserve"> urzędu łącznie przez okres ponad 12 miesięcy</w:t>
      </w:r>
      <w:r w:rsidR="005655A6" w:rsidRPr="000733E7">
        <w:rPr>
          <w:szCs w:val="24"/>
        </w:rPr>
        <w:t xml:space="preserve"> w</w:t>
      </w:r>
      <w:r w:rsidR="005655A6">
        <w:rPr>
          <w:szCs w:val="24"/>
        </w:rPr>
        <w:t> </w:t>
      </w:r>
      <w:r w:rsidR="00197D9A" w:rsidRPr="000733E7">
        <w:rPr>
          <w:szCs w:val="24"/>
        </w:rPr>
        <w:t>okresie</w:t>
      </w:r>
      <w:r w:rsidRPr="000733E7">
        <w:rPr>
          <w:szCs w:val="24"/>
        </w:rPr>
        <w:t xml:space="preserve"> ostatnich 2 lat</w:t>
      </w:r>
      <w:r w:rsidR="005655A6" w:rsidRPr="000733E7">
        <w:rPr>
          <w:szCs w:val="24"/>
        </w:rPr>
        <w:t xml:space="preserve"> z</w:t>
      </w:r>
      <w:r w:rsidR="005655A6">
        <w:rPr>
          <w:szCs w:val="24"/>
        </w:rPr>
        <w:t> </w:t>
      </w:r>
      <w:r w:rsidRPr="000733E7">
        <w:rPr>
          <w:szCs w:val="24"/>
        </w:rPr>
        <w:t>wyłączeniem okresów odbywania stażu</w:t>
      </w:r>
      <w:r w:rsidR="005655A6" w:rsidRPr="000733E7">
        <w:rPr>
          <w:szCs w:val="24"/>
        </w:rPr>
        <w:t xml:space="preserve"> i</w:t>
      </w:r>
      <w:r w:rsidR="005655A6">
        <w:rPr>
          <w:szCs w:val="24"/>
        </w:rPr>
        <w:t> </w:t>
      </w:r>
      <w:r w:rsidRPr="000733E7">
        <w:rPr>
          <w:szCs w:val="24"/>
        </w:rPr>
        <w:t>przygotowania zawo</w:t>
      </w:r>
      <w:r w:rsidR="00691638" w:rsidRPr="000733E7">
        <w:rPr>
          <w:szCs w:val="24"/>
        </w:rPr>
        <w:t>dowego</w:t>
      </w:r>
      <w:r w:rsidR="00564D59" w:rsidRPr="000733E7">
        <w:rPr>
          <w:szCs w:val="24"/>
        </w:rPr>
        <w:t xml:space="preserve"> dorosłych)</w:t>
      </w:r>
      <w:r w:rsidR="00691638" w:rsidRPr="000733E7">
        <w:rPr>
          <w:szCs w:val="24"/>
        </w:rPr>
        <w:t>. Na koniec grudnia 20</w:t>
      </w:r>
      <w:r w:rsidR="00DE78B9">
        <w:rPr>
          <w:szCs w:val="24"/>
        </w:rPr>
        <w:t>21</w:t>
      </w:r>
      <w:r w:rsidR="001A560B" w:rsidRPr="000733E7">
        <w:rPr>
          <w:szCs w:val="24"/>
        </w:rPr>
        <w:t xml:space="preserve">r. populacja ta liczyła </w:t>
      </w:r>
      <w:r w:rsidR="00DE78B9">
        <w:rPr>
          <w:szCs w:val="24"/>
        </w:rPr>
        <w:t>1048</w:t>
      </w:r>
      <w:r w:rsidR="001A560B" w:rsidRPr="000733E7">
        <w:rPr>
          <w:szCs w:val="24"/>
        </w:rPr>
        <w:t xml:space="preserve"> os</w:t>
      </w:r>
      <w:r w:rsidR="004B15F3">
        <w:rPr>
          <w:szCs w:val="24"/>
        </w:rPr>
        <w:t>ób</w:t>
      </w:r>
      <w:r w:rsidR="001A560B" w:rsidRPr="000733E7">
        <w:rPr>
          <w:szCs w:val="24"/>
        </w:rPr>
        <w:t xml:space="preserve"> (tj. </w:t>
      </w:r>
      <w:r w:rsidR="00DE78B9">
        <w:rPr>
          <w:szCs w:val="24"/>
        </w:rPr>
        <w:t>52,0</w:t>
      </w:r>
      <w:r w:rsidRPr="000733E7">
        <w:rPr>
          <w:szCs w:val="24"/>
        </w:rPr>
        <w:t>%</w:t>
      </w:r>
      <w:r w:rsidR="001A560B" w:rsidRPr="000733E7">
        <w:rPr>
          <w:szCs w:val="24"/>
        </w:rPr>
        <w:t xml:space="preserve"> ogółu bezrobotnych),</w:t>
      </w:r>
      <w:r w:rsidR="005655A6" w:rsidRPr="000733E7">
        <w:rPr>
          <w:szCs w:val="24"/>
        </w:rPr>
        <w:t xml:space="preserve"> w</w:t>
      </w:r>
      <w:r w:rsidR="005655A6">
        <w:rPr>
          <w:szCs w:val="24"/>
        </w:rPr>
        <w:t> </w:t>
      </w:r>
      <w:r w:rsidR="001A560B" w:rsidRPr="000733E7">
        <w:rPr>
          <w:szCs w:val="24"/>
        </w:rPr>
        <w:t xml:space="preserve">tym </w:t>
      </w:r>
      <w:r w:rsidR="00DE78B9">
        <w:rPr>
          <w:szCs w:val="24"/>
        </w:rPr>
        <w:t>465</w:t>
      </w:r>
      <w:r w:rsidR="001A560B" w:rsidRPr="000733E7">
        <w:rPr>
          <w:szCs w:val="24"/>
        </w:rPr>
        <w:t xml:space="preserve"> kobiet (tj. </w:t>
      </w:r>
      <w:r w:rsidR="00DE78B9">
        <w:rPr>
          <w:szCs w:val="24"/>
        </w:rPr>
        <w:t>44,4</w:t>
      </w:r>
      <w:r w:rsidRPr="000733E7">
        <w:rPr>
          <w:szCs w:val="24"/>
        </w:rPr>
        <w:t>% ogółu długotrwale pozostających bez prac</w:t>
      </w:r>
      <w:r w:rsidR="00691638" w:rsidRPr="000733E7">
        <w:rPr>
          <w:szCs w:val="24"/>
        </w:rPr>
        <w:t>y).</w:t>
      </w:r>
      <w:r w:rsidR="005655A6" w:rsidRPr="000733E7">
        <w:rPr>
          <w:szCs w:val="24"/>
        </w:rPr>
        <w:t xml:space="preserve"> W</w:t>
      </w:r>
      <w:r w:rsidR="005655A6">
        <w:rPr>
          <w:szCs w:val="24"/>
        </w:rPr>
        <w:t> </w:t>
      </w:r>
      <w:r w:rsidR="00691638" w:rsidRPr="000733E7">
        <w:rPr>
          <w:szCs w:val="24"/>
        </w:rPr>
        <w:t>porównaniu do grudnia 20</w:t>
      </w:r>
      <w:r w:rsidR="00DE78B9">
        <w:rPr>
          <w:szCs w:val="24"/>
        </w:rPr>
        <w:t>20</w:t>
      </w:r>
      <w:r w:rsidR="001A560B" w:rsidRPr="000733E7">
        <w:rPr>
          <w:szCs w:val="24"/>
        </w:rPr>
        <w:t xml:space="preserve">r. </w:t>
      </w:r>
      <w:r w:rsidR="00DE78B9">
        <w:rPr>
          <w:szCs w:val="24"/>
        </w:rPr>
        <w:t>nastąpił spadek tej populacji o 7 osób (tj. o 0,7%).</w:t>
      </w:r>
    </w:p>
    <w:p w:rsidR="00A32312" w:rsidRDefault="00691638" w:rsidP="00E27872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Na przestrzeni 20</w:t>
      </w:r>
      <w:r w:rsidR="00301C28">
        <w:rPr>
          <w:szCs w:val="24"/>
        </w:rPr>
        <w:t>2</w:t>
      </w:r>
      <w:r w:rsidR="00DE78B9">
        <w:rPr>
          <w:szCs w:val="24"/>
        </w:rPr>
        <w:t>1</w:t>
      </w:r>
      <w:r w:rsidR="005B69D0" w:rsidRPr="000733E7">
        <w:rPr>
          <w:szCs w:val="24"/>
        </w:rPr>
        <w:t xml:space="preserve"> roku</w:t>
      </w:r>
      <w:r w:rsidR="005655A6" w:rsidRPr="000733E7">
        <w:rPr>
          <w:szCs w:val="24"/>
        </w:rPr>
        <w:t xml:space="preserve"> w</w:t>
      </w:r>
      <w:r w:rsidR="005655A6">
        <w:rPr>
          <w:szCs w:val="24"/>
        </w:rPr>
        <w:t> </w:t>
      </w:r>
      <w:r w:rsidR="005B69D0" w:rsidRPr="000733E7">
        <w:rPr>
          <w:szCs w:val="24"/>
        </w:rPr>
        <w:t>urzędzie pra</w:t>
      </w:r>
      <w:r w:rsidR="001A560B" w:rsidRPr="000733E7">
        <w:rPr>
          <w:szCs w:val="24"/>
        </w:rPr>
        <w:t xml:space="preserve">cy zostało zarejestrowanych </w:t>
      </w:r>
      <w:r w:rsidR="00DE78B9">
        <w:rPr>
          <w:szCs w:val="24"/>
        </w:rPr>
        <w:t>806</w:t>
      </w:r>
      <w:r w:rsidR="005B69D0" w:rsidRPr="000733E7">
        <w:rPr>
          <w:szCs w:val="24"/>
        </w:rPr>
        <w:t xml:space="preserve"> osób długotrwa</w:t>
      </w:r>
      <w:r w:rsidR="001A560B" w:rsidRPr="000733E7">
        <w:rPr>
          <w:szCs w:val="24"/>
        </w:rPr>
        <w:t xml:space="preserve">le bezrobotnych, co stanowiło </w:t>
      </w:r>
      <w:r w:rsidR="00DE78B9">
        <w:rPr>
          <w:szCs w:val="24"/>
        </w:rPr>
        <w:t>33,8</w:t>
      </w:r>
      <w:r w:rsidR="005B69D0" w:rsidRPr="000733E7">
        <w:rPr>
          <w:szCs w:val="24"/>
        </w:rPr>
        <w:t>% ogółu zarejestrowanych</w:t>
      </w:r>
      <w:r w:rsidR="005655A6" w:rsidRPr="000733E7">
        <w:rPr>
          <w:szCs w:val="24"/>
        </w:rPr>
        <w:t xml:space="preserve"> w</w:t>
      </w:r>
      <w:r w:rsidR="005655A6">
        <w:rPr>
          <w:szCs w:val="24"/>
        </w:rPr>
        <w:t> </w:t>
      </w:r>
      <w:r w:rsidR="005B69D0" w:rsidRPr="000733E7">
        <w:rPr>
          <w:szCs w:val="24"/>
        </w:rPr>
        <w:t>tym czasie. Nato</w:t>
      </w:r>
      <w:r w:rsidR="001A560B" w:rsidRPr="000733E7">
        <w:rPr>
          <w:szCs w:val="24"/>
        </w:rPr>
        <w:t>miast</w:t>
      </w:r>
      <w:r w:rsidR="005655A6" w:rsidRPr="000733E7">
        <w:rPr>
          <w:szCs w:val="24"/>
        </w:rPr>
        <w:t xml:space="preserve"> z</w:t>
      </w:r>
      <w:r w:rsidR="005655A6">
        <w:rPr>
          <w:szCs w:val="24"/>
        </w:rPr>
        <w:t> </w:t>
      </w:r>
      <w:r w:rsidR="001A560B" w:rsidRPr="000733E7">
        <w:rPr>
          <w:szCs w:val="24"/>
        </w:rPr>
        <w:t xml:space="preserve">ewidencji wyłączono </w:t>
      </w:r>
      <w:r w:rsidR="00DE78B9">
        <w:rPr>
          <w:szCs w:val="24"/>
        </w:rPr>
        <w:t>813</w:t>
      </w:r>
      <w:r w:rsidR="00CD1584">
        <w:rPr>
          <w:szCs w:val="24"/>
        </w:rPr>
        <w:t xml:space="preserve"> o</w:t>
      </w:r>
      <w:r w:rsidR="00DE78B9">
        <w:rPr>
          <w:szCs w:val="24"/>
        </w:rPr>
        <w:t>sób</w:t>
      </w:r>
      <w:r w:rsidR="005872C8">
        <w:rPr>
          <w:szCs w:val="24"/>
        </w:rPr>
        <w:t xml:space="preserve"> długotrwale pozostają</w:t>
      </w:r>
      <w:r w:rsidR="00CD1584">
        <w:rPr>
          <w:szCs w:val="24"/>
        </w:rPr>
        <w:t>c</w:t>
      </w:r>
      <w:r w:rsidR="00DE78B9">
        <w:rPr>
          <w:szCs w:val="24"/>
        </w:rPr>
        <w:t>ych</w:t>
      </w:r>
      <w:r w:rsidR="005B69D0" w:rsidRPr="000733E7">
        <w:rPr>
          <w:szCs w:val="24"/>
        </w:rPr>
        <w:t xml:space="preserve"> bez pracy,</w:t>
      </w:r>
      <w:r w:rsidR="001A560B" w:rsidRPr="000733E7">
        <w:rPr>
          <w:szCs w:val="24"/>
        </w:rPr>
        <w:t xml:space="preserve"> co stanowiło </w:t>
      </w:r>
      <w:r w:rsidR="00DE78B9">
        <w:rPr>
          <w:szCs w:val="24"/>
        </w:rPr>
        <w:t>29,6</w:t>
      </w:r>
      <w:r w:rsidR="005B69D0" w:rsidRPr="000733E7">
        <w:rPr>
          <w:szCs w:val="24"/>
        </w:rPr>
        <w:t>%</w:t>
      </w:r>
      <w:r w:rsidR="001C5A22">
        <w:rPr>
          <w:szCs w:val="24"/>
        </w:rPr>
        <w:t xml:space="preserve"> ogółu wyłączonych</w:t>
      </w:r>
      <w:r w:rsidR="005655A6">
        <w:rPr>
          <w:szCs w:val="24"/>
        </w:rPr>
        <w:t xml:space="preserve"> z </w:t>
      </w:r>
      <w:r w:rsidR="001C5A22">
        <w:rPr>
          <w:szCs w:val="24"/>
        </w:rPr>
        <w:t>ewidencji.</w:t>
      </w:r>
      <w:r w:rsidR="005655A6">
        <w:rPr>
          <w:szCs w:val="24"/>
        </w:rPr>
        <w:t xml:space="preserve"> </w:t>
      </w:r>
      <w:r w:rsidR="005655A6" w:rsidRPr="000733E7">
        <w:rPr>
          <w:szCs w:val="24"/>
        </w:rPr>
        <w:t>W</w:t>
      </w:r>
      <w:r w:rsidR="005655A6">
        <w:rPr>
          <w:szCs w:val="24"/>
        </w:rPr>
        <w:t> </w:t>
      </w:r>
      <w:r w:rsidR="005B69D0" w:rsidRPr="000733E7">
        <w:rPr>
          <w:szCs w:val="24"/>
        </w:rPr>
        <w:t>an</w:t>
      </w:r>
      <w:r w:rsidR="00E27872">
        <w:rPr>
          <w:szCs w:val="24"/>
        </w:rPr>
        <w:t xml:space="preserve">alizowanym okresie pracę podjęły </w:t>
      </w:r>
      <w:r w:rsidR="00DE78B9">
        <w:rPr>
          <w:szCs w:val="24"/>
        </w:rPr>
        <w:t>424</w:t>
      </w:r>
      <w:r w:rsidRPr="000733E7">
        <w:rPr>
          <w:szCs w:val="24"/>
        </w:rPr>
        <w:t xml:space="preserve"> os</w:t>
      </w:r>
      <w:r w:rsidR="00E27872">
        <w:rPr>
          <w:szCs w:val="24"/>
        </w:rPr>
        <w:t>oby</w:t>
      </w:r>
      <w:r w:rsidR="003933E7">
        <w:rPr>
          <w:szCs w:val="24"/>
        </w:rPr>
        <w:t>,</w:t>
      </w:r>
      <w:r w:rsidR="005655A6">
        <w:rPr>
          <w:szCs w:val="24"/>
        </w:rPr>
        <w:t xml:space="preserve"> w </w:t>
      </w:r>
      <w:r w:rsidR="003933E7">
        <w:rPr>
          <w:szCs w:val="24"/>
        </w:rPr>
        <w:t xml:space="preserve">tym </w:t>
      </w:r>
      <w:r w:rsidR="00DE78B9">
        <w:rPr>
          <w:szCs w:val="24"/>
        </w:rPr>
        <w:t>229</w:t>
      </w:r>
      <w:r w:rsidR="003933E7">
        <w:rPr>
          <w:szCs w:val="24"/>
        </w:rPr>
        <w:t xml:space="preserve"> kobiet</w:t>
      </w:r>
      <w:r w:rsidR="00A32312">
        <w:rPr>
          <w:szCs w:val="24"/>
        </w:rPr>
        <w:t>.</w:t>
      </w:r>
    </w:p>
    <w:p w:rsidR="008103EE" w:rsidRPr="00E27872" w:rsidRDefault="008103EE" w:rsidP="00E27872">
      <w:pPr>
        <w:pStyle w:val="Tekstpodstawowywcity2"/>
        <w:spacing w:line="360" w:lineRule="auto"/>
        <w:ind w:left="0"/>
        <w:rPr>
          <w:szCs w:val="24"/>
        </w:rPr>
      </w:pPr>
    </w:p>
    <w:p w:rsidR="005B69D0" w:rsidRPr="000733E7" w:rsidRDefault="0044543A" w:rsidP="000733E7">
      <w:pPr>
        <w:pStyle w:val="Tekstpodstawowywcity2"/>
        <w:spacing w:line="276" w:lineRule="auto"/>
        <w:ind w:left="0"/>
        <w:rPr>
          <w:szCs w:val="24"/>
        </w:rPr>
      </w:pPr>
      <w:r>
        <w:rPr>
          <w:b/>
          <w:szCs w:val="24"/>
        </w:rPr>
        <w:t>Tabela 1</w:t>
      </w:r>
      <w:r w:rsidR="002B540C">
        <w:rPr>
          <w:b/>
          <w:szCs w:val="24"/>
        </w:rPr>
        <w:t>1</w:t>
      </w:r>
      <w:r>
        <w:rPr>
          <w:b/>
          <w:szCs w:val="24"/>
        </w:rPr>
        <w:t xml:space="preserve">. </w:t>
      </w:r>
      <w:r w:rsidR="00691638" w:rsidRPr="000733E7">
        <w:rPr>
          <w:b/>
          <w:szCs w:val="24"/>
        </w:rPr>
        <w:t>Długotrwale bezrobotni</w:t>
      </w:r>
      <w:r w:rsidR="005655A6" w:rsidRPr="000733E7">
        <w:rPr>
          <w:b/>
          <w:szCs w:val="24"/>
        </w:rPr>
        <w:t xml:space="preserve"> w</w:t>
      </w:r>
      <w:r w:rsidR="005655A6">
        <w:rPr>
          <w:b/>
          <w:szCs w:val="24"/>
        </w:rPr>
        <w:t> </w:t>
      </w:r>
      <w:r w:rsidR="00691638" w:rsidRPr="000733E7">
        <w:rPr>
          <w:b/>
          <w:szCs w:val="24"/>
        </w:rPr>
        <w:t>20</w:t>
      </w:r>
      <w:r w:rsidR="00DE78B9">
        <w:rPr>
          <w:b/>
          <w:szCs w:val="24"/>
        </w:rPr>
        <w:t>21</w:t>
      </w:r>
      <w:r w:rsidR="005B69D0" w:rsidRPr="000733E7">
        <w:rPr>
          <w:b/>
          <w:szCs w:val="24"/>
        </w:rPr>
        <w:t xml:space="preserve">r.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2303"/>
        <w:gridCol w:w="2517"/>
      </w:tblGrid>
      <w:tr w:rsidR="005B69D0" w:rsidRPr="000733E7" w:rsidTr="0038276F">
        <w:trPr>
          <w:cantSplit/>
        </w:trPr>
        <w:tc>
          <w:tcPr>
            <w:tcW w:w="2303" w:type="dxa"/>
            <w:vMerge w:val="restart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MIESIĄC</w:t>
            </w:r>
          </w:p>
        </w:tc>
        <w:tc>
          <w:tcPr>
            <w:tcW w:w="7123" w:type="dxa"/>
            <w:gridSpan w:val="3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Długotrwale bezrobotni</w:t>
            </w:r>
          </w:p>
        </w:tc>
      </w:tr>
      <w:tr w:rsidR="005B69D0" w:rsidRPr="000733E7" w:rsidTr="0038276F">
        <w:trPr>
          <w:cantSplit/>
        </w:trPr>
        <w:tc>
          <w:tcPr>
            <w:tcW w:w="2303" w:type="dxa"/>
            <w:vMerge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2303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4543A">
              <w:rPr>
                <w:i/>
                <w:sz w:val="20"/>
              </w:rPr>
              <w:t>Zarejestrowani</w:t>
            </w:r>
            <w:r w:rsidR="005655A6" w:rsidRPr="0044543A">
              <w:rPr>
                <w:i/>
                <w:sz w:val="20"/>
              </w:rPr>
              <w:t xml:space="preserve"> w</w:t>
            </w:r>
            <w:r w:rsidR="005655A6">
              <w:rPr>
                <w:i/>
                <w:sz w:val="20"/>
              </w:rPr>
              <w:t> </w:t>
            </w:r>
            <w:r w:rsidRPr="0044543A">
              <w:rPr>
                <w:i/>
                <w:sz w:val="20"/>
              </w:rPr>
              <w:t>m-</w:t>
            </w:r>
            <w:proofErr w:type="spellStart"/>
            <w:r w:rsidRPr="0044543A">
              <w:rPr>
                <w:i/>
                <w:sz w:val="20"/>
              </w:rPr>
              <w:t>cu</w:t>
            </w:r>
            <w:proofErr w:type="spellEnd"/>
            <w:r w:rsidRPr="0044543A">
              <w:rPr>
                <w:i/>
                <w:sz w:val="20"/>
              </w:rPr>
              <w:t xml:space="preserve"> sprawozdawczym</w:t>
            </w:r>
          </w:p>
        </w:tc>
        <w:tc>
          <w:tcPr>
            <w:tcW w:w="2303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4543A">
              <w:rPr>
                <w:i/>
                <w:sz w:val="20"/>
              </w:rPr>
              <w:t>Stan</w:t>
            </w:r>
            <w:r w:rsidR="005655A6" w:rsidRPr="0044543A">
              <w:rPr>
                <w:i/>
                <w:sz w:val="20"/>
              </w:rPr>
              <w:t xml:space="preserve"> w</w:t>
            </w:r>
            <w:r w:rsidR="005655A6">
              <w:rPr>
                <w:i/>
                <w:sz w:val="20"/>
              </w:rPr>
              <w:t> </w:t>
            </w:r>
            <w:r w:rsidRPr="0044543A">
              <w:rPr>
                <w:i/>
                <w:sz w:val="20"/>
              </w:rPr>
              <w:t>końcu m-ca sprawozdawczego</w:t>
            </w:r>
          </w:p>
        </w:tc>
        <w:tc>
          <w:tcPr>
            <w:tcW w:w="2517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4543A">
              <w:rPr>
                <w:i/>
                <w:sz w:val="20"/>
              </w:rPr>
              <w:t xml:space="preserve">% do ogółu </w:t>
            </w:r>
          </w:p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4543A">
              <w:rPr>
                <w:i/>
                <w:sz w:val="20"/>
              </w:rPr>
              <w:t>bezrobotnych</w:t>
            </w:r>
          </w:p>
        </w:tc>
      </w:tr>
      <w:tr w:rsidR="005B69D0" w:rsidRPr="000733E7" w:rsidTr="0038276F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Styczeń</w:t>
            </w:r>
          </w:p>
        </w:tc>
        <w:tc>
          <w:tcPr>
            <w:tcW w:w="2303" w:type="dxa"/>
          </w:tcPr>
          <w:p w:rsidR="005B69D0" w:rsidRPr="0044543A" w:rsidRDefault="00DE78B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87</w:t>
            </w:r>
          </w:p>
        </w:tc>
        <w:tc>
          <w:tcPr>
            <w:tcW w:w="2303" w:type="dxa"/>
          </w:tcPr>
          <w:p w:rsidR="005B69D0" w:rsidRPr="0044543A" w:rsidRDefault="00DE78B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1105</w:t>
            </w:r>
          </w:p>
        </w:tc>
        <w:tc>
          <w:tcPr>
            <w:tcW w:w="2517" w:type="dxa"/>
          </w:tcPr>
          <w:p w:rsidR="005B69D0" w:rsidRPr="0044543A" w:rsidRDefault="00DE78B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44,7</w:t>
            </w:r>
          </w:p>
        </w:tc>
      </w:tr>
      <w:tr w:rsidR="005B69D0" w:rsidRPr="000733E7" w:rsidTr="0038276F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Luty</w:t>
            </w:r>
          </w:p>
        </w:tc>
        <w:tc>
          <w:tcPr>
            <w:tcW w:w="2303" w:type="dxa"/>
          </w:tcPr>
          <w:p w:rsidR="005B69D0" w:rsidRPr="0044543A" w:rsidRDefault="00DE78B9" w:rsidP="00E27872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2303" w:type="dxa"/>
          </w:tcPr>
          <w:p w:rsidR="005B69D0" w:rsidRPr="0044543A" w:rsidRDefault="00DE78B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1112</w:t>
            </w:r>
          </w:p>
        </w:tc>
        <w:tc>
          <w:tcPr>
            <w:tcW w:w="2517" w:type="dxa"/>
          </w:tcPr>
          <w:p w:rsidR="005B69D0" w:rsidRPr="0044543A" w:rsidRDefault="00DE78B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44,3</w:t>
            </w:r>
          </w:p>
        </w:tc>
      </w:tr>
      <w:tr w:rsidR="005B69D0" w:rsidRPr="000733E7" w:rsidTr="0038276F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Marzec</w:t>
            </w:r>
          </w:p>
        </w:tc>
        <w:tc>
          <w:tcPr>
            <w:tcW w:w="2303" w:type="dxa"/>
          </w:tcPr>
          <w:p w:rsidR="005B69D0" w:rsidRPr="0044543A" w:rsidRDefault="00DE78B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2303" w:type="dxa"/>
          </w:tcPr>
          <w:p w:rsidR="005B69D0" w:rsidRPr="0044543A" w:rsidRDefault="00DE78B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1115</w:t>
            </w:r>
          </w:p>
        </w:tc>
        <w:tc>
          <w:tcPr>
            <w:tcW w:w="2517" w:type="dxa"/>
          </w:tcPr>
          <w:p w:rsidR="005B69D0" w:rsidRPr="0044543A" w:rsidRDefault="00DE78B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43,9</w:t>
            </w:r>
          </w:p>
        </w:tc>
      </w:tr>
      <w:tr w:rsidR="005B69D0" w:rsidRPr="000733E7" w:rsidTr="0038276F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Kwiecień</w:t>
            </w:r>
          </w:p>
        </w:tc>
        <w:tc>
          <w:tcPr>
            <w:tcW w:w="2303" w:type="dxa"/>
          </w:tcPr>
          <w:p w:rsidR="005B69D0" w:rsidRPr="0044543A" w:rsidRDefault="00DE78B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2303" w:type="dxa"/>
          </w:tcPr>
          <w:p w:rsidR="005B69D0" w:rsidRPr="0044543A" w:rsidRDefault="00DE78B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1104</w:t>
            </w:r>
          </w:p>
        </w:tc>
        <w:tc>
          <w:tcPr>
            <w:tcW w:w="2517" w:type="dxa"/>
          </w:tcPr>
          <w:p w:rsidR="005B69D0" w:rsidRPr="0044543A" w:rsidRDefault="00DE78B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43,2</w:t>
            </w:r>
          </w:p>
        </w:tc>
      </w:tr>
      <w:tr w:rsidR="005B69D0" w:rsidRPr="000733E7" w:rsidTr="0038276F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Maj</w:t>
            </w:r>
          </w:p>
        </w:tc>
        <w:tc>
          <w:tcPr>
            <w:tcW w:w="2303" w:type="dxa"/>
          </w:tcPr>
          <w:p w:rsidR="005B69D0" w:rsidRPr="0044543A" w:rsidRDefault="00DE78B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75</w:t>
            </w:r>
          </w:p>
        </w:tc>
        <w:tc>
          <w:tcPr>
            <w:tcW w:w="2303" w:type="dxa"/>
          </w:tcPr>
          <w:p w:rsidR="005B69D0" w:rsidRPr="0044543A" w:rsidRDefault="00DE78B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1100</w:t>
            </w:r>
          </w:p>
        </w:tc>
        <w:tc>
          <w:tcPr>
            <w:tcW w:w="2517" w:type="dxa"/>
          </w:tcPr>
          <w:p w:rsidR="005B69D0" w:rsidRPr="0044543A" w:rsidRDefault="00DE78B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45,6</w:t>
            </w:r>
          </w:p>
        </w:tc>
      </w:tr>
      <w:tr w:rsidR="005B69D0" w:rsidRPr="000733E7" w:rsidTr="0038276F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Czerwiec</w:t>
            </w:r>
          </w:p>
        </w:tc>
        <w:tc>
          <w:tcPr>
            <w:tcW w:w="2303" w:type="dxa"/>
          </w:tcPr>
          <w:p w:rsidR="005B69D0" w:rsidRPr="0044543A" w:rsidRDefault="00DE78B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53</w:t>
            </w:r>
          </w:p>
        </w:tc>
        <w:tc>
          <w:tcPr>
            <w:tcW w:w="2303" w:type="dxa"/>
          </w:tcPr>
          <w:p w:rsidR="005B69D0" w:rsidRPr="0044543A" w:rsidRDefault="00DE78B9" w:rsidP="00E27872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1089</w:t>
            </w:r>
          </w:p>
        </w:tc>
        <w:tc>
          <w:tcPr>
            <w:tcW w:w="2517" w:type="dxa"/>
          </w:tcPr>
          <w:p w:rsidR="005B69D0" w:rsidRPr="0044543A" w:rsidRDefault="00DE78B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46,2</w:t>
            </w:r>
          </w:p>
        </w:tc>
      </w:tr>
      <w:tr w:rsidR="005B69D0" w:rsidRPr="000733E7" w:rsidTr="0038276F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Lipiec</w:t>
            </w:r>
          </w:p>
        </w:tc>
        <w:tc>
          <w:tcPr>
            <w:tcW w:w="2303" w:type="dxa"/>
          </w:tcPr>
          <w:p w:rsidR="005B69D0" w:rsidRPr="0044543A" w:rsidRDefault="00DE78B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2303" w:type="dxa"/>
          </w:tcPr>
          <w:p w:rsidR="005B69D0" w:rsidRPr="0044543A" w:rsidRDefault="00DE78B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1084</w:t>
            </w:r>
          </w:p>
        </w:tc>
        <w:tc>
          <w:tcPr>
            <w:tcW w:w="2517" w:type="dxa"/>
          </w:tcPr>
          <w:p w:rsidR="005B69D0" w:rsidRPr="0044543A" w:rsidRDefault="00DE78B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47,6</w:t>
            </w:r>
          </w:p>
        </w:tc>
      </w:tr>
      <w:tr w:rsidR="005B69D0" w:rsidRPr="000733E7" w:rsidTr="0038276F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Sierpień</w:t>
            </w:r>
          </w:p>
        </w:tc>
        <w:tc>
          <w:tcPr>
            <w:tcW w:w="2303" w:type="dxa"/>
          </w:tcPr>
          <w:p w:rsidR="005B69D0" w:rsidRPr="0044543A" w:rsidRDefault="00DE78B9" w:rsidP="00E27872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</w:t>
            </w:r>
            <w:r w:rsidR="00E27872">
              <w:rPr>
                <w:sz w:val="20"/>
              </w:rPr>
              <w:t>1</w:t>
            </w:r>
          </w:p>
        </w:tc>
        <w:tc>
          <w:tcPr>
            <w:tcW w:w="2303" w:type="dxa"/>
          </w:tcPr>
          <w:p w:rsidR="005B69D0" w:rsidRPr="0044543A" w:rsidRDefault="00DE78B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1087</w:t>
            </w:r>
          </w:p>
        </w:tc>
        <w:tc>
          <w:tcPr>
            <w:tcW w:w="2517" w:type="dxa"/>
          </w:tcPr>
          <w:p w:rsidR="005B69D0" w:rsidRPr="0044543A" w:rsidRDefault="00DE78B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48,5</w:t>
            </w:r>
          </w:p>
        </w:tc>
      </w:tr>
      <w:tr w:rsidR="005B69D0" w:rsidRPr="000733E7" w:rsidTr="0038276F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Wrzesień</w:t>
            </w:r>
          </w:p>
        </w:tc>
        <w:tc>
          <w:tcPr>
            <w:tcW w:w="2303" w:type="dxa"/>
          </w:tcPr>
          <w:p w:rsidR="005B69D0" w:rsidRPr="0044543A" w:rsidRDefault="00DE78B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96</w:t>
            </w:r>
          </w:p>
        </w:tc>
        <w:tc>
          <w:tcPr>
            <w:tcW w:w="2303" w:type="dxa"/>
          </w:tcPr>
          <w:p w:rsidR="005B69D0" w:rsidRPr="0044543A" w:rsidRDefault="00DE78B9" w:rsidP="00E27872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1086</w:t>
            </w:r>
          </w:p>
        </w:tc>
        <w:tc>
          <w:tcPr>
            <w:tcW w:w="2517" w:type="dxa"/>
          </w:tcPr>
          <w:p w:rsidR="005B69D0" w:rsidRPr="0044543A" w:rsidRDefault="00DE78B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50,2</w:t>
            </w:r>
          </w:p>
        </w:tc>
      </w:tr>
      <w:tr w:rsidR="005B69D0" w:rsidRPr="000733E7" w:rsidTr="0038276F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Październik</w:t>
            </w:r>
          </w:p>
        </w:tc>
        <w:tc>
          <w:tcPr>
            <w:tcW w:w="2303" w:type="dxa"/>
          </w:tcPr>
          <w:p w:rsidR="005B69D0" w:rsidRPr="0044543A" w:rsidRDefault="00DE78B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2303" w:type="dxa"/>
          </w:tcPr>
          <w:p w:rsidR="005B69D0" w:rsidRPr="0044543A" w:rsidRDefault="00DE78B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1059</w:t>
            </w:r>
          </w:p>
        </w:tc>
        <w:tc>
          <w:tcPr>
            <w:tcW w:w="2517" w:type="dxa"/>
          </w:tcPr>
          <w:p w:rsidR="005B69D0" w:rsidRPr="0044543A" w:rsidRDefault="00DE78B9" w:rsidP="00E27872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50,8</w:t>
            </w:r>
          </w:p>
        </w:tc>
      </w:tr>
      <w:tr w:rsidR="005B69D0" w:rsidRPr="000733E7" w:rsidTr="0038276F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Listopad</w:t>
            </w:r>
          </w:p>
        </w:tc>
        <w:tc>
          <w:tcPr>
            <w:tcW w:w="2303" w:type="dxa"/>
          </w:tcPr>
          <w:p w:rsidR="005B69D0" w:rsidRPr="0044543A" w:rsidRDefault="00DE78B9" w:rsidP="00DE78B9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63</w:t>
            </w:r>
          </w:p>
        </w:tc>
        <w:tc>
          <w:tcPr>
            <w:tcW w:w="2303" w:type="dxa"/>
          </w:tcPr>
          <w:p w:rsidR="005B69D0" w:rsidRPr="0044543A" w:rsidRDefault="00DE78B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1049</w:t>
            </w:r>
          </w:p>
        </w:tc>
        <w:tc>
          <w:tcPr>
            <w:tcW w:w="2517" w:type="dxa"/>
          </w:tcPr>
          <w:p w:rsidR="005B69D0" w:rsidRPr="0044543A" w:rsidRDefault="00DE78B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51,2</w:t>
            </w:r>
          </w:p>
        </w:tc>
      </w:tr>
      <w:tr w:rsidR="005B69D0" w:rsidRPr="000733E7" w:rsidTr="0038276F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Grudzień</w:t>
            </w:r>
          </w:p>
        </w:tc>
        <w:tc>
          <w:tcPr>
            <w:tcW w:w="2303" w:type="dxa"/>
          </w:tcPr>
          <w:p w:rsidR="005B69D0" w:rsidRPr="0044543A" w:rsidRDefault="00DE78B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w="2303" w:type="dxa"/>
          </w:tcPr>
          <w:p w:rsidR="005B69D0" w:rsidRPr="0044543A" w:rsidRDefault="00DE78B9" w:rsidP="00E27872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1048</w:t>
            </w:r>
          </w:p>
        </w:tc>
        <w:tc>
          <w:tcPr>
            <w:tcW w:w="2517" w:type="dxa"/>
          </w:tcPr>
          <w:p w:rsidR="005B69D0" w:rsidRPr="0044543A" w:rsidRDefault="00DE78B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52,0</w:t>
            </w:r>
          </w:p>
        </w:tc>
      </w:tr>
      <w:tr w:rsidR="005B69D0" w:rsidRPr="000733E7" w:rsidTr="0038276F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44543A">
              <w:rPr>
                <w:b/>
                <w:i/>
                <w:sz w:val="20"/>
              </w:rPr>
              <w:t>RAZEM</w:t>
            </w:r>
          </w:p>
        </w:tc>
        <w:tc>
          <w:tcPr>
            <w:tcW w:w="2303" w:type="dxa"/>
            <w:shd w:val="clear" w:color="auto" w:fill="EAF1DD" w:themeFill="accent3" w:themeFillTint="33"/>
          </w:tcPr>
          <w:p w:rsidR="005B69D0" w:rsidRPr="0044543A" w:rsidRDefault="00DE78B9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806</w:t>
            </w:r>
          </w:p>
        </w:tc>
        <w:tc>
          <w:tcPr>
            <w:tcW w:w="2303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X</w:t>
            </w:r>
          </w:p>
        </w:tc>
        <w:tc>
          <w:tcPr>
            <w:tcW w:w="2517" w:type="dxa"/>
            <w:shd w:val="clear" w:color="auto" w:fill="EAF1DD" w:themeFill="accent3" w:themeFillTint="33"/>
          </w:tcPr>
          <w:p w:rsidR="005B69D0" w:rsidRPr="0044543A" w:rsidRDefault="0069407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</w:tr>
    </w:tbl>
    <w:p w:rsidR="00D82D6C" w:rsidRPr="00D82D6C" w:rsidRDefault="00D82D6C" w:rsidP="00D82D6C">
      <w:pPr>
        <w:pStyle w:val="Tekstpodstawowywcity2"/>
        <w:spacing w:line="360" w:lineRule="auto"/>
        <w:ind w:left="720"/>
        <w:rPr>
          <w:szCs w:val="24"/>
        </w:rPr>
      </w:pPr>
    </w:p>
    <w:p w:rsidR="00B030DE" w:rsidRPr="000733E7" w:rsidRDefault="005B69D0" w:rsidP="00D05D2A">
      <w:pPr>
        <w:pStyle w:val="Tekstpodstawowywcity2"/>
        <w:numPr>
          <w:ilvl w:val="0"/>
          <w:numId w:val="3"/>
        </w:numPr>
        <w:spacing w:line="360" w:lineRule="auto"/>
        <w:rPr>
          <w:szCs w:val="24"/>
        </w:rPr>
      </w:pPr>
      <w:r w:rsidRPr="000733E7">
        <w:rPr>
          <w:b/>
          <w:szCs w:val="24"/>
        </w:rPr>
        <w:t>Długotrwale bezrobotni w</w:t>
      </w:r>
      <w:r w:rsidR="00AA31FD">
        <w:rPr>
          <w:b/>
          <w:szCs w:val="24"/>
        </w:rPr>
        <w:t>edług</w:t>
      </w:r>
      <w:r w:rsidRPr="000733E7">
        <w:rPr>
          <w:b/>
          <w:szCs w:val="24"/>
        </w:rPr>
        <w:t xml:space="preserve"> wykształcenia</w:t>
      </w:r>
    </w:p>
    <w:p w:rsidR="0018731F" w:rsidRPr="00D82D6C" w:rsidRDefault="00B030DE" w:rsidP="00D82D6C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 xml:space="preserve">Z poniższych danych wynika, że wśród </w:t>
      </w:r>
      <w:r w:rsidR="003C0BF4">
        <w:rPr>
          <w:szCs w:val="24"/>
        </w:rPr>
        <w:t xml:space="preserve">osób </w:t>
      </w:r>
      <w:r w:rsidRPr="000733E7">
        <w:rPr>
          <w:szCs w:val="24"/>
        </w:rPr>
        <w:t>długotrwale bezrobotnych dominowały osoby posiadające niski poziom wykształcenia. Na koniec grudnia 20</w:t>
      </w:r>
      <w:r w:rsidR="00E27872">
        <w:rPr>
          <w:szCs w:val="24"/>
        </w:rPr>
        <w:t>2</w:t>
      </w:r>
      <w:r w:rsidR="0018731F">
        <w:rPr>
          <w:szCs w:val="24"/>
        </w:rPr>
        <w:t>1</w:t>
      </w:r>
      <w:r w:rsidRPr="000733E7">
        <w:rPr>
          <w:szCs w:val="24"/>
        </w:rPr>
        <w:t xml:space="preserve">r. najliczniejszą </w:t>
      </w:r>
      <w:r w:rsidR="004C0A1F" w:rsidRPr="000733E7">
        <w:rPr>
          <w:szCs w:val="24"/>
        </w:rPr>
        <w:t>populację</w:t>
      </w:r>
      <w:r w:rsidRPr="000733E7">
        <w:rPr>
          <w:szCs w:val="24"/>
        </w:rPr>
        <w:t xml:space="preserve"> stanowili bezrobotni</w:t>
      </w:r>
      <w:r w:rsidR="005655A6" w:rsidRPr="000733E7">
        <w:rPr>
          <w:szCs w:val="24"/>
        </w:rPr>
        <w:t xml:space="preserve"> z</w:t>
      </w:r>
      <w:r w:rsidR="005655A6">
        <w:rPr>
          <w:szCs w:val="24"/>
        </w:rPr>
        <w:t> </w:t>
      </w:r>
      <w:r w:rsidRPr="000733E7">
        <w:rPr>
          <w:szCs w:val="24"/>
        </w:rPr>
        <w:t xml:space="preserve">wykształceniem poniżej średniego – </w:t>
      </w:r>
      <w:r w:rsidR="00E27872">
        <w:rPr>
          <w:szCs w:val="24"/>
        </w:rPr>
        <w:t>5</w:t>
      </w:r>
      <w:r w:rsidR="0018731F">
        <w:rPr>
          <w:szCs w:val="24"/>
        </w:rPr>
        <w:t>58</w:t>
      </w:r>
      <w:r w:rsidRPr="000733E7">
        <w:rPr>
          <w:szCs w:val="24"/>
        </w:rPr>
        <w:t xml:space="preserve"> os</w:t>
      </w:r>
      <w:r w:rsidR="003C0BF4">
        <w:rPr>
          <w:szCs w:val="24"/>
        </w:rPr>
        <w:t>ób</w:t>
      </w:r>
      <w:r w:rsidRPr="000733E7">
        <w:rPr>
          <w:szCs w:val="24"/>
        </w:rPr>
        <w:t xml:space="preserve">, tj. </w:t>
      </w:r>
      <w:r w:rsidR="0018731F">
        <w:rPr>
          <w:szCs w:val="24"/>
        </w:rPr>
        <w:t>53,2</w:t>
      </w:r>
      <w:r w:rsidRPr="000733E7">
        <w:rPr>
          <w:szCs w:val="24"/>
        </w:rPr>
        <w:t>% ogółu tej kategorii bezrobotnych. Natomiast najmniej liczna grupa to osoby</w:t>
      </w:r>
      <w:r w:rsidR="005655A6" w:rsidRPr="000733E7">
        <w:rPr>
          <w:szCs w:val="24"/>
        </w:rPr>
        <w:t xml:space="preserve"> z</w:t>
      </w:r>
      <w:r w:rsidR="005655A6">
        <w:rPr>
          <w:szCs w:val="24"/>
        </w:rPr>
        <w:t> </w:t>
      </w:r>
      <w:r w:rsidRPr="000733E7">
        <w:rPr>
          <w:szCs w:val="24"/>
        </w:rPr>
        <w:t xml:space="preserve">wykształceniem </w:t>
      </w:r>
      <w:r w:rsidR="00794667">
        <w:rPr>
          <w:szCs w:val="24"/>
        </w:rPr>
        <w:t>średnim ogólnokształcącym</w:t>
      </w:r>
      <w:r w:rsidRPr="000733E7">
        <w:rPr>
          <w:szCs w:val="24"/>
        </w:rPr>
        <w:t xml:space="preserve"> – </w:t>
      </w:r>
      <w:r w:rsidR="00E27872">
        <w:rPr>
          <w:szCs w:val="24"/>
        </w:rPr>
        <w:t>1</w:t>
      </w:r>
      <w:r w:rsidR="0018731F">
        <w:rPr>
          <w:szCs w:val="24"/>
        </w:rPr>
        <w:t>20</w:t>
      </w:r>
      <w:r w:rsidRPr="000733E7">
        <w:rPr>
          <w:szCs w:val="24"/>
        </w:rPr>
        <w:t xml:space="preserve"> os</w:t>
      </w:r>
      <w:r w:rsidR="0018731F">
        <w:rPr>
          <w:szCs w:val="24"/>
        </w:rPr>
        <w:t>ób</w:t>
      </w:r>
      <w:r w:rsidRPr="000733E7">
        <w:rPr>
          <w:szCs w:val="24"/>
        </w:rPr>
        <w:t xml:space="preserve">, tj. </w:t>
      </w:r>
      <w:r w:rsidR="0018731F">
        <w:rPr>
          <w:szCs w:val="24"/>
        </w:rPr>
        <w:t>11,5</w:t>
      </w:r>
      <w:r w:rsidR="00E27872">
        <w:rPr>
          <w:szCs w:val="24"/>
        </w:rPr>
        <w:t>% oraz</w:t>
      </w:r>
      <w:r w:rsidR="005655A6">
        <w:rPr>
          <w:szCs w:val="24"/>
        </w:rPr>
        <w:t xml:space="preserve"> z </w:t>
      </w:r>
      <w:r w:rsidR="00E27872">
        <w:rPr>
          <w:szCs w:val="24"/>
        </w:rPr>
        <w:t>wykształceniem wyższym – 1</w:t>
      </w:r>
      <w:r w:rsidR="0018731F">
        <w:rPr>
          <w:szCs w:val="24"/>
        </w:rPr>
        <w:t>49</w:t>
      </w:r>
      <w:r w:rsidR="00E27872">
        <w:rPr>
          <w:szCs w:val="24"/>
        </w:rPr>
        <w:t xml:space="preserve"> os</w:t>
      </w:r>
      <w:r w:rsidR="0018731F">
        <w:rPr>
          <w:szCs w:val="24"/>
        </w:rPr>
        <w:t>ób</w:t>
      </w:r>
      <w:r w:rsidR="00E27872">
        <w:rPr>
          <w:szCs w:val="24"/>
        </w:rPr>
        <w:t xml:space="preserve">, tj. </w:t>
      </w:r>
      <w:r w:rsidR="0018731F">
        <w:rPr>
          <w:szCs w:val="24"/>
        </w:rPr>
        <w:t>14,2</w:t>
      </w:r>
      <w:r w:rsidR="00E27872">
        <w:rPr>
          <w:szCs w:val="24"/>
        </w:rPr>
        <w:t>%.</w:t>
      </w:r>
    </w:p>
    <w:p w:rsidR="00B030DE" w:rsidRPr="000733E7" w:rsidRDefault="0018731F" w:rsidP="000733E7">
      <w:pPr>
        <w:pStyle w:val="Tekstpodstawowywcity2"/>
        <w:spacing w:line="276" w:lineRule="auto"/>
        <w:ind w:left="0"/>
        <w:rPr>
          <w:szCs w:val="24"/>
        </w:rPr>
      </w:pPr>
      <w:r>
        <w:rPr>
          <w:b/>
          <w:szCs w:val="24"/>
        </w:rPr>
        <w:lastRenderedPageBreak/>
        <w:t>Wykres 11</w:t>
      </w:r>
      <w:r w:rsidR="0044543A">
        <w:rPr>
          <w:b/>
          <w:szCs w:val="24"/>
        </w:rPr>
        <w:t xml:space="preserve">. </w:t>
      </w:r>
      <w:r w:rsidR="00B030DE" w:rsidRPr="000733E7">
        <w:rPr>
          <w:b/>
          <w:szCs w:val="24"/>
        </w:rPr>
        <w:t>Długotrwale bezrobotni w</w:t>
      </w:r>
      <w:r>
        <w:rPr>
          <w:b/>
          <w:szCs w:val="24"/>
        </w:rPr>
        <w:t xml:space="preserve">edług poziomu </w:t>
      </w:r>
      <w:r w:rsidR="00B030DE" w:rsidRPr="000733E7">
        <w:rPr>
          <w:b/>
          <w:szCs w:val="24"/>
        </w:rPr>
        <w:t>wykształcenia</w:t>
      </w:r>
      <w:r>
        <w:rPr>
          <w:b/>
          <w:szCs w:val="24"/>
        </w:rPr>
        <w:t>(stan na 31.12.2021r.)</w:t>
      </w:r>
    </w:p>
    <w:p w:rsidR="00D05D2A" w:rsidRPr="00D05D2A" w:rsidRDefault="0018731F" w:rsidP="00D05D2A">
      <w:pPr>
        <w:pStyle w:val="Tekstpodstawowywcity2"/>
        <w:spacing w:line="360" w:lineRule="auto"/>
        <w:ind w:left="0"/>
        <w:rPr>
          <w:szCs w:val="24"/>
        </w:rPr>
      </w:pPr>
      <w:r>
        <w:rPr>
          <w:noProof/>
          <w:szCs w:val="24"/>
        </w:rPr>
        <w:drawing>
          <wp:inline distT="0" distB="0" distL="0" distR="0">
            <wp:extent cx="5971430" cy="3069203"/>
            <wp:effectExtent l="0" t="0" r="10795" b="17145"/>
            <wp:docPr id="8" name="Wykres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5B69D0" w:rsidRPr="000733E7" w:rsidRDefault="005B69D0" w:rsidP="00346E7C">
      <w:pPr>
        <w:pStyle w:val="Tekstpodstawowywcity2"/>
        <w:numPr>
          <w:ilvl w:val="0"/>
          <w:numId w:val="4"/>
        </w:numPr>
        <w:spacing w:line="360" w:lineRule="auto"/>
        <w:ind w:left="0" w:firstLine="0"/>
        <w:rPr>
          <w:szCs w:val="24"/>
        </w:rPr>
      </w:pPr>
      <w:r w:rsidRPr="000733E7">
        <w:rPr>
          <w:b/>
          <w:szCs w:val="24"/>
        </w:rPr>
        <w:t>Długotrwale bezrobotni w</w:t>
      </w:r>
      <w:r w:rsidR="0018731F">
        <w:rPr>
          <w:b/>
          <w:szCs w:val="24"/>
        </w:rPr>
        <w:t>edług</w:t>
      </w:r>
      <w:r w:rsidRPr="000733E7">
        <w:rPr>
          <w:b/>
          <w:szCs w:val="24"/>
        </w:rPr>
        <w:t xml:space="preserve"> stażu pracy</w:t>
      </w:r>
    </w:p>
    <w:p w:rsidR="0086669D" w:rsidRDefault="005B69D0" w:rsidP="004254F9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Biorąc pod uwagę staż pracy najliczniejszą grupę długotrwale bezrobotnych stanowiły osoby po</w:t>
      </w:r>
      <w:r w:rsidR="003933E7">
        <w:rPr>
          <w:szCs w:val="24"/>
        </w:rPr>
        <w:t xml:space="preserve">siadające staż </w:t>
      </w:r>
      <w:r w:rsidR="0018731F">
        <w:rPr>
          <w:szCs w:val="24"/>
        </w:rPr>
        <w:t>1 – 5 lat</w:t>
      </w:r>
      <w:r w:rsidR="00EE0270">
        <w:rPr>
          <w:szCs w:val="24"/>
        </w:rPr>
        <w:t xml:space="preserve"> </w:t>
      </w:r>
      <w:r w:rsidR="006D3093" w:rsidRPr="000733E7">
        <w:rPr>
          <w:szCs w:val="24"/>
        </w:rPr>
        <w:t xml:space="preserve"> – </w:t>
      </w:r>
      <w:r w:rsidR="00EE0270">
        <w:rPr>
          <w:szCs w:val="24"/>
        </w:rPr>
        <w:t>2</w:t>
      </w:r>
      <w:r w:rsidR="0018731F">
        <w:rPr>
          <w:szCs w:val="24"/>
        </w:rPr>
        <w:t>29</w:t>
      </w:r>
      <w:r w:rsidR="00691638" w:rsidRPr="000733E7">
        <w:rPr>
          <w:szCs w:val="24"/>
        </w:rPr>
        <w:t xml:space="preserve"> os</w:t>
      </w:r>
      <w:r w:rsidR="00EE0270">
        <w:rPr>
          <w:szCs w:val="24"/>
        </w:rPr>
        <w:t>ób</w:t>
      </w:r>
      <w:r w:rsidR="006D3093" w:rsidRPr="000733E7">
        <w:rPr>
          <w:szCs w:val="24"/>
        </w:rPr>
        <w:t xml:space="preserve"> (tj. </w:t>
      </w:r>
      <w:r w:rsidR="0018731F">
        <w:rPr>
          <w:szCs w:val="24"/>
        </w:rPr>
        <w:t>21,8</w:t>
      </w:r>
      <w:r w:rsidRPr="000733E7">
        <w:rPr>
          <w:szCs w:val="24"/>
        </w:rPr>
        <w:t xml:space="preserve">% </w:t>
      </w:r>
      <w:r w:rsidR="001545FF">
        <w:rPr>
          <w:szCs w:val="24"/>
        </w:rPr>
        <w:t>ogółu długotrwale bezrobotnych),</w:t>
      </w:r>
      <w:r w:rsidR="005655A6">
        <w:rPr>
          <w:szCs w:val="24"/>
        </w:rPr>
        <w:t xml:space="preserve"> a </w:t>
      </w:r>
      <w:r w:rsidR="001545FF">
        <w:rPr>
          <w:szCs w:val="24"/>
        </w:rPr>
        <w:t xml:space="preserve">w następnej kolejności </w:t>
      </w:r>
      <w:r w:rsidRPr="000733E7">
        <w:rPr>
          <w:szCs w:val="24"/>
        </w:rPr>
        <w:t xml:space="preserve">osoby </w:t>
      </w:r>
      <w:r w:rsidR="00691638" w:rsidRPr="000733E7">
        <w:rPr>
          <w:szCs w:val="24"/>
        </w:rPr>
        <w:t xml:space="preserve">posiadające staż pracy </w:t>
      </w:r>
      <w:r w:rsidR="0018731F">
        <w:rPr>
          <w:szCs w:val="24"/>
        </w:rPr>
        <w:t>do 1 roku</w:t>
      </w:r>
      <w:r w:rsidR="003933E7">
        <w:rPr>
          <w:szCs w:val="24"/>
        </w:rPr>
        <w:t xml:space="preserve"> –</w:t>
      </w:r>
      <w:r w:rsidR="006D3093" w:rsidRPr="000733E7">
        <w:rPr>
          <w:szCs w:val="24"/>
        </w:rPr>
        <w:t xml:space="preserve"> </w:t>
      </w:r>
      <w:r w:rsidR="0018731F">
        <w:rPr>
          <w:szCs w:val="24"/>
        </w:rPr>
        <w:t>224</w:t>
      </w:r>
      <w:r w:rsidR="003F17BE" w:rsidRPr="000733E7">
        <w:rPr>
          <w:szCs w:val="24"/>
        </w:rPr>
        <w:t xml:space="preserve"> os</w:t>
      </w:r>
      <w:r w:rsidR="00EE0270">
        <w:rPr>
          <w:szCs w:val="24"/>
        </w:rPr>
        <w:t>oby</w:t>
      </w:r>
      <w:r w:rsidR="003F17BE" w:rsidRPr="000733E7">
        <w:rPr>
          <w:szCs w:val="24"/>
        </w:rPr>
        <w:t xml:space="preserve"> (tj. </w:t>
      </w:r>
      <w:r w:rsidR="0018731F">
        <w:rPr>
          <w:szCs w:val="24"/>
        </w:rPr>
        <w:t>21,4</w:t>
      </w:r>
      <w:r w:rsidR="001545FF">
        <w:rPr>
          <w:szCs w:val="24"/>
        </w:rPr>
        <w:t>%),</w:t>
      </w:r>
      <w:r w:rsidR="00224274">
        <w:rPr>
          <w:szCs w:val="24"/>
        </w:rPr>
        <w:t xml:space="preserve"> </w:t>
      </w:r>
      <w:r w:rsidR="001545FF" w:rsidRPr="001545FF">
        <w:rPr>
          <w:szCs w:val="24"/>
        </w:rPr>
        <w:t xml:space="preserve">osoby posiadające staż pracy </w:t>
      </w:r>
      <w:r w:rsidR="0018731F">
        <w:rPr>
          <w:szCs w:val="24"/>
        </w:rPr>
        <w:t>10</w:t>
      </w:r>
      <w:r w:rsidR="00EE0270">
        <w:rPr>
          <w:szCs w:val="24"/>
        </w:rPr>
        <w:t xml:space="preserve"> – </w:t>
      </w:r>
      <w:r w:rsidR="0018731F">
        <w:rPr>
          <w:szCs w:val="24"/>
        </w:rPr>
        <w:t>2</w:t>
      </w:r>
      <w:r w:rsidR="00EE0270">
        <w:rPr>
          <w:szCs w:val="24"/>
        </w:rPr>
        <w:t>0 lat</w:t>
      </w:r>
      <w:r w:rsidR="001545FF" w:rsidRPr="001545FF">
        <w:rPr>
          <w:szCs w:val="24"/>
        </w:rPr>
        <w:t xml:space="preserve"> – </w:t>
      </w:r>
      <w:r w:rsidR="00EE0270">
        <w:rPr>
          <w:szCs w:val="24"/>
        </w:rPr>
        <w:t>1</w:t>
      </w:r>
      <w:r w:rsidR="0018731F">
        <w:rPr>
          <w:szCs w:val="24"/>
        </w:rPr>
        <w:t>88</w:t>
      </w:r>
      <w:r w:rsidR="001545FF" w:rsidRPr="001545FF">
        <w:rPr>
          <w:szCs w:val="24"/>
        </w:rPr>
        <w:t xml:space="preserve"> osób</w:t>
      </w:r>
      <w:r w:rsidR="003933E7">
        <w:rPr>
          <w:szCs w:val="24"/>
        </w:rPr>
        <w:t xml:space="preserve"> (tj. </w:t>
      </w:r>
      <w:r w:rsidR="0018731F">
        <w:rPr>
          <w:szCs w:val="24"/>
        </w:rPr>
        <w:t>17,9</w:t>
      </w:r>
      <w:r w:rsidR="001545FF" w:rsidRPr="001545FF">
        <w:rPr>
          <w:szCs w:val="24"/>
        </w:rPr>
        <w:t>%)</w:t>
      </w:r>
      <w:r w:rsidR="001545FF">
        <w:rPr>
          <w:szCs w:val="24"/>
        </w:rPr>
        <w:t xml:space="preserve"> </w:t>
      </w:r>
      <w:r w:rsidR="009F717F">
        <w:rPr>
          <w:szCs w:val="24"/>
        </w:rPr>
        <w:t xml:space="preserve">oraz </w:t>
      </w:r>
      <w:r w:rsidRPr="000733E7">
        <w:rPr>
          <w:szCs w:val="24"/>
        </w:rPr>
        <w:t>osoby posiadając</w:t>
      </w:r>
      <w:r w:rsidR="006D3093" w:rsidRPr="000733E7">
        <w:rPr>
          <w:szCs w:val="24"/>
        </w:rPr>
        <w:t>e staż pracy</w:t>
      </w:r>
      <w:r w:rsidR="008F3D4C" w:rsidRPr="000733E7">
        <w:rPr>
          <w:szCs w:val="24"/>
        </w:rPr>
        <w:t xml:space="preserve"> </w:t>
      </w:r>
      <w:r w:rsidR="0018731F">
        <w:rPr>
          <w:szCs w:val="24"/>
        </w:rPr>
        <w:t>5</w:t>
      </w:r>
      <w:r w:rsidR="00EE0270">
        <w:rPr>
          <w:szCs w:val="24"/>
        </w:rPr>
        <w:t xml:space="preserve"> - </w:t>
      </w:r>
      <w:r w:rsidR="0018731F">
        <w:rPr>
          <w:szCs w:val="24"/>
        </w:rPr>
        <w:t>1</w:t>
      </w:r>
      <w:r w:rsidR="00EE0270">
        <w:rPr>
          <w:szCs w:val="24"/>
        </w:rPr>
        <w:t>0</w:t>
      </w:r>
      <w:r w:rsidR="008F3D4C" w:rsidRPr="000733E7">
        <w:rPr>
          <w:szCs w:val="24"/>
        </w:rPr>
        <w:t xml:space="preserve"> lat</w:t>
      </w:r>
      <w:r w:rsidR="003933E7">
        <w:rPr>
          <w:szCs w:val="24"/>
        </w:rPr>
        <w:t xml:space="preserve"> –</w:t>
      </w:r>
      <w:r w:rsidR="00511977" w:rsidRPr="000733E7">
        <w:rPr>
          <w:szCs w:val="24"/>
        </w:rPr>
        <w:t xml:space="preserve"> </w:t>
      </w:r>
      <w:r w:rsidR="0018731F">
        <w:rPr>
          <w:szCs w:val="24"/>
        </w:rPr>
        <w:t>186</w:t>
      </w:r>
      <w:r w:rsidR="00511977" w:rsidRPr="000733E7">
        <w:rPr>
          <w:szCs w:val="24"/>
        </w:rPr>
        <w:t xml:space="preserve"> os</w:t>
      </w:r>
      <w:r w:rsidR="00EE0270">
        <w:rPr>
          <w:szCs w:val="24"/>
        </w:rPr>
        <w:t xml:space="preserve">ób </w:t>
      </w:r>
      <w:r w:rsidRPr="000733E7">
        <w:rPr>
          <w:szCs w:val="24"/>
        </w:rPr>
        <w:t xml:space="preserve">(tj. </w:t>
      </w:r>
      <w:r w:rsidR="0018731F">
        <w:rPr>
          <w:szCs w:val="24"/>
        </w:rPr>
        <w:t>17,8</w:t>
      </w:r>
      <w:r w:rsidRPr="000733E7">
        <w:rPr>
          <w:szCs w:val="24"/>
        </w:rPr>
        <w:t>%)</w:t>
      </w:r>
      <w:r w:rsidR="001545FF">
        <w:rPr>
          <w:szCs w:val="24"/>
        </w:rPr>
        <w:t xml:space="preserve">. </w:t>
      </w:r>
      <w:r w:rsidRPr="000733E7">
        <w:rPr>
          <w:szCs w:val="24"/>
        </w:rPr>
        <w:t>Najmniej liczną grupę stanowiły osob</w:t>
      </w:r>
      <w:r w:rsidR="006D3093" w:rsidRPr="000733E7">
        <w:rPr>
          <w:szCs w:val="24"/>
        </w:rPr>
        <w:t>y ze stażem 30 lat</w:t>
      </w:r>
      <w:r w:rsidR="005655A6" w:rsidRPr="000733E7">
        <w:rPr>
          <w:szCs w:val="24"/>
        </w:rPr>
        <w:t xml:space="preserve"> i</w:t>
      </w:r>
      <w:r w:rsidR="005655A6">
        <w:rPr>
          <w:szCs w:val="24"/>
        </w:rPr>
        <w:t> </w:t>
      </w:r>
      <w:r w:rsidR="006D3093" w:rsidRPr="000733E7">
        <w:rPr>
          <w:szCs w:val="24"/>
        </w:rPr>
        <w:t xml:space="preserve">więcej – </w:t>
      </w:r>
      <w:r w:rsidR="00EE0270">
        <w:rPr>
          <w:szCs w:val="24"/>
        </w:rPr>
        <w:t>3</w:t>
      </w:r>
      <w:r w:rsidR="0018731F">
        <w:rPr>
          <w:szCs w:val="24"/>
        </w:rPr>
        <w:t>5</w:t>
      </w:r>
      <w:r w:rsidR="00511977" w:rsidRPr="000733E7">
        <w:rPr>
          <w:szCs w:val="24"/>
        </w:rPr>
        <w:t xml:space="preserve"> os</w:t>
      </w:r>
      <w:r w:rsidR="00C572BE">
        <w:rPr>
          <w:szCs w:val="24"/>
        </w:rPr>
        <w:t>ób</w:t>
      </w:r>
      <w:r w:rsidR="00511977" w:rsidRPr="000733E7">
        <w:rPr>
          <w:szCs w:val="24"/>
        </w:rPr>
        <w:t xml:space="preserve"> (tj. </w:t>
      </w:r>
      <w:r w:rsidR="0018731F">
        <w:rPr>
          <w:szCs w:val="24"/>
        </w:rPr>
        <w:t>3,3</w:t>
      </w:r>
      <w:r w:rsidRPr="000733E7">
        <w:rPr>
          <w:szCs w:val="24"/>
        </w:rPr>
        <w:t>%).</w:t>
      </w:r>
    </w:p>
    <w:p w:rsidR="0086669D" w:rsidRDefault="0086669D" w:rsidP="004254F9">
      <w:pPr>
        <w:pStyle w:val="Tekstpodstawowywcity2"/>
        <w:spacing w:line="360" w:lineRule="auto"/>
        <w:ind w:left="0"/>
        <w:rPr>
          <w:szCs w:val="24"/>
        </w:rPr>
      </w:pPr>
    </w:p>
    <w:p w:rsidR="005B69D0" w:rsidRPr="0044543A" w:rsidRDefault="0018731F" w:rsidP="000733E7">
      <w:pPr>
        <w:pStyle w:val="Tekstpodstawowywcity2"/>
        <w:spacing w:line="276" w:lineRule="auto"/>
        <w:ind w:left="0"/>
        <w:rPr>
          <w:b/>
          <w:szCs w:val="24"/>
        </w:rPr>
      </w:pPr>
      <w:r>
        <w:rPr>
          <w:b/>
          <w:szCs w:val="24"/>
        </w:rPr>
        <w:t>Wykres 12</w:t>
      </w:r>
      <w:r w:rsidR="0044543A">
        <w:rPr>
          <w:b/>
          <w:szCs w:val="24"/>
        </w:rPr>
        <w:t xml:space="preserve">. </w:t>
      </w:r>
      <w:r w:rsidR="005B69D0" w:rsidRPr="000733E7">
        <w:rPr>
          <w:b/>
          <w:szCs w:val="24"/>
        </w:rPr>
        <w:t xml:space="preserve">Długotrwale bezrobotni </w:t>
      </w:r>
      <w:r w:rsidRPr="000733E7">
        <w:rPr>
          <w:b/>
          <w:szCs w:val="24"/>
        </w:rPr>
        <w:t>w</w:t>
      </w:r>
      <w:r>
        <w:rPr>
          <w:b/>
          <w:szCs w:val="24"/>
        </w:rPr>
        <w:t>edług</w:t>
      </w:r>
      <w:r w:rsidR="005B69D0" w:rsidRPr="000733E7">
        <w:rPr>
          <w:b/>
          <w:szCs w:val="24"/>
        </w:rPr>
        <w:t xml:space="preserve"> stażu pracy</w:t>
      </w:r>
      <w:r>
        <w:rPr>
          <w:b/>
          <w:szCs w:val="24"/>
        </w:rPr>
        <w:t xml:space="preserve"> (stan na 31.12.2021r.)</w:t>
      </w:r>
    </w:p>
    <w:p w:rsidR="005B69D0" w:rsidRPr="000733E7" w:rsidRDefault="0018731F" w:rsidP="000733E7">
      <w:pPr>
        <w:pStyle w:val="Tekstpodstawowywcity2"/>
        <w:spacing w:line="276" w:lineRule="auto"/>
        <w:ind w:left="0"/>
        <w:rPr>
          <w:szCs w:val="24"/>
        </w:rPr>
      </w:pPr>
      <w:r>
        <w:rPr>
          <w:noProof/>
          <w:szCs w:val="24"/>
        </w:rPr>
        <w:drawing>
          <wp:inline distT="0" distB="0" distL="0" distR="0">
            <wp:extent cx="5971430" cy="3204375"/>
            <wp:effectExtent l="0" t="0" r="10795" b="15240"/>
            <wp:docPr id="10" name="Wykres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4815DD" w:rsidRPr="000733E7" w:rsidRDefault="005B69D0" w:rsidP="00346E7C">
      <w:pPr>
        <w:pStyle w:val="Tekstpodstawowywcity2"/>
        <w:numPr>
          <w:ilvl w:val="0"/>
          <w:numId w:val="5"/>
        </w:numPr>
        <w:spacing w:line="360" w:lineRule="auto"/>
        <w:ind w:left="0" w:firstLine="0"/>
        <w:rPr>
          <w:szCs w:val="24"/>
        </w:rPr>
      </w:pPr>
      <w:r w:rsidRPr="000733E7">
        <w:rPr>
          <w:b/>
          <w:szCs w:val="24"/>
        </w:rPr>
        <w:lastRenderedPageBreak/>
        <w:t xml:space="preserve">Długotrwale bezrobotni </w:t>
      </w:r>
      <w:r w:rsidR="0018731F">
        <w:rPr>
          <w:b/>
          <w:szCs w:val="24"/>
        </w:rPr>
        <w:t>według</w:t>
      </w:r>
      <w:r w:rsidRPr="000733E7">
        <w:rPr>
          <w:b/>
          <w:szCs w:val="24"/>
        </w:rPr>
        <w:t xml:space="preserve"> wieku</w:t>
      </w:r>
    </w:p>
    <w:p w:rsidR="005B69D0" w:rsidRPr="000733E7" w:rsidRDefault="005B69D0" w:rsidP="004254F9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omawianym okresie długotrwałym bezrobociem dotknięte były</w:t>
      </w:r>
      <w:r w:rsidR="005655A6" w:rsidRPr="000733E7">
        <w:rPr>
          <w:szCs w:val="24"/>
        </w:rPr>
        <w:t xml:space="preserve"> w</w:t>
      </w:r>
      <w:r w:rsidR="005655A6">
        <w:rPr>
          <w:szCs w:val="24"/>
        </w:rPr>
        <w:t> </w:t>
      </w:r>
      <w:r w:rsidRPr="000733E7">
        <w:rPr>
          <w:szCs w:val="24"/>
        </w:rPr>
        <w:t>największym stopniu osoby</w:t>
      </w:r>
      <w:r w:rsidR="005655A6" w:rsidRPr="000733E7">
        <w:rPr>
          <w:szCs w:val="24"/>
        </w:rPr>
        <w:t xml:space="preserve"> w</w:t>
      </w:r>
      <w:r w:rsidR="005655A6">
        <w:rPr>
          <w:szCs w:val="24"/>
        </w:rPr>
        <w:t> </w:t>
      </w:r>
      <w:r w:rsidRPr="000733E7">
        <w:rPr>
          <w:szCs w:val="24"/>
        </w:rPr>
        <w:t>przedz</w:t>
      </w:r>
      <w:r w:rsidR="00ED33C0">
        <w:rPr>
          <w:szCs w:val="24"/>
        </w:rPr>
        <w:t>iale wiekowym 35 – 44</w:t>
      </w:r>
      <w:r w:rsidR="00511977" w:rsidRPr="000733E7">
        <w:rPr>
          <w:szCs w:val="24"/>
        </w:rPr>
        <w:t xml:space="preserve"> lata – </w:t>
      </w:r>
      <w:r w:rsidR="00EE0270">
        <w:rPr>
          <w:szCs w:val="24"/>
        </w:rPr>
        <w:t>2</w:t>
      </w:r>
      <w:r w:rsidR="00A9644C">
        <w:rPr>
          <w:szCs w:val="24"/>
        </w:rPr>
        <w:t>64</w:t>
      </w:r>
      <w:r w:rsidR="00511977" w:rsidRPr="000733E7">
        <w:rPr>
          <w:szCs w:val="24"/>
        </w:rPr>
        <w:t xml:space="preserve"> os</w:t>
      </w:r>
      <w:r w:rsidR="002B540C">
        <w:rPr>
          <w:szCs w:val="24"/>
        </w:rPr>
        <w:t>oby</w:t>
      </w:r>
      <w:r w:rsidR="00511977" w:rsidRPr="000733E7">
        <w:rPr>
          <w:szCs w:val="24"/>
        </w:rPr>
        <w:t xml:space="preserve"> (tj. </w:t>
      </w:r>
      <w:r w:rsidR="00A9644C">
        <w:rPr>
          <w:szCs w:val="24"/>
        </w:rPr>
        <w:t>25,2</w:t>
      </w:r>
      <w:r w:rsidRPr="000733E7">
        <w:rPr>
          <w:szCs w:val="24"/>
        </w:rPr>
        <w:t>% ogółu długotrwale bezrobotnych),</w:t>
      </w:r>
      <w:r w:rsidR="005655A6" w:rsidRPr="000733E7">
        <w:rPr>
          <w:szCs w:val="24"/>
        </w:rPr>
        <w:t xml:space="preserve"> w</w:t>
      </w:r>
      <w:r w:rsidR="005655A6">
        <w:rPr>
          <w:szCs w:val="24"/>
        </w:rPr>
        <w:t> </w:t>
      </w:r>
      <w:r w:rsidRPr="000733E7">
        <w:rPr>
          <w:szCs w:val="24"/>
        </w:rPr>
        <w:t xml:space="preserve">wieku </w:t>
      </w:r>
      <w:r w:rsidR="00ED33C0">
        <w:rPr>
          <w:szCs w:val="24"/>
        </w:rPr>
        <w:t>45 – 54</w:t>
      </w:r>
      <w:r w:rsidR="00345A0B" w:rsidRPr="000733E7">
        <w:rPr>
          <w:szCs w:val="24"/>
        </w:rPr>
        <w:t xml:space="preserve"> lata – </w:t>
      </w:r>
      <w:r w:rsidR="00EE0270">
        <w:rPr>
          <w:szCs w:val="24"/>
        </w:rPr>
        <w:t>2</w:t>
      </w:r>
      <w:r w:rsidR="00A9644C">
        <w:rPr>
          <w:szCs w:val="24"/>
        </w:rPr>
        <w:t>53</w:t>
      </w:r>
      <w:r w:rsidR="00511977" w:rsidRPr="000733E7">
        <w:rPr>
          <w:szCs w:val="24"/>
        </w:rPr>
        <w:t xml:space="preserve"> os</w:t>
      </w:r>
      <w:r w:rsidR="00A9644C">
        <w:rPr>
          <w:szCs w:val="24"/>
        </w:rPr>
        <w:t>oby</w:t>
      </w:r>
      <w:r w:rsidR="00511977" w:rsidRPr="000733E7">
        <w:rPr>
          <w:szCs w:val="24"/>
        </w:rPr>
        <w:t xml:space="preserve"> (tj. </w:t>
      </w:r>
      <w:r w:rsidR="00A9644C">
        <w:rPr>
          <w:szCs w:val="24"/>
        </w:rPr>
        <w:t>24,1</w:t>
      </w:r>
      <w:r w:rsidRPr="000733E7">
        <w:rPr>
          <w:szCs w:val="24"/>
        </w:rPr>
        <w:t>%)</w:t>
      </w:r>
      <w:r w:rsidR="00A974B7">
        <w:rPr>
          <w:szCs w:val="24"/>
        </w:rPr>
        <w:t>,</w:t>
      </w:r>
      <w:r w:rsidR="005655A6" w:rsidRPr="0042644C">
        <w:rPr>
          <w:sz w:val="20"/>
          <w:szCs w:val="24"/>
        </w:rPr>
        <w:t xml:space="preserve"> </w:t>
      </w:r>
      <w:r w:rsidR="005655A6">
        <w:rPr>
          <w:szCs w:val="24"/>
        </w:rPr>
        <w:t>w</w:t>
      </w:r>
      <w:r w:rsidR="005655A6">
        <w:rPr>
          <w:sz w:val="20"/>
          <w:szCs w:val="24"/>
        </w:rPr>
        <w:t> </w:t>
      </w:r>
      <w:r w:rsidR="000A08EF">
        <w:rPr>
          <w:szCs w:val="24"/>
        </w:rPr>
        <w:t xml:space="preserve">przedziale wiekowym </w:t>
      </w:r>
      <w:r w:rsidR="00EE0270">
        <w:rPr>
          <w:szCs w:val="24"/>
        </w:rPr>
        <w:t>25 - 34</w:t>
      </w:r>
      <w:r w:rsidR="0042644C" w:rsidRPr="0042644C">
        <w:rPr>
          <w:szCs w:val="24"/>
        </w:rPr>
        <w:t xml:space="preserve"> lat</w:t>
      </w:r>
      <w:r w:rsidR="00EE0270">
        <w:rPr>
          <w:szCs w:val="24"/>
        </w:rPr>
        <w:t>a</w:t>
      </w:r>
      <w:r w:rsidR="0042644C" w:rsidRPr="0042644C">
        <w:rPr>
          <w:szCs w:val="24"/>
        </w:rPr>
        <w:t xml:space="preserve"> </w:t>
      </w:r>
      <w:r w:rsidR="00EE0270">
        <w:rPr>
          <w:szCs w:val="24"/>
        </w:rPr>
        <w:t xml:space="preserve">– </w:t>
      </w:r>
      <w:r w:rsidR="00A9644C">
        <w:rPr>
          <w:szCs w:val="24"/>
        </w:rPr>
        <w:t>183</w:t>
      </w:r>
      <w:r w:rsidR="00EE0270">
        <w:rPr>
          <w:szCs w:val="24"/>
        </w:rPr>
        <w:t xml:space="preserve"> </w:t>
      </w:r>
      <w:r w:rsidR="00AB5AB0">
        <w:rPr>
          <w:szCs w:val="24"/>
        </w:rPr>
        <w:t xml:space="preserve">osoby (tj. </w:t>
      </w:r>
      <w:r w:rsidR="00A9644C">
        <w:rPr>
          <w:szCs w:val="24"/>
        </w:rPr>
        <w:t>17,5</w:t>
      </w:r>
      <w:r w:rsidR="0042644C">
        <w:rPr>
          <w:szCs w:val="24"/>
        </w:rPr>
        <w:t>%),</w:t>
      </w:r>
      <w:r w:rsidR="005655A6">
        <w:rPr>
          <w:szCs w:val="24"/>
        </w:rPr>
        <w:t xml:space="preserve"> w </w:t>
      </w:r>
      <w:r w:rsidR="00AB5AB0">
        <w:rPr>
          <w:szCs w:val="24"/>
        </w:rPr>
        <w:t xml:space="preserve">wieku </w:t>
      </w:r>
      <w:r w:rsidR="00EE0270">
        <w:rPr>
          <w:szCs w:val="24"/>
        </w:rPr>
        <w:t>55 – 59 lat</w:t>
      </w:r>
      <w:r w:rsidR="00AB5AB0">
        <w:rPr>
          <w:szCs w:val="24"/>
        </w:rPr>
        <w:t xml:space="preserve"> – 1</w:t>
      </w:r>
      <w:r w:rsidR="00A9644C">
        <w:rPr>
          <w:szCs w:val="24"/>
        </w:rPr>
        <w:t xml:space="preserve">70 </w:t>
      </w:r>
      <w:r w:rsidR="00AB5AB0">
        <w:rPr>
          <w:szCs w:val="24"/>
        </w:rPr>
        <w:t xml:space="preserve">osób (tj. </w:t>
      </w:r>
      <w:r w:rsidR="00A9644C">
        <w:rPr>
          <w:szCs w:val="24"/>
        </w:rPr>
        <w:t>16,2</w:t>
      </w:r>
      <w:r w:rsidR="00AB5AB0">
        <w:rPr>
          <w:szCs w:val="24"/>
        </w:rPr>
        <w:t>%) oraz</w:t>
      </w:r>
      <w:r w:rsidR="005655A6">
        <w:rPr>
          <w:szCs w:val="24"/>
        </w:rPr>
        <w:t xml:space="preserve"> </w:t>
      </w:r>
      <w:r w:rsidR="005655A6" w:rsidRPr="000733E7">
        <w:rPr>
          <w:szCs w:val="24"/>
        </w:rPr>
        <w:t>w</w:t>
      </w:r>
      <w:r w:rsidR="005655A6">
        <w:rPr>
          <w:szCs w:val="24"/>
        </w:rPr>
        <w:t> </w:t>
      </w:r>
      <w:r w:rsidR="00AB5AB0" w:rsidRPr="000733E7">
        <w:rPr>
          <w:szCs w:val="24"/>
        </w:rPr>
        <w:t xml:space="preserve">wieku </w:t>
      </w:r>
      <w:r w:rsidR="00EE0270">
        <w:rPr>
          <w:szCs w:val="24"/>
        </w:rPr>
        <w:t>60 lat</w:t>
      </w:r>
      <w:r w:rsidR="005655A6">
        <w:rPr>
          <w:szCs w:val="24"/>
        </w:rPr>
        <w:t xml:space="preserve"> i </w:t>
      </w:r>
      <w:r w:rsidR="00EE0270">
        <w:rPr>
          <w:szCs w:val="24"/>
        </w:rPr>
        <w:t>więcej</w:t>
      </w:r>
      <w:r w:rsidR="00AB5AB0" w:rsidRPr="000733E7">
        <w:rPr>
          <w:szCs w:val="24"/>
        </w:rPr>
        <w:t xml:space="preserve"> – </w:t>
      </w:r>
      <w:r w:rsidR="00EE0270">
        <w:rPr>
          <w:szCs w:val="24"/>
        </w:rPr>
        <w:t>1</w:t>
      </w:r>
      <w:r w:rsidR="00A9644C">
        <w:rPr>
          <w:szCs w:val="24"/>
        </w:rPr>
        <w:t>31</w:t>
      </w:r>
      <w:r w:rsidR="00AB5AB0" w:rsidRPr="000733E7">
        <w:rPr>
          <w:szCs w:val="24"/>
        </w:rPr>
        <w:t xml:space="preserve"> os</w:t>
      </w:r>
      <w:r w:rsidR="00AB5AB0">
        <w:rPr>
          <w:szCs w:val="24"/>
        </w:rPr>
        <w:t>ób</w:t>
      </w:r>
      <w:r w:rsidR="00AB5AB0" w:rsidRPr="000733E7">
        <w:rPr>
          <w:szCs w:val="24"/>
        </w:rPr>
        <w:t xml:space="preserve"> (tj. </w:t>
      </w:r>
      <w:r w:rsidR="00A9644C">
        <w:rPr>
          <w:szCs w:val="24"/>
        </w:rPr>
        <w:t>12,5</w:t>
      </w:r>
      <w:r w:rsidR="00AB5AB0">
        <w:rPr>
          <w:szCs w:val="24"/>
        </w:rPr>
        <w:t>%),</w:t>
      </w:r>
    </w:p>
    <w:p w:rsidR="00DD179A" w:rsidRDefault="005B69D0" w:rsidP="004254F9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Najmniej liczną grupę stanowili bezr</w:t>
      </w:r>
      <w:r w:rsidR="00511977" w:rsidRPr="000733E7">
        <w:rPr>
          <w:szCs w:val="24"/>
        </w:rPr>
        <w:t>obotni</w:t>
      </w:r>
      <w:r w:rsidR="005655A6" w:rsidRPr="000733E7">
        <w:rPr>
          <w:szCs w:val="24"/>
        </w:rPr>
        <w:t xml:space="preserve"> w</w:t>
      </w:r>
      <w:r w:rsidR="005655A6">
        <w:rPr>
          <w:szCs w:val="24"/>
        </w:rPr>
        <w:t> </w:t>
      </w:r>
      <w:r w:rsidR="00511977" w:rsidRPr="000733E7">
        <w:rPr>
          <w:szCs w:val="24"/>
        </w:rPr>
        <w:t xml:space="preserve">wieku </w:t>
      </w:r>
      <w:r w:rsidR="00A974B7">
        <w:rPr>
          <w:szCs w:val="24"/>
        </w:rPr>
        <w:t>18</w:t>
      </w:r>
      <w:r w:rsidR="00511977" w:rsidRPr="000733E7">
        <w:rPr>
          <w:szCs w:val="24"/>
        </w:rPr>
        <w:t xml:space="preserve"> – </w:t>
      </w:r>
      <w:r w:rsidR="00A974B7">
        <w:rPr>
          <w:szCs w:val="24"/>
        </w:rPr>
        <w:t>24</w:t>
      </w:r>
      <w:r w:rsidR="00511977" w:rsidRPr="000733E7">
        <w:rPr>
          <w:szCs w:val="24"/>
        </w:rPr>
        <w:t xml:space="preserve"> lata – </w:t>
      </w:r>
      <w:r w:rsidR="00A9644C">
        <w:rPr>
          <w:szCs w:val="24"/>
        </w:rPr>
        <w:t>47</w:t>
      </w:r>
      <w:r w:rsidR="00EE0270">
        <w:rPr>
          <w:szCs w:val="24"/>
        </w:rPr>
        <w:t xml:space="preserve"> </w:t>
      </w:r>
      <w:r w:rsidR="00511977" w:rsidRPr="000733E7">
        <w:rPr>
          <w:szCs w:val="24"/>
        </w:rPr>
        <w:t>os</w:t>
      </w:r>
      <w:r w:rsidR="00AB5AB0">
        <w:rPr>
          <w:szCs w:val="24"/>
        </w:rPr>
        <w:t xml:space="preserve">ób (tj. </w:t>
      </w:r>
      <w:r w:rsidR="00A9644C">
        <w:rPr>
          <w:szCs w:val="24"/>
        </w:rPr>
        <w:t>4,5</w:t>
      </w:r>
      <w:r w:rsidR="00C22837">
        <w:rPr>
          <w:szCs w:val="24"/>
        </w:rPr>
        <w:t>%).</w:t>
      </w:r>
    </w:p>
    <w:p w:rsidR="00DD179A" w:rsidRDefault="00DD179A" w:rsidP="004254F9">
      <w:pPr>
        <w:pStyle w:val="Tekstpodstawowywcity2"/>
        <w:spacing w:line="360" w:lineRule="auto"/>
        <w:ind w:left="0"/>
        <w:rPr>
          <w:szCs w:val="24"/>
        </w:rPr>
      </w:pPr>
    </w:p>
    <w:p w:rsidR="005B69D0" w:rsidRPr="000733E7" w:rsidRDefault="00A9644C" w:rsidP="0044543A">
      <w:pPr>
        <w:pStyle w:val="Nagwek4"/>
        <w:spacing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t>Wykres 13.</w:t>
      </w:r>
      <w:r w:rsidR="0044543A">
        <w:rPr>
          <w:sz w:val="24"/>
          <w:szCs w:val="24"/>
        </w:rPr>
        <w:t xml:space="preserve"> </w:t>
      </w:r>
      <w:r w:rsidR="005B69D0" w:rsidRPr="000733E7">
        <w:rPr>
          <w:sz w:val="24"/>
          <w:szCs w:val="24"/>
        </w:rPr>
        <w:t>Długotrwale bezrobotni w</w:t>
      </w:r>
      <w:r>
        <w:rPr>
          <w:sz w:val="24"/>
          <w:szCs w:val="24"/>
        </w:rPr>
        <w:t>edług</w:t>
      </w:r>
      <w:r w:rsidR="005B69D0" w:rsidRPr="000733E7">
        <w:rPr>
          <w:sz w:val="24"/>
          <w:szCs w:val="24"/>
        </w:rPr>
        <w:t xml:space="preserve"> wieku</w:t>
      </w:r>
      <w:r>
        <w:rPr>
          <w:sz w:val="24"/>
          <w:szCs w:val="24"/>
        </w:rPr>
        <w:t xml:space="preserve"> (stan na 31.12.2021r.)</w:t>
      </w:r>
    </w:p>
    <w:p w:rsidR="005B69D0" w:rsidRPr="000733E7" w:rsidRDefault="00A9644C" w:rsidP="000733E7">
      <w:pPr>
        <w:pStyle w:val="Tekstpodstawowywcity2"/>
        <w:spacing w:line="276" w:lineRule="auto"/>
        <w:ind w:left="0"/>
        <w:rPr>
          <w:b/>
          <w:szCs w:val="24"/>
        </w:rPr>
      </w:pPr>
      <w:r>
        <w:rPr>
          <w:b/>
          <w:noProof/>
          <w:szCs w:val="24"/>
        </w:rPr>
        <w:drawing>
          <wp:inline distT="0" distB="0" distL="0" distR="0">
            <wp:extent cx="6003235" cy="3204376"/>
            <wp:effectExtent l="0" t="0" r="17145" b="15240"/>
            <wp:docPr id="13" name="Wykres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D82D6C" w:rsidRDefault="00D82D6C" w:rsidP="00D82D6C">
      <w:pPr>
        <w:pStyle w:val="Tekstpodstawowywcity2"/>
        <w:spacing w:line="360" w:lineRule="auto"/>
        <w:ind w:left="0"/>
        <w:rPr>
          <w:b/>
          <w:szCs w:val="24"/>
        </w:rPr>
      </w:pPr>
    </w:p>
    <w:p w:rsidR="005B69D0" w:rsidRPr="0044543A" w:rsidRDefault="005B69D0" w:rsidP="00346E7C">
      <w:pPr>
        <w:pStyle w:val="Tekstpodstawowywcity2"/>
        <w:numPr>
          <w:ilvl w:val="0"/>
          <w:numId w:val="6"/>
        </w:numPr>
        <w:spacing w:line="360" w:lineRule="auto"/>
        <w:ind w:left="0" w:firstLine="0"/>
        <w:rPr>
          <w:b/>
          <w:szCs w:val="24"/>
        </w:rPr>
      </w:pPr>
      <w:r w:rsidRPr="000733E7">
        <w:rPr>
          <w:b/>
          <w:szCs w:val="24"/>
        </w:rPr>
        <w:t>Długotrwale bezrobotni w</w:t>
      </w:r>
      <w:r w:rsidR="00A9644C">
        <w:rPr>
          <w:b/>
          <w:szCs w:val="24"/>
        </w:rPr>
        <w:t>edług</w:t>
      </w:r>
      <w:r w:rsidRPr="000733E7">
        <w:rPr>
          <w:b/>
          <w:szCs w:val="24"/>
        </w:rPr>
        <w:t xml:space="preserve"> czasu pozostawania bez pracy</w:t>
      </w:r>
    </w:p>
    <w:p w:rsidR="005B69D0" w:rsidRPr="000733E7" w:rsidRDefault="005B69D0" w:rsidP="004254F9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 xml:space="preserve">Wśród długotrwale bezrobotnych dominowały osoby pozostające bez </w:t>
      </w:r>
      <w:r w:rsidR="00345A0B" w:rsidRPr="000733E7">
        <w:rPr>
          <w:szCs w:val="24"/>
        </w:rPr>
        <w:t>pracy</w:t>
      </w:r>
      <w:r w:rsidR="00EE0270">
        <w:rPr>
          <w:szCs w:val="24"/>
        </w:rPr>
        <w:t xml:space="preserve"> </w:t>
      </w:r>
      <w:r w:rsidR="00A9644C">
        <w:rPr>
          <w:szCs w:val="24"/>
        </w:rPr>
        <w:t>powyżej 24</w:t>
      </w:r>
      <w:r w:rsidR="00EE0270">
        <w:rPr>
          <w:szCs w:val="24"/>
        </w:rPr>
        <w:t xml:space="preserve"> miesięcy -  </w:t>
      </w:r>
      <w:r w:rsidR="00A9644C">
        <w:rPr>
          <w:szCs w:val="24"/>
        </w:rPr>
        <w:t>504</w:t>
      </w:r>
      <w:r w:rsidR="00345A0B" w:rsidRPr="000733E7">
        <w:rPr>
          <w:szCs w:val="24"/>
        </w:rPr>
        <w:t xml:space="preserve"> os</w:t>
      </w:r>
      <w:r w:rsidR="00A9644C">
        <w:rPr>
          <w:szCs w:val="24"/>
        </w:rPr>
        <w:t>oby</w:t>
      </w:r>
      <w:r w:rsidR="00345A0B" w:rsidRPr="000733E7">
        <w:rPr>
          <w:szCs w:val="24"/>
        </w:rPr>
        <w:t xml:space="preserve"> (tj. </w:t>
      </w:r>
      <w:r w:rsidR="00A9644C">
        <w:rPr>
          <w:szCs w:val="24"/>
        </w:rPr>
        <w:t>48,1</w:t>
      </w:r>
      <w:r w:rsidRPr="000733E7">
        <w:rPr>
          <w:szCs w:val="24"/>
        </w:rPr>
        <w:t xml:space="preserve">% ogółu długotrwale bezrobotnych) oraz osoby pozostające bez pracy </w:t>
      </w:r>
      <w:r w:rsidR="00A9644C">
        <w:rPr>
          <w:szCs w:val="24"/>
        </w:rPr>
        <w:t xml:space="preserve">12 – 24 </w:t>
      </w:r>
      <w:r w:rsidR="00E21699">
        <w:rPr>
          <w:szCs w:val="24"/>
        </w:rPr>
        <w:t xml:space="preserve"> miesi</w:t>
      </w:r>
      <w:r w:rsidR="00A9644C">
        <w:rPr>
          <w:szCs w:val="24"/>
        </w:rPr>
        <w:t>ące</w:t>
      </w:r>
      <w:r w:rsidR="00511977" w:rsidRPr="000733E7">
        <w:rPr>
          <w:szCs w:val="24"/>
        </w:rPr>
        <w:t xml:space="preserve"> – </w:t>
      </w:r>
      <w:r w:rsidR="00A9644C">
        <w:rPr>
          <w:szCs w:val="24"/>
        </w:rPr>
        <w:t>430</w:t>
      </w:r>
      <w:r w:rsidR="00AB5AB0">
        <w:rPr>
          <w:szCs w:val="24"/>
        </w:rPr>
        <w:t xml:space="preserve"> osób</w:t>
      </w:r>
      <w:r w:rsidR="00511977" w:rsidRPr="000733E7">
        <w:rPr>
          <w:szCs w:val="24"/>
        </w:rPr>
        <w:t xml:space="preserve"> (tj. </w:t>
      </w:r>
      <w:r w:rsidR="00A9644C">
        <w:rPr>
          <w:szCs w:val="24"/>
        </w:rPr>
        <w:t>41,0</w:t>
      </w:r>
      <w:r w:rsidRPr="000733E7">
        <w:rPr>
          <w:szCs w:val="24"/>
        </w:rPr>
        <w:t>%).</w:t>
      </w:r>
    </w:p>
    <w:p w:rsidR="009C3EE1" w:rsidRDefault="005B69D0" w:rsidP="00C76033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Najmniej liczną grupę stanowi</w:t>
      </w:r>
      <w:r w:rsidR="00511977" w:rsidRPr="000733E7">
        <w:rPr>
          <w:szCs w:val="24"/>
        </w:rPr>
        <w:t xml:space="preserve">li bezrobotni do 1 miesiąca – </w:t>
      </w:r>
      <w:r w:rsidR="00A9644C">
        <w:rPr>
          <w:szCs w:val="24"/>
        </w:rPr>
        <w:t>12</w:t>
      </w:r>
      <w:r w:rsidR="00345A0B" w:rsidRPr="000733E7">
        <w:rPr>
          <w:szCs w:val="24"/>
        </w:rPr>
        <w:t xml:space="preserve"> os</w:t>
      </w:r>
      <w:r w:rsidR="00616F2F">
        <w:rPr>
          <w:szCs w:val="24"/>
        </w:rPr>
        <w:t>ób</w:t>
      </w:r>
      <w:r w:rsidR="00AB5AB0">
        <w:rPr>
          <w:szCs w:val="24"/>
        </w:rPr>
        <w:t xml:space="preserve"> (tj. </w:t>
      </w:r>
      <w:r w:rsidR="00A9644C">
        <w:rPr>
          <w:szCs w:val="24"/>
        </w:rPr>
        <w:t>1,2</w:t>
      </w:r>
      <w:r w:rsidR="00F5382E">
        <w:rPr>
          <w:szCs w:val="24"/>
        </w:rPr>
        <w:t>%).</w:t>
      </w:r>
    </w:p>
    <w:p w:rsidR="005B69D0" w:rsidRPr="000733E7" w:rsidRDefault="00A9644C" w:rsidP="0044543A">
      <w:pPr>
        <w:pStyle w:val="Nagwek4"/>
        <w:spacing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t>Wykres 14.</w:t>
      </w:r>
      <w:r w:rsidR="0044543A">
        <w:rPr>
          <w:sz w:val="24"/>
          <w:szCs w:val="24"/>
        </w:rPr>
        <w:t xml:space="preserve"> </w:t>
      </w:r>
      <w:r w:rsidR="005B69D0" w:rsidRPr="000733E7">
        <w:rPr>
          <w:sz w:val="24"/>
          <w:szCs w:val="24"/>
        </w:rPr>
        <w:t>Długotrwale bezrobotni w</w:t>
      </w:r>
      <w:r>
        <w:rPr>
          <w:sz w:val="24"/>
          <w:szCs w:val="24"/>
        </w:rPr>
        <w:t>edług</w:t>
      </w:r>
      <w:r w:rsidR="005B69D0" w:rsidRPr="000733E7">
        <w:rPr>
          <w:sz w:val="24"/>
          <w:szCs w:val="24"/>
        </w:rPr>
        <w:t xml:space="preserve"> czasu pozostawania bez pracy</w:t>
      </w:r>
      <w:r w:rsidR="005655A6" w:rsidRPr="000733E7">
        <w:rPr>
          <w:sz w:val="24"/>
          <w:szCs w:val="24"/>
        </w:rPr>
        <w:t xml:space="preserve"> </w:t>
      </w:r>
      <w:r>
        <w:rPr>
          <w:sz w:val="24"/>
          <w:szCs w:val="24"/>
        </w:rPr>
        <w:t>(stan na 31.12.2021r.)</w:t>
      </w:r>
    </w:p>
    <w:p w:rsidR="00D05D2A" w:rsidRPr="000733E7" w:rsidRDefault="00A9644C" w:rsidP="000733E7">
      <w:pPr>
        <w:spacing w:line="276" w:lineRule="auto"/>
        <w:rPr>
          <w:b/>
          <w:sz w:val="24"/>
          <w:szCs w:val="24"/>
          <w:u w:val="single"/>
        </w:rPr>
      </w:pPr>
      <w:r w:rsidRPr="002B540C">
        <w:rPr>
          <w:b/>
          <w:noProof/>
          <w:sz w:val="24"/>
          <w:szCs w:val="24"/>
        </w:rPr>
        <w:drawing>
          <wp:inline distT="0" distB="0" distL="0" distR="0">
            <wp:extent cx="5955527" cy="3204376"/>
            <wp:effectExtent l="0" t="0" r="26670" b="15240"/>
            <wp:docPr id="15" name="Wykres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D82D6C" w:rsidRDefault="00D82D6C" w:rsidP="00200914">
      <w:pPr>
        <w:spacing w:line="360" w:lineRule="auto"/>
        <w:rPr>
          <w:b/>
          <w:i/>
          <w:sz w:val="24"/>
          <w:szCs w:val="24"/>
        </w:rPr>
      </w:pPr>
    </w:p>
    <w:p w:rsidR="005B69D0" w:rsidRPr="0044543A" w:rsidRDefault="005B69D0" w:rsidP="00200914">
      <w:pPr>
        <w:spacing w:line="360" w:lineRule="auto"/>
        <w:rPr>
          <w:b/>
          <w:i/>
          <w:sz w:val="24"/>
          <w:szCs w:val="24"/>
        </w:rPr>
      </w:pPr>
      <w:r w:rsidRPr="000733E7">
        <w:rPr>
          <w:b/>
          <w:i/>
          <w:sz w:val="24"/>
          <w:szCs w:val="24"/>
        </w:rPr>
        <w:t xml:space="preserve">3.3. </w:t>
      </w:r>
      <w:r w:rsidR="0044543A">
        <w:rPr>
          <w:b/>
          <w:i/>
          <w:sz w:val="24"/>
          <w:szCs w:val="24"/>
        </w:rPr>
        <w:t xml:space="preserve">  </w:t>
      </w:r>
      <w:r w:rsidRPr="000733E7">
        <w:rPr>
          <w:b/>
          <w:i/>
          <w:sz w:val="24"/>
          <w:szCs w:val="24"/>
        </w:rPr>
        <w:t>Bezrobotni powyżej  50 roku życia</w:t>
      </w:r>
    </w:p>
    <w:p w:rsidR="005B69D0" w:rsidRPr="000733E7" w:rsidRDefault="005B69D0" w:rsidP="00200914">
      <w:pPr>
        <w:pStyle w:val="Tekstpodstawowy"/>
        <w:spacing w:line="360" w:lineRule="auto"/>
        <w:rPr>
          <w:szCs w:val="24"/>
        </w:rPr>
      </w:pPr>
      <w:r w:rsidRPr="000733E7">
        <w:rPr>
          <w:szCs w:val="24"/>
        </w:rPr>
        <w:t>W tej populacji bezrobotnych zarejestrowane są głównie osoby, którym</w:t>
      </w:r>
      <w:r w:rsidR="005655A6" w:rsidRPr="000733E7">
        <w:rPr>
          <w:szCs w:val="24"/>
        </w:rPr>
        <w:t xml:space="preserve"> w</w:t>
      </w:r>
      <w:r w:rsidR="005655A6">
        <w:rPr>
          <w:szCs w:val="24"/>
        </w:rPr>
        <w:t> </w:t>
      </w:r>
      <w:r w:rsidRPr="000733E7">
        <w:rPr>
          <w:szCs w:val="24"/>
        </w:rPr>
        <w:t>niedalekiej przyszłości przysługiwać będzie prawo do</w:t>
      </w:r>
      <w:r w:rsidR="00511977" w:rsidRPr="000733E7">
        <w:rPr>
          <w:szCs w:val="24"/>
        </w:rPr>
        <w:t xml:space="preserve"> emerytury.</w:t>
      </w:r>
      <w:r w:rsidR="005655A6" w:rsidRPr="000733E7">
        <w:rPr>
          <w:szCs w:val="24"/>
        </w:rPr>
        <w:t xml:space="preserve"> W</w:t>
      </w:r>
      <w:r w:rsidR="005655A6">
        <w:rPr>
          <w:szCs w:val="24"/>
        </w:rPr>
        <w:t> </w:t>
      </w:r>
      <w:r w:rsidR="00511977" w:rsidRPr="000733E7">
        <w:rPr>
          <w:szCs w:val="24"/>
        </w:rPr>
        <w:t>końcu grudnia 20</w:t>
      </w:r>
      <w:r w:rsidR="008367DB">
        <w:rPr>
          <w:szCs w:val="24"/>
        </w:rPr>
        <w:t>2</w:t>
      </w:r>
      <w:r w:rsidR="004D78B1">
        <w:rPr>
          <w:szCs w:val="24"/>
        </w:rPr>
        <w:t>1</w:t>
      </w:r>
      <w:r w:rsidR="0048756E" w:rsidRPr="000733E7">
        <w:rPr>
          <w:szCs w:val="24"/>
        </w:rPr>
        <w:t>r. zarejestrowan</w:t>
      </w:r>
      <w:r w:rsidR="00CB7ABF">
        <w:rPr>
          <w:szCs w:val="24"/>
        </w:rPr>
        <w:t>ych</w:t>
      </w:r>
      <w:r w:rsidR="0048756E" w:rsidRPr="000733E7">
        <w:rPr>
          <w:szCs w:val="24"/>
        </w:rPr>
        <w:t xml:space="preserve"> był</w:t>
      </w:r>
      <w:r w:rsidR="00CB7ABF">
        <w:rPr>
          <w:szCs w:val="24"/>
        </w:rPr>
        <w:t>o</w:t>
      </w:r>
      <w:r w:rsidR="0048756E" w:rsidRPr="000733E7">
        <w:rPr>
          <w:szCs w:val="24"/>
        </w:rPr>
        <w:t xml:space="preserve"> </w:t>
      </w:r>
      <w:r w:rsidR="004D78B1">
        <w:rPr>
          <w:szCs w:val="24"/>
        </w:rPr>
        <w:t>668</w:t>
      </w:r>
      <w:r w:rsidRPr="000733E7">
        <w:rPr>
          <w:szCs w:val="24"/>
        </w:rPr>
        <w:t xml:space="preserve"> os</w:t>
      </w:r>
      <w:r w:rsidR="00CB7ABF">
        <w:rPr>
          <w:szCs w:val="24"/>
        </w:rPr>
        <w:t>ób bezrobotnych</w:t>
      </w:r>
      <w:r w:rsidRPr="000733E7">
        <w:rPr>
          <w:szCs w:val="24"/>
        </w:rPr>
        <w:t xml:space="preserve"> </w:t>
      </w:r>
      <w:r w:rsidR="0048756E" w:rsidRPr="000733E7">
        <w:rPr>
          <w:szCs w:val="24"/>
        </w:rPr>
        <w:t>powyżej 50 roku życia,</w:t>
      </w:r>
      <w:r w:rsidR="005655A6" w:rsidRPr="000733E7">
        <w:rPr>
          <w:szCs w:val="24"/>
        </w:rPr>
        <w:t xml:space="preserve"> w</w:t>
      </w:r>
      <w:r w:rsidR="005655A6">
        <w:rPr>
          <w:szCs w:val="24"/>
        </w:rPr>
        <w:t> </w:t>
      </w:r>
      <w:r w:rsidR="0048756E" w:rsidRPr="000733E7">
        <w:rPr>
          <w:szCs w:val="24"/>
        </w:rPr>
        <w:t xml:space="preserve">tym </w:t>
      </w:r>
      <w:r w:rsidR="004D78B1">
        <w:rPr>
          <w:szCs w:val="24"/>
        </w:rPr>
        <w:t>200</w:t>
      </w:r>
      <w:r w:rsidRPr="000733E7">
        <w:rPr>
          <w:szCs w:val="24"/>
        </w:rPr>
        <w:t xml:space="preserve"> kobiet. Stanow</w:t>
      </w:r>
      <w:r w:rsidR="0048756E" w:rsidRPr="000733E7">
        <w:rPr>
          <w:szCs w:val="24"/>
        </w:rPr>
        <w:t xml:space="preserve">ili oni </w:t>
      </w:r>
      <w:r w:rsidR="004D78B1">
        <w:rPr>
          <w:szCs w:val="24"/>
        </w:rPr>
        <w:t>33,1</w:t>
      </w:r>
      <w:r w:rsidRPr="000733E7">
        <w:rPr>
          <w:szCs w:val="24"/>
        </w:rPr>
        <w:t>% ogółu bezrobotnyc</w:t>
      </w:r>
      <w:r w:rsidR="00511977" w:rsidRPr="000733E7">
        <w:rPr>
          <w:szCs w:val="24"/>
        </w:rPr>
        <w:t>h.</w:t>
      </w:r>
      <w:r w:rsidR="005655A6" w:rsidRPr="000733E7">
        <w:rPr>
          <w:szCs w:val="24"/>
        </w:rPr>
        <w:t xml:space="preserve"> W</w:t>
      </w:r>
      <w:r w:rsidR="005655A6">
        <w:rPr>
          <w:szCs w:val="24"/>
        </w:rPr>
        <w:t> </w:t>
      </w:r>
      <w:r w:rsidR="00511977" w:rsidRPr="000733E7">
        <w:rPr>
          <w:szCs w:val="24"/>
        </w:rPr>
        <w:t>porównaniu  do grudnia 20</w:t>
      </w:r>
      <w:r w:rsidR="004D78B1">
        <w:rPr>
          <w:szCs w:val="24"/>
        </w:rPr>
        <w:t>20</w:t>
      </w:r>
      <w:r w:rsidRPr="000733E7">
        <w:rPr>
          <w:szCs w:val="24"/>
        </w:rPr>
        <w:t>r. nas</w:t>
      </w:r>
      <w:r w:rsidR="0048756E" w:rsidRPr="000733E7">
        <w:rPr>
          <w:szCs w:val="24"/>
        </w:rPr>
        <w:t xml:space="preserve">tąpił </w:t>
      </w:r>
      <w:r w:rsidR="004D78B1">
        <w:rPr>
          <w:szCs w:val="24"/>
        </w:rPr>
        <w:t xml:space="preserve">spadek </w:t>
      </w:r>
      <w:r w:rsidR="0048756E" w:rsidRPr="000733E7">
        <w:rPr>
          <w:szCs w:val="24"/>
        </w:rPr>
        <w:t>tej populacji</w:t>
      </w:r>
      <w:r w:rsidR="005655A6" w:rsidRPr="000733E7">
        <w:rPr>
          <w:szCs w:val="24"/>
        </w:rPr>
        <w:t xml:space="preserve"> o</w:t>
      </w:r>
      <w:r w:rsidR="005655A6">
        <w:rPr>
          <w:szCs w:val="24"/>
        </w:rPr>
        <w:t> </w:t>
      </w:r>
      <w:r w:rsidR="004D78B1">
        <w:rPr>
          <w:szCs w:val="24"/>
        </w:rPr>
        <w:t>102</w:t>
      </w:r>
      <w:r w:rsidR="0048756E" w:rsidRPr="000733E7">
        <w:rPr>
          <w:szCs w:val="24"/>
        </w:rPr>
        <w:t xml:space="preserve"> os</w:t>
      </w:r>
      <w:r w:rsidR="004D78B1">
        <w:rPr>
          <w:szCs w:val="24"/>
        </w:rPr>
        <w:t>o</w:t>
      </w:r>
      <w:r w:rsidR="00275D2F">
        <w:rPr>
          <w:szCs w:val="24"/>
        </w:rPr>
        <w:t>b</w:t>
      </w:r>
      <w:r w:rsidR="004D78B1">
        <w:rPr>
          <w:szCs w:val="24"/>
        </w:rPr>
        <w:t>y</w:t>
      </w:r>
      <w:r w:rsidR="0048756E" w:rsidRPr="000733E7">
        <w:rPr>
          <w:szCs w:val="24"/>
        </w:rPr>
        <w:t>, tj.</w:t>
      </w:r>
      <w:r w:rsidR="005655A6" w:rsidRPr="000733E7">
        <w:rPr>
          <w:szCs w:val="24"/>
        </w:rPr>
        <w:t xml:space="preserve"> o</w:t>
      </w:r>
      <w:r w:rsidR="005655A6">
        <w:rPr>
          <w:szCs w:val="24"/>
        </w:rPr>
        <w:t> </w:t>
      </w:r>
      <w:r w:rsidR="004D78B1">
        <w:rPr>
          <w:szCs w:val="24"/>
        </w:rPr>
        <w:t>16,5</w:t>
      </w:r>
      <w:r w:rsidRPr="000733E7">
        <w:rPr>
          <w:szCs w:val="24"/>
        </w:rPr>
        <w:t>%.</w:t>
      </w:r>
    </w:p>
    <w:p w:rsidR="005B69D0" w:rsidRDefault="005B69D0" w:rsidP="00CB7ABF">
      <w:pPr>
        <w:pStyle w:val="Tekstpodstawowy"/>
        <w:spacing w:line="360" w:lineRule="auto"/>
        <w:rPr>
          <w:szCs w:val="24"/>
        </w:rPr>
      </w:pPr>
      <w:r w:rsidRPr="000733E7">
        <w:rPr>
          <w:szCs w:val="24"/>
        </w:rPr>
        <w:t>W omawianym okres</w:t>
      </w:r>
      <w:r w:rsidR="0048756E" w:rsidRPr="000733E7">
        <w:rPr>
          <w:szCs w:val="24"/>
        </w:rPr>
        <w:t xml:space="preserve">ie urząd pracy zarejestrował </w:t>
      </w:r>
      <w:r w:rsidR="004D78B1">
        <w:rPr>
          <w:szCs w:val="24"/>
        </w:rPr>
        <w:t>517</w:t>
      </w:r>
      <w:r w:rsidR="0048756E" w:rsidRPr="000733E7">
        <w:rPr>
          <w:szCs w:val="24"/>
        </w:rPr>
        <w:t xml:space="preserve"> os</w:t>
      </w:r>
      <w:r w:rsidR="004F2D90">
        <w:rPr>
          <w:szCs w:val="24"/>
        </w:rPr>
        <w:t>ób</w:t>
      </w:r>
      <w:r w:rsidRPr="000733E7">
        <w:rPr>
          <w:szCs w:val="24"/>
        </w:rPr>
        <w:t xml:space="preserve"> powyżej </w:t>
      </w:r>
      <w:r w:rsidR="0048756E" w:rsidRPr="000733E7">
        <w:rPr>
          <w:szCs w:val="24"/>
        </w:rPr>
        <w:t xml:space="preserve">50 roku życia, co stanowiło </w:t>
      </w:r>
      <w:r w:rsidR="004D78B1">
        <w:rPr>
          <w:szCs w:val="24"/>
        </w:rPr>
        <w:t>21,7</w:t>
      </w:r>
      <w:r w:rsidR="00511977" w:rsidRPr="000733E7">
        <w:rPr>
          <w:szCs w:val="24"/>
        </w:rPr>
        <w:t>% ogółu zarejestrowanych</w:t>
      </w:r>
      <w:r w:rsidR="005655A6" w:rsidRPr="000733E7">
        <w:rPr>
          <w:szCs w:val="24"/>
        </w:rPr>
        <w:t xml:space="preserve"> w</w:t>
      </w:r>
      <w:r w:rsidR="005655A6">
        <w:rPr>
          <w:szCs w:val="24"/>
        </w:rPr>
        <w:t> </w:t>
      </w:r>
      <w:r w:rsidR="00511977" w:rsidRPr="000733E7">
        <w:rPr>
          <w:szCs w:val="24"/>
        </w:rPr>
        <w:t>20</w:t>
      </w:r>
      <w:r w:rsidR="008367DB">
        <w:rPr>
          <w:szCs w:val="24"/>
        </w:rPr>
        <w:t>2</w:t>
      </w:r>
      <w:r w:rsidR="004D78B1">
        <w:rPr>
          <w:szCs w:val="24"/>
        </w:rPr>
        <w:t>1</w:t>
      </w:r>
      <w:r w:rsidRPr="000733E7">
        <w:rPr>
          <w:szCs w:val="24"/>
        </w:rPr>
        <w:t>r. Natomiast</w:t>
      </w:r>
      <w:r w:rsidR="005655A6" w:rsidRPr="000733E7">
        <w:rPr>
          <w:szCs w:val="24"/>
        </w:rPr>
        <w:t xml:space="preserve"> z</w:t>
      </w:r>
      <w:r w:rsidR="005655A6">
        <w:rPr>
          <w:szCs w:val="24"/>
        </w:rPr>
        <w:t> </w:t>
      </w:r>
      <w:r w:rsidRPr="000733E7">
        <w:rPr>
          <w:szCs w:val="24"/>
        </w:rPr>
        <w:t>ewide</w:t>
      </w:r>
      <w:r w:rsidR="0048756E" w:rsidRPr="000733E7">
        <w:rPr>
          <w:szCs w:val="24"/>
        </w:rPr>
        <w:t xml:space="preserve">ncji bezrobotnych wyłączono </w:t>
      </w:r>
      <w:r w:rsidR="004D78B1">
        <w:rPr>
          <w:szCs w:val="24"/>
        </w:rPr>
        <w:t>564</w:t>
      </w:r>
      <w:r w:rsidR="0042644C">
        <w:rPr>
          <w:szCs w:val="24"/>
        </w:rPr>
        <w:t xml:space="preserve"> </w:t>
      </w:r>
      <w:r w:rsidR="00275D2F">
        <w:rPr>
          <w:szCs w:val="24"/>
        </w:rPr>
        <w:t>os</w:t>
      </w:r>
      <w:r w:rsidR="002B540C">
        <w:rPr>
          <w:szCs w:val="24"/>
        </w:rPr>
        <w:t>oby</w:t>
      </w:r>
      <w:r w:rsidR="0048756E" w:rsidRPr="000733E7">
        <w:rPr>
          <w:szCs w:val="24"/>
        </w:rPr>
        <w:t xml:space="preserve">, co stanowiło </w:t>
      </w:r>
      <w:r w:rsidR="004D78B1">
        <w:rPr>
          <w:szCs w:val="24"/>
        </w:rPr>
        <w:t>20,5</w:t>
      </w:r>
      <w:r w:rsidRPr="000733E7">
        <w:rPr>
          <w:szCs w:val="24"/>
        </w:rPr>
        <w:t>%</w:t>
      </w:r>
      <w:r w:rsidR="003F17BE" w:rsidRPr="000733E7">
        <w:rPr>
          <w:szCs w:val="24"/>
        </w:rPr>
        <w:t xml:space="preserve"> ogółu wyłączonych</w:t>
      </w:r>
      <w:r w:rsidR="005655A6" w:rsidRPr="000733E7">
        <w:rPr>
          <w:szCs w:val="24"/>
        </w:rPr>
        <w:t xml:space="preserve"> z</w:t>
      </w:r>
      <w:r w:rsidR="005655A6">
        <w:rPr>
          <w:szCs w:val="24"/>
        </w:rPr>
        <w:t> </w:t>
      </w:r>
      <w:r w:rsidR="003F17BE" w:rsidRPr="000733E7">
        <w:rPr>
          <w:szCs w:val="24"/>
        </w:rPr>
        <w:t>ewidencji</w:t>
      </w:r>
      <w:r w:rsidR="005655A6" w:rsidRPr="000733E7">
        <w:rPr>
          <w:szCs w:val="24"/>
        </w:rPr>
        <w:t xml:space="preserve"> w</w:t>
      </w:r>
      <w:r w:rsidR="005655A6">
        <w:rPr>
          <w:szCs w:val="24"/>
        </w:rPr>
        <w:t> </w:t>
      </w:r>
      <w:r w:rsidR="003F17BE" w:rsidRPr="000733E7">
        <w:rPr>
          <w:szCs w:val="24"/>
        </w:rPr>
        <w:t>20</w:t>
      </w:r>
      <w:r w:rsidR="008367DB">
        <w:rPr>
          <w:szCs w:val="24"/>
        </w:rPr>
        <w:t>2</w:t>
      </w:r>
      <w:r w:rsidR="004D78B1">
        <w:rPr>
          <w:szCs w:val="24"/>
        </w:rPr>
        <w:t>1</w:t>
      </w:r>
      <w:r w:rsidR="003F17BE" w:rsidRPr="000733E7">
        <w:rPr>
          <w:szCs w:val="24"/>
        </w:rPr>
        <w:t>r. P</w:t>
      </w:r>
      <w:r w:rsidRPr="000733E7">
        <w:rPr>
          <w:szCs w:val="24"/>
        </w:rPr>
        <w:t>racę</w:t>
      </w:r>
      <w:r w:rsidR="005655A6" w:rsidRPr="000733E7">
        <w:rPr>
          <w:szCs w:val="24"/>
        </w:rPr>
        <w:t xml:space="preserve"> w</w:t>
      </w:r>
      <w:r w:rsidR="005655A6">
        <w:rPr>
          <w:szCs w:val="24"/>
        </w:rPr>
        <w:t> </w:t>
      </w:r>
      <w:r w:rsidR="00511977" w:rsidRPr="000733E7">
        <w:rPr>
          <w:szCs w:val="24"/>
        </w:rPr>
        <w:t>powyższym okresie podjęł</w:t>
      </w:r>
      <w:r w:rsidR="00616F2F">
        <w:rPr>
          <w:szCs w:val="24"/>
        </w:rPr>
        <w:t>o</w:t>
      </w:r>
      <w:r w:rsidR="00511977" w:rsidRPr="000733E7">
        <w:rPr>
          <w:szCs w:val="24"/>
        </w:rPr>
        <w:t xml:space="preserve"> </w:t>
      </w:r>
      <w:r w:rsidR="008367DB">
        <w:rPr>
          <w:szCs w:val="24"/>
        </w:rPr>
        <w:t>2</w:t>
      </w:r>
      <w:r w:rsidR="004D78B1">
        <w:rPr>
          <w:szCs w:val="24"/>
        </w:rPr>
        <w:t>81</w:t>
      </w:r>
      <w:r w:rsidR="00511977" w:rsidRPr="000733E7">
        <w:rPr>
          <w:szCs w:val="24"/>
        </w:rPr>
        <w:t xml:space="preserve"> os</w:t>
      </w:r>
      <w:r w:rsidR="00616F2F">
        <w:rPr>
          <w:szCs w:val="24"/>
        </w:rPr>
        <w:t>ób</w:t>
      </w:r>
      <w:r w:rsidR="00AC34F0">
        <w:rPr>
          <w:szCs w:val="24"/>
        </w:rPr>
        <w:t>,</w:t>
      </w:r>
      <w:r w:rsidR="005655A6">
        <w:rPr>
          <w:szCs w:val="24"/>
        </w:rPr>
        <w:t xml:space="preserve"> w </w:t>
      </w:r>
      <w:r w:rsidR="00AC34F0">
        <w:rPr>
          <w:szCs w:val="24"/>
        </w:rPr>
        <w:t xml:space="preserve">tym </w:t>
      </w:r>
      <w:r w:rsidR="004D78B1">
        <w:rPr>
          <w:szCs w:val="24"/>
        </w:rPr>
        <w:t>122</w:t>
      </w:r>
      <w:r w:rsidR="008367DB">
        <w:rPr>
          <w:szCs w:val="24"/>
        </w:rPr>
        <w:t xml:space="preserve"> kobiet</w:t>
      </w:r>
      <w:r w:rsidR="004D78B1">
        <w:rPr>
          <w:szCs w:val="24"/>
        </w:rPr>
        <w:t>y</w:t>
      </w:r>
      <w:r w:rsidR="00AC34F0">
        <w:rPr>
          <w:szCs w:val="24"/>
        </w:rPr>
        <w:t>.</w:t>
      </w:r>
    </w:p>
    <w:p w:rsidR="00CB1E32" w:rsidRDefault="00CB1E32" w:rsidP="000733E7">
      <w:pPr>
        <w:pStyle w:val="Tekstpodstawowy"/>
        <w:spacing w:line="276" w:lineRule="auto"/>
        <w:rPr>
          <w:szCs w:val="24"/>
        </w:rPr>
      </w:pPr>
    </w:p>
    <w:p w:rsidR="005B69D0" w:rsidRPr="0044543A" w:rsidRDefault="0044543A" w:rsidP="0044543A">
      <w:pPr>
        <w:pStyle w:val="Tekstpodstawowy"/>
        <w:spacing w:line="276" w:lineRule="auto"/>
        <w:rPr>
          <w:i/>
          <w:szCs w:val="24"/>
        </w:rPr>
      </w:pPr>
      <w:r>
        <w:rPr>
          <w:b/>
          <w:szCs w:val="24"/>
        </w:rPr>
        <w:t>Tabela 1</w:t>
      </w:r>
      <w:r w:rsidR="004D78B1">
        <w:rPr>
          <w:b/>
          <w:szCs w:val="24"/>
        </w:rPr>
        <w:t>2</w:t>
      </w:r>
      <w:r>
        <w:rPr>
          <w:b/>
          <w:szCs w:val="24"/>
        </w:rPr>
        <w:t xml:space="preserve">. </w:t>
      </w:r>
      <w:r w:rsidR="005B69D0" w:rsidRPr="000733E7">
        <w:rPr>
          <w:b/>
          <w:szCs w:val="24"/>
        </w:rPr>
        <w:t>Bezrobo</w:t>
      </w:r>
      <w:r w:rsidR="00CD77E0" w:rsidRPr="000733E7">
        <w:rPr>
          <w:b/>
          <w:szCs w:val="24"/>
        </w:rPr>
        <w:t>tni powyżej 50 roku życia</w:t>
      </w:r>
      <w:r w:rsidR="005655A6" w:rsidRPr="000733E7">
        <w:rPr>
          <w:b/>
          <w:szCs w:val="24"/>
        </w:rPr>
        <w:t xml:space="preserve"> w</w:t>
      </w:r>
      <w:r w:rsidR="005655A6">
        <w:rPr>
          <w:b/>
          <w:szCs w:val="24"/>
        </w:rPr>
        <w:t> </w:t>
      </w:r>
      <w:r w:rsidR="00CD77E0" w:rsidRPr="000733E7">
        <w:rPr>
          <w:b/>
          <w:szCs w:val="24"/>
        </w:rPr>
        <w:t>20</w:t>
      </w:r>
      <w:r w:rsidR="008367DB">
        <w:rPr>
          <w:b/>
          <w:szCs w:val="24"/>
        </w:rPr>
        <w:t>2</w:t>
      </w:r>
      <w:r w:rsidR="00924691">
        <w:rPr>
          <w:b/>
          <w:szCs w:val="24"/>
        </w:rPr>
        <w:t>1</w:t>
      </w:r>
      <w:r w:rsidR="005B69D0" w:rsidRPr="000733E7">
        <w:rPr>
          <w:b/>
          <w:szCs w:val="24"/>
        </w:rPr>
        <w:t xml:space="preserve">r.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2410"/>
        <w:gridCol w:w="2410"/>
        <w:gridCol w:w="2835"/>
      </w:tblGrid>
      <w:tr w:rsidR="005B69D0" w:rsidRPr="000733E7" w:rsidTr="00DD22D4">
        <w:trPr>
          <w:cantSplit/>
        </w:trPr>
        <w:tc>
          <w:tcPr>
            <w:tcW w:w="1771" w:type="dxa"/>
            <w:vMerge w:val="restart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MIESIĄC</w:t>
            </w:r>
          </w:p>
        </w:tc>
        <w:tc>
          <w:tcPr>
            <w:tcW w:w="7655" w:type="dxa"/>
            <w:gridSpan w:val="3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Bezrobotni powyżej 50 roku życia</w:t>
            </w:r>
          </w:p>
        </w:tc>
      </w:tr>
      <w:tr w:rsidR="005B69D0" w:rsidRPr="000733E7" w:rsidTr="00DD22D4">
        <w:trPr>
          <w:cantSplit/>
        </w:trPr>
        <w:tc>
          <w:tcPr>
            <w:tcW w:w="1771" w:type="dxa"/>
            <w:vMerge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2410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4543A">
              <w:rPr>
                <w:i/>
                <w:sz w:val="20"/>
              </w:rPr>
              <w:t>Zarejestrowani</w:t>
            </w:r>
            <w:r w:rsidR="005655A6" w:rsidRPr="0044543A">
              <w:rPr>
                <w:i/>
                <w:sz w:val="20"/>
              </w:rPr>
              <w:t xml:space="preserve"> w</w:t>
            </w:r>
            <w:r w:rsidR="005655A6">
              <w:rPr>
                <w:i/>
                <w:sz w:val="20"/>
              </w:rPr>
              <w:t> </w:t>
            </w:r>
            <w:r w:rsidRPr="0044543A">
              <w:rPr>
                <w:i/>
                <w:sz w:val="20"/>
              </w:rPr>
              <w:t>m-</w:t>
            </w:r>
            <w:proofErr w:type="spellStart"/>
            <w:r w:rsidRPr="0044543A">
              <w:rPr>
                <w:i/>
                <w:sz w:val="20"/>
              </w:rPr>
              <w:t>cu</w:t>
            </w:r>
            <w:proofErr w:type="spellEnd"/>
            <w:r w:rsidRPr="0044543A">
              <w:rPr>
                <w:i/>
                <w:sz w:val="20"/>
              </w:rPr>
              <w:t xml:space="preserve"> sprawozdawczym</w:t>
            </w:r>
          </w:p>
        </w:tc>
        <w:tc>
          <w:tcPr>
            <w:tcW w:w="2410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4543A">
              <w:rPr>
                <w:i/>
                <w:sz w:val="20"/>
              </w:rPr>
              <w:t>Stan</w:t>
            </w:r>
            <w:r w:rsidR="005655A6" w:rsidRPr="0044543A">
              <w:rPr>
                <w:i/>
                <w:sz w:val="20"/>
              </w:rPr>
              <w:t xml:space="preserve"> w</w:t>
            </w:r>
            <w:r w:rsidR="005655A6">
              <w:rPr>
                <w:i/>
                <w:sz w:val="20"/>
              </w:rPr>
              <w:t> </w:t>
            </w:r>
            <w:r w:rsidRPr="0044543A">
              <w:rPr>
                <w:i/>
                <w:sz w:val="20"/>
              </w:rPr>
              <w:t>końcu m-ca sprawozdawczego</w:t>
            </w:r>
          </w:p>
        </w:tc>
        <w:tc>
          <w:tcPr>
            <w:tcW w:w="2835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4543A">
              <w:rPr>
                <w:i/>
                <w:sz w:val="20"/>
              </w:rPr>
              <w:t xml:space="preserve">% do ogółu </w:t>
            </w:r>
          </w:p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4543A">
              <w:rPr>
                <w:i/>
                <w:sz w:val="20"/>
              </w:rPr>
              <w:t>bezrobotnych</w:t>
            </w:r>
          </w:p>
        </w:tc>
      </w:tr>
      <w:tr w:rsidR="005B69D0" w:rsidRPr="000733E7" w:rsidTr="00DD22D4">
        <w:tc>
          <w:tcPr>
            <w:tcW w:w="1771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Styczeń</w:t>
            </w:r>
          </w:p>
        </w:tc>
        <w:tc>
          <w:tcPr>
            <w:tcW w:w="2410" w:type="dxa"/>
          </w:tcPr>
          <w:p w:rsidR="005B69D0" w:rsidRPr="0044543A" w:rsidRDefault="0092469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2410" w:type="dxa"/>
          </w:tcPr>
          <w:p w:rsidR="005B69D0" w:rsidRPr="0044543A" w:rsidRDefault="0092469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755</w:t>
            </w:r>
          </w:p>
        </w:tc>
        <w:tc>
          <w:tcPr>
            <w:tcW w:w="2835" w:type="dxa"/>
          </w:tcPr>
          <w:p w:rsidR="005B69D0" w:rsidRPr="0044543A" w:rsidRDefault="0092469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30,5</w:t>
            </w:r>
          </w:p>
        </w:tc>
      </w:tr>
      <w:tr w:rsidR="005B69D0" w:rsidRPr="000733E7" w:rsidTr="00DD22D4">
        <w:tc>
          <w:tcPr>
            <w:tcW w:w="1771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Luty</w:t>
            </w:r>
          </w:p>
        </w:tc>
        <w:tc>
          <w:tcPr>
            <w:tcW w:w="2410" w:type="dxa"/>
          </w:tcPr>
          <w:p w:rsidR="005B69D0" w:rsidRPr="0044543A" w:rsidRDefault="0092469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2410" w:type="dxa"/>
          </w:tcPr>
          <w:p w:rsidR="005B69D0" w:rsidRPr="0044543A" w:rsidRDefault="0092469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759</w:t>
            </w:r>
          </w:p>
        </w:tc>
        <w:tc>
          <w:tcPr>
            <w:tcW w:w="2835" w:type="dxa"/>
          </w:tcPr>
          <w:p w:rsidR="005B69D0" w:rsidRPr="0044543A" w:rsidRDefault="0092469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30,2</w:t>
            </w:r>
          </w:p>
        </w:tc>
      </w:tr>
      <w:tr w:rsidR="005B69D0" w:rsidRPr="000733E7" w:rsidTr="00DD22D4">
        <w:tc>
          <w:tcPr>
            <w:tcW w:w="1771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Marzec</w:t>
            </w:r>
          </w:p>
        </w:tc>
        <w:tc>
          <w:tcPr>
            <w:tcW w:w="2410" w:type="dxa"/>
          </w:tcPr>
          <w:p w:rsidR="005B69D0" w:rsidRPr="0044543A" w:rsidRDefault="0092469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2410" w:type="dxa"/>
          </w:tcPr>
          <w:p w:rsidR="005B69D0" w:rsidRPr="0044543A" w:rsidRDefault="0092469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774</w:t>
            </w:r>
          </w:p>
        </w:tc>
        <w:tc>
          <w:tcPr>
            <w:tcW w:w="2835" w:type="dxa"/>
          </w:tcPr>
          <w:p w:rsidR="005B69D0" w:rsidRPr="0044543A" w:rsidRDefault="0092469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30,5</w:t>
            </w:r>
          </w:p>
        </w:tc>
      </w:tr>
      <w:tr w:rsidR="005B69D0" w:rsidRPr="000733E7" w:rsidTr="00DD22D4">
        <w:tc>
          <w:tcPr>
            <w:tcW w:w="1771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Kwiecień</w:t>
            </w:r>
          </w:p>
        </w:tc>
        <w:tc>
          <w:tcPr>
            <w:tcW w:w="2410" w:type="dxa"/>
          </w:tcPr>
          <w:p w:rsidR="005B69D0" w:rsidRPr="0044543A" w:rsidRDefault="0092469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2410" w:type="dxa"/>
          </w:tcPr>
          <w:p w:rsidR="005B69D0" w:rsidRPr="0044543A" w:rsidRDefault="0092469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764</w:t>
            </w:r>
          </w:p>
        </w:tc>
        <w:tc>
          <w:tcPr>
            <w:tcW w:w="2835" w:type="dxa"/>
          </w:tcPr>
          <w:p w:rsidR="005B69D0" w:rsidRPr="0044543A" w:rsidRDefault="00924691" w:rsidP="000C5D7D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29,9</w:t>
            </w:r>
          </w:p>
        </w:tc>
      </w:tr>
      <w:tr w:rsidR="005B69D0" w:rsidRPr="000733E7" w:rsidTr="00DD22D4">
        <w:tc>
          <w:tcPr>
            <w:tcW w:w="1771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Maj</w:t>
            </w:r>
          </w:p>
        </w:tc>
        <w:tc>
          <w:tcPr>
            <w:tcW w:w="2410" w:type="dxa"/>
          </w:tcPr>
          <w:p w:rsidR="005B69D0" w:rsidRPr="0044543A" w:rsidRDefault="0092469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2410" w:type="dxa"/>
          </w:tcPr>
          <w:p w:rsidR="005B69D0" w:rsidRPr="0044543A" w:rsidRDefault="00924691" w:rsidP="008367DB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731</w:t>
            </w:r>
          </w:p>
        </w:tc>
        <w:tc>
          <w:tcPr>
            <w:tcW w:w="2835" w:type="dxa"/>
          </w:tcPr>
          <w:p w:rsidR="005B69D0" w:rsidRPr="0044543A" w:rsidRDefault="00924691" w:rsidP="006152C8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30,3</w:t>
            </w:r>
          </w:p>
        </w:tc>
      </w:tr>
      <w:tr w:rsidR="005B69D0" w:rsidRPr="000733E7" w:rsidTr="00DD22D4">
        <w:tc>
          <w:tcPr>
            <w:tcW w:w="1771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lastRenderedPageBreak/>
              <w:t>Czerwiec</w:t>
            </w:r>
          </w:p>
        </w:tc>
        <w:tc>
          <w:tcPr>
            <w:tcW w:w="2410" w:type="dxa"/>
          </w:tcPr>
          <w:p w:rsidR="005B69D0" w:rsidRPr="0044543A" w:rsidRDefault="0092469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2410" w:type="dxa"/>
          </w:tcPr>
          <w:p w:rsidR="005B69D0" w:rsidRPr="0044543A" w:rsidRDefault="0092469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738</w:t>
            </w:r>
          </w:p>
        </w:tc>
        <w:tc>
          <w:tcPr>
            <w:tcW w:w="2835" w:type="dxa"/>
          </w:tcPr>
          <w:p w:rsidR="005B69D0" w:rsidRPr="0044543A" w:rsidRDefault="00924691" w:rsidP="006152C8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31,3</w:t>
            </w:r>
          </w:p>
        </w:tc>
      </w:tr>
      <w:tr w:rsidR="005B69D0" w:rsidRPr="000733E7" w:rsidTr="00DD22D4">
        <w:tc>
          <w:tcPr>
            <w:tcW w:w="1771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Lipiec</w:t>
            </w:r>
          </w:p>
        </w:tc>
        <w:tc>
          <w:tcPr>
            <w:tcW w:w="2410" w:type="dxa"/>
          </w:tcPr>
          <w:p w:rsidR="005B69D0" w:rsidRPr="0044543A" w:rsidRDefault="008367D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2410" w:type="dxa"/>
          </w:tcPr>
          <w:p w:rsidR="005B69D0" w:rsidRPr="0044543A" w:rsidRDefault="0092469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729</w:t>
            </w:r>
          </w:p>
        </w:tc>
        <w:tc>
          <w:tcPr>
            <w:tcW w:w="2835" w:type="dxa"/>
          </w:tcPr>
          <w:p w:rsidR="005B69D0" w:rsidRPr="0044543A" w:rsidRDefault="00924691" w:rsidP="006152C8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32,0</w:t>
            </w:r>
          </w:p>
        </w:tc>
      </w:tr>
      <w:tr w:rsidR="005B69D0" w:rsidRPr="000733E7" w:rsidTr="00DD22D4">
        <w:tc>
          <w:tcPr>
            <w:tcW w:w="1771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Sierpień</w:t>
            </w:r>
          </w:p>
        </w:tc>
        <w:tc>
          <w:tcPr>
            <w:tcW w:w="2410" w:type="dxa"/>
          </w:tcPr>
          <w:p w:rsidR="005B69D0" w:rsidRPr="0044543A" w:rsidRDefault="0092469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2410" w:type="dxa"/>
          </w:tcPr>
          <w:p w:rsidR="005B69D0" w:rsidRPr="0044543A" w:rsidRDefault="0092469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715</w:t>
            </w:r>
          </w:p>
        </w:tc>
        <w:tc>
          <w:tcPr>
            <w:tcW w:w="2835" w:type="dxa"/>
          </w:tcPr>
          <w:p w:rsidR="005B69D0" w:rsidRPr="0044543A" w:rsidRDefault="00924691" w:rsidP="006152C8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31,9</w:t>
            </w:r>
          </w:p>
        </w:tc>
      </w:tr>
      <w:tr w:rsidR="005B69D0" w:rsidRPr="000733E7" w:rsidTr="00DD22D4">
        <w:tc>
          <w:tcPr>
            <w:tcW w:w="1771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Wrzesień</w:t>
            </w:r>
          </w:p>
        </w:tc>
        <w:tc>
          <w:tcPr>
            <w:tcW w:w="2410" w:type="dxa"/>
          </w:tcPr>
          <w:p w:rsidR="005B69D0" w:rsidRPr="0044543A" w:rsidRDefault="00924691" w:rsidP="008367DB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2410" w:type="dxa"/>
          </w:tcPr>
          <w:p w:rsidR="005B69D0" w:rsidRPr="0044543A" w:rsidRDefault="00924691" w:rsidP="008367DB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670</w:t>
            </w:r>
          </w:p>
        </w:tc>
        <w:tc>
          <w:tcPr>
            <w:tcW w:w="2835" w:type="dxa"/>
          </w:tcPr>
          <w:p w:rsidR="005B69D0" w:rsidRPr="0044543A" w:rsidRDefault="0092469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31,0</w:t>
            </w:r>
          </w:p>
        </w:tc>
      </w:tr>
      <w:tr w:rsidR="005B69D0" w:rsidRPr="000733E7" w:rsidTr="00DD22D4">
        <w:tc>
          <w:tcPr>
            <w:tcW w:w="1771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Październik</w:t>
            </w:r>
          </w:p>
        </w:tc>
        <w:tc>
          <w:tcPr>
            <w:tcW w:w="2410" w:type="dxa"/>
          </w:tcPr>
          <w:p w:rsidR="005B69D0" w:rsidRPr="0044543A" w:rsidRDefault="0092469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2410" w:type="dxa"/>
          </w:tcPr>
          <w:p w:rsidR="005B69D0" w:rsidRPr="0044543A" w:rsidRDefault="0092469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657</w:t>
            </w:r>
          </w:p>
        </w:tc>
        <w:tc>
          <w:tcPr>
            <w:tcW w:w="2835" w:type="dxa"/>
          </w:tcPr>
          <w:p w:rsidR="005B69D0" w:rsidRPr="0044543A" w:rsidRDefault="00924691" w:rsidP="00924691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31,5</w:t>
            </w:r>
          </w:p>
        </w:tc>
      </w:tr>
      <w:tr w:rsidR="005B69D0" w:rsidRPr="000733E7" w:rsidTr="00DD22D4">
        <w:tc>
          <w:tcPr>
            <w:tcW w:w="1771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Listopad</w:t>
            </w:r>
          </w:p>
        </w:tc>
        <w:tc>
          <w:tcPr>
            <w:tcW w:w="2410" w:type="dxa"/>
          </w:tcPr>
          <w:p w:rsidR="005B69D0" w:rsidRPr="0044543A" w:rsidRDefault="00924691" w:rsidP="008367DB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2410" w:type="dxa"/>
          </w:tcPr>
          <w:p w:rsidR="005B69D0" w:rsidRPr="0044543A" w:rsidRDefault="0092469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659</w:t>
            </w:r>
          </w:p>
        </w:tc>
        <w:tc>
          <w:tcPr>
            <w:tcW w:w="2835" w:type="dxa"/>
          </w:tcPr>
          <w:p w:rsidR="005B69D0" w:rsidRPr="0044543A" w:rsidRDefault="00924691" w:rsidP="00CB7ABF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32,2</w:t>
            </w:r>
          </w:p>
        </w:tc>
      </w:tr>
      <w:tr w:rsidR="005B69D0" w:rsidRPr="000733E7" w:rsidTr="00DD22D4">
        <w:tc>
          <w:tcPr>
            <w:tcW w:w="1771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Grudzień</w:t>
            </w:r>
          </w:p>
        </w:tc>
        <w:tc>
          <w:tcPr>
            <w:tcW w:w="2410" w:type="dxa"/>
          </w:tcPr>
          <w:p w:rsidR="005B69D0" w:rsidRPr="0044543A" w:rsidRDefault="0092469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2410" w:type="dxa"/>
          </w:tcPr>
          <w:p w:rsidR="005B69D0" w:rsidRPr="0044543A" w:rsidRDefault="002B540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66</w:t>
            </w:r>
            <w:r w:rsidR="00924691">
              <w:rPr>
                <w:sz w:val="20"/>
              </w:rPr>
              <w:t>8</w:t>
            </w:r>
          </w:p>
        </w:tc>
        <w:tc>
          <w:tcPr>
            <w:tcW w:w="2835" w:type="dxa"/>
          </w:tcPr>
          <w:p w:rsidR="005B69D0" w:rsidRPr="0044543A" w:rsidRDefault="0092469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33,1</w:t>
            </w:r>
          </w:p>
        </w:tc>
      </w:tr>
      <w:tr w:rsidR="005B69D0" w:rsidRPr="000733E7" w:rsidTr="00DD22D4">
        <w:tc>
          <w:tcPr>
            <w:tcW w:w="1771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44543A">
              <w:rPr>
                <w:b/>
                <w:i/>
                <w:sz w:val="20"/>
              </w:rPr>
              <w:t>RAZEM</w:t>
            </w:r>
          </w:p>
        </w:tc>
        <w:tc>
          <w:tcPr>
            <w:tcW w:w="2410" w:type="dxa"/>
            <w:shd w:val="clear" w:color="auto" w:fill="EAF1DD" w:themeFill="accent3" w:themeFillTint="33"/>
          </w:tcPr>
          <w:p w:rsidR="005B69D0" w:rsidRPr="0044543A" w:rsidRDefault="00924691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517</w:t>
            </w:r>
          </w:p>
        </w:tc>
        <w:tc>
          <w:tcPr>
            <w:tcW w:w="2410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X</w:t>
            </w:r>
          </w:p>
        </w:tc>
        <w:tc>
          <w:tcPr>
            <w:tcW w:w="2835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X</w:t>
            </w:r>
          </w:p>
        </w:tc>
      </w:tr>
    </w:tbl>
    <w:p w:rsidR="00601C0E" w:rsidRPr="0052058E" w:rsidRDefault="00601C0E" w:rsidP="0052058E">
      <w:pPr>
        <w:spacing w:line="360" w:lineRule="auto"/>
        <w:jc w:val="both"/>
        <w:rPr>
          <w:sz w:val="24"/>
          <w:szCs w:val="24"/>
        </w:rPr>
      </w:pPr>
    </w:p>
    <w:p w:rsidR="005B69D0" w:rsidRPr="00B81432" w:rsidRDefault="005B69D0" w:rsidP="00376044">
      <w:pPr>
        <w:pStyle w:val="Akapitzlist"/>
        <w:numPr>
          <w:ilvl w:val="0"/>
          <w:numId w:val="27"/>
        </w:numPr>
        <w:spacing w:line="360" w:lineRule="auto"/>
        <w:jc w:val="both"/>
        <w:rPr>
          <w:sz w:val="24"/>
          <w:szCs w:val="24"/>
        </w:rPr>
      </w:pPr>
      <w:r w:rsidRPr="00B81432">
        <w:rPr>
          <w:b/>
          <w:sz w:val="24"/>
          <w:szCs w:val="24"/>
        </w:rPr>
        <w:t>Bezrobotni powyżej 50 roku życia w</w:t>
      </w:r>
      <w:r w:rsidR="00924691">
        <w:rPr>
          <w:b/>
          <w:sz w:val="24"/>
          <w:szCs w:val="24"/>
        </w:rPr>
        <w:t>edług</w:t>
      </w:r>
      <w:r w:rsidRPr="00B81432">
        <w:rPr>
          <w:b/>
          <w:sz w:val="24"/>
          <w:szCs w:val="24"/>
        </w:rPr>
        <w:t xml:space="preserve"> wykształcenia</w:t>
      </w:r>
    </w:p>
    <w:p w:rsidR="005B69D0" w:rsidRPr="000733E7" w:rsidRDefault="005B69D0" w:rsidP="004254F9">
      <w:pPr>
        <w:spacing w:line="360" w:lineRule="auto"/>
        <w:jc w:val="both"/>
        <w:rPr>
          <w:sz w:val="24"/>
          <w:szCs w:val="24"/>
        </w:rPr>
      </w:pPr>
      <w:r w:rsidRPr="000733E7">
        <w:rPr>
          <w:sz w:val="24"/>
          <w:szCs w:val="24"/>
        </w:rPr>
        <w:t xml:space="preserve">Wśród tej </w:t>
      </w:r>
      <w:r w:rsidR="000459C2" w:rsidRPr="000733E7">
        <w:rPr>
          <w:sz w:val="24"/>
          <w:szCs w:val="24"/>
        </w:rPr>
        <w:t>populacj</w:t>
      </w:r>
      <w:r w:rsidR="008367DB">
        <w:rPr>
          <w:sz w:val="24"/>
          <w:szCs w:val="24"/>
        </w:rPr>
        <w:t>i bezrobotnych przeważają</w:t>
      </w:r>
      <w:r w:rsidRPr="000733E7">
        <w:rPr>
          <w:sz w:val="24"/>
          <w:szCs w:val="24"/>
        </w:rPr>
        <w:t xml:space="preserve"> osoby posiadające</w:t>
      </w:r>
      <w:r w:rsidR="0048756E" w:rsidRPr="000733E7">
        <w:rPr>
          <w:sz w:val="24"/>
          <w:szCs w:val="24"/>
        </w:rPr>
        <w:t xml:space="preserve"> niski poziom wykształcenia – </w:t>
      </w:r>
      <w:r w:rsidR="00924691">
        <w:rPr>
          <w:sz w:val="24"/>
          <w:szCs w:val="24"/>
        </w:rPr>
        <w:t>61,4</w:t>
      </w:r>
      <w:r w:rsidRPr="000733E7">
        <w:rPr>
          <w:sz w:val="24"/>
          <w:szCs w:val="24"/>
        </w:rPr>
        <w:t>% bezrobo</w:t>
      </w:r>
      <w:r w:rsidR="0048756E" w:rsidRPr="000733E7">
        <w:rPr>
          <w:sz w:val="24"/>
          <w:szCs w:val="24"/>
        </w:rPr>
        <w:t>tnych powyżej 50 roku życia (</w:t>
      </w:r>
      <w:r w:rsidR="008367DB">
        <w:rPr>
          <w:sz w:val="24"/>
          <w:szCs w:val="24"/>
        </w:rPr>
        <w:t>4</w:t>
      </w:r>
      <w:r w:rsidR="00924691">
        <w:rPr>
          <w:sz w:val="24"/>
          <w:szCs w:val="24"/>
        </w:rPr>
        <w:t>1</w:t>
      </w:r>
      <w:r w:rsidR="008367DB">
        <w:rPr>
          <w:sz w:val="24"/>
          <w:szCs w:val="24"/>
        </w:rPr>
        <w:t>0</w:t>
      </w:r>
      <w:r w:rsidR="00CD77E0" w:rsidRPr="000733E7">
        <w:rPr>
          <w:sz w:val="24"/>
          <w:szCs w:val="24"/>
        </w:rPr>
        <w:t xml:space="preserve"> os</w:t>
      </w:r>
      <w:r w:rsidR="008367DB">
        <w:rPr>
          <w:sz w:val="24"/>
          <w:szCs w:val="24"/>
        </w:rPr>
        <w:t>ób</w:t>
      </w:r>
      <w:r w:rsidRPr="000733E7">
        <w:rPr>
          <w:sz w:val="24"/>
          <w:szCs w:val="24"/>
        </w:rPr>
        <w:t>), to osoby</w:t>
      </w:r>
      <w:r w:rsidR="005655A6" w:rsidRPr="000733E7">
        <w:rPr>
          <w:sz w:val="24"/>
          <w:szCs w:val="24"/>
        </w:rPr>
        <w:t xml:space="preserve"> z</w:t>
      </w:r>
      <w:r w:rsidR="005655A6">
        <w:rPr>
          <w:sz w:val="24"/>
          <w:szCs w:val="24"/>
        </w:rPr>
        <w:t> </w:t>
      </w:r>
      <w:r w:rsidRPr="000733E7">
        <w:rPr>
          <w:sz w:val="24"/>
          <w:szCs w:val="24"/>
        </w:rPr>
        <w:t>wykształceniem niższym niż średnie. Najmniej liczną grupę stanowiły osoby legitymujące</w:t>
      </w:r>
      <w:r w:rsidR="0048756E" w:rsidRPr="000733E7">
        <w:rPr>
          <w:sz w:val="24"/>
          <w:szCs w:val="24"/>
        </w:rPr>
        <w:t xml:space="preserve"> się wykształceniem </w:t>
      </w:r>
      <w:r w:rsidR="00A9505B">
        <w:rPr>
          <w:sz w:val="24"/>
          <w:szCs w:val="24"/>
        </w:rPr>
        <w:t xml:space="preserve">średnim </w:t>
      </w:r>
      <w:r w:rsidR="00AC34F0">
        <w:rPr>
          <w:sz w:val="24"/>
          <w:szCs w:val="24"/>
        </w:rPr>
        <w:t>ogólnokształcącym</w:t>
      </w:r>
      <w:r w:rsidR="00916564">
        <w:rPr>
          <w:sz w:val="24"/>
          <w:szCs w:val="24"/>
        </w:rPr>
        <w:t xml:space="preserve"> </w:t>
      </w:r>
      <w:r w:rsidR="00AF1581">
        <w:rPr>
          <w:sz w:val="24"/>
          <w:szCs w:val="24"/>
        </w:rPr>
        <w:t xml:space="preserve">– </w:t>
      </w:r>
      <w:r w:rsidR="00924691">
        <w:rPr>
          <w:sz w:val="24"/>
          <w:szCs w:val="24"/>
        </w:rPr>
        <w:t>36</w:t>
      </w:r>
      <w:r w:rsidR="00275D2F">
        <w:rPr>
          <w:sz w:val="24"/>
          <w:szCs w:val="24"/>
        </w:rPr>
        <w:t xml:space="preserve"> os</w:t>
      </w:r>
      <w:r w:rsidR="008367DB">
        <w:rPr>
          <w:sz w:val="24"/>
          <w:szCs w:val="24"/>
        </w:rPr>
        <w:t xml:space="preserve">ób </w:t>
      </w:r>
      <w:r w:rsidR="00CD77E0" w:rsidRPr="000733E7">
        <w:rPr>
          <w:sz w:val="24"/>
          <w:szCs w:val="24"/>
        </w:rPr>
        <w:t>(</w:t>
      </w:r>
      <w:r w:rsidR="00924691">
        <w:rPr>
          <w:sz w:val="24"/>
          <w:szCs w:val="24"/>
        </w:rPr>
        <w:t>5,4</w:t>
      </w:r>
      <w:r w:rsidRPr="000733E7">
        <w:rPr>
          <w:sz w:val="24"/>
          <w:szCs w:val="24"/>
        </w:rPr>
        <w:t>% ogółu tej kategorii osób).</w:t>
      </w:r>
    </w:p>
    <w:p w:rsidR="005B69D0" w:rsidRPr="000733E7" w:rsidRDefault="005B69D0" w:rsidP="000733E7">
      <w:pPr>
        <w:spacing w:line="276" w:lineRule="auto"/>
        <w:jc w:val="both"/>
        <w:rPr>
          <w:sz w:val="24"/>
          <w:szCs w:val="24"/>
        </w:rPr>
      </w:pPr>
    </w:p>
    <w:p w:rsidR="005B69D0" w:rsidRPr="000733E7" w:rsidRDefault="00924691" w:rsidP="0044543A">
      <w:pPr>
        <w:pStyle w:val="Nagwek4"/>
        <w:spacing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t>Wykres 15</w:t>
      </w:r>
      <w:r w:rsidR="0044543A">
        <w:rPr>
          <w:sz w:val="24"/>
          <w:szCs w:val="24"/>
        </w:rPr>
        <w:t xml:space="preserve">. </w:t>
      </w:r>
      <w:r w:rsidR="005B69D0" w:rsidRPr="000733E7">
        <w:rPr>
          <w:sz w:val="24"/>
          <w:szCs w:val="24"/>
        </w:rPr>
        <w:t>Bezrobotni powyżej 50 roku życia w</w:t>
      </w:r>
      <w:r>
        <w:rPr>
          <w:sz w:val="24"/>
          <w:szCs w:val="24"/>
        </w:rPr>
        <w:t>edług</w:t>
      </w:r>
      <w:r w:rsidR="005B69D0" w:rsidRPr="000733E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poziomu </w:t>
      </w:r>
      <w:r w:rsidR="005B69D0" w:rsidRPr="000733E7">
        <w:rPr>
          <w:sz w:val="24"/>
          <w:szCs w:val="24"/>
        </w:rPr>
        <w:t>wykształcenia</w:t>
      </w:r>
      <w:r>
        <w:rPr>
          <w:sz w:val="24"/>
          <w:szCs w:val="24"/>
        </w:rPr>
        <w:t xml:space="preserve"> (stan na 31.12.2021r.)</w:t>
      </w:r>
    </w:p>
    <w:p w:rsidR="00CB1E32" w:rsidRPr="000733E7" w:rsidRDefault="00924691" w:rsidP="000733E7">
      <w:pPr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005015" cy="2681785"/>
            <wp:effectExtent l="0" t="0" r="15240" b="23495"/>
            <wp:docPr id="16" name="Wykres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D82D6C" w:rsidRPr="00D82D6C" w:rsidRDefault="00D82D6C" w:rsidP="00D82D6C">
      <w:pPr>
        <w:spacing w:line="360" w:lineRule="auto"/>
        <w:rPr>
          <w:sz w:val="24"/>
          <w:szCs w:val="24"/>
        </w:rPr>
      </w:pPr>
    </w:p>
    <w:p w:rsidR="005B69D0" w:rsidRPr="000733E7" w:rsidRDefault="005B69D0" w:rsidP="00346E7C">
      <w:pPr>
        <w:numPr>
          <w:ilvl w:val="0"/>
          <w:numId w:val="7"/>
        </w:numPr>
        <w:spacing w:line="360" w:lineRule="auto"/>
        <w:ind w:left="0" w:firstLine="0"/>
        <w:rPr>
          <w:sz w:val="24"/>
          <w:szCs w:val="24"/>
        </w:rPr>
      </w:pPr>
      <w:r w:rsidRPr="000733E7">
        <w:rPr>
          <w:b/>
          <w:sz w:val="24"/>
          <w:szCs w:val="24"/>
        </w:rPr>
        <w:t>Bezrobotni powyżej 50 roku życia w</w:t>
      </w:r>
      <w:r w:rsidR="00924691">
        <w:rPr>
          <w:b/>
          <w:sz w:val="24"/>
          <w:szCs w:val="24"/>
        </w:rPr>
        <w:t>edług</w:t>
      </w:r>
      <w:r w:rsidRPr="000733E7">
        <w:rPr>
          <w:b/>
          <w:sz w:val="24"/>
          <w:szCs w:val="24"/>
        </w:rPr>
        <w:t xml:space="preserve"> stażu pracy</w:t>
      </w:r>
    </w:p>
    <w:p w:rsidR="005B69D0" w:rsidRPr="000733E7" w:rsidRDefault="005B69D0" w:rsidP="004254F9">
      <w:pPr>
        <w:pStyle w:val="Tekstpodstawowywcity"/>
        <w:spacing w:line="360" w:lineRule="auto"/>
        <w:ind w:left="0"/>
        <w:rPr>
          <w:szCs w:val="24"/>
        </w:rPr>
      </w:pPr>
      <w:r w:rsidRPr="000733E7">
        <w:rPr>
          <w:szCs w:val="24"/>
        </w:rPr>
        <w:t>Ze względu na staż pracy dominowały osoby, które</w:t>
      </w:r>
      <w:r w:rsidR="00FC004A" w:rsidRPr="000733E7">
        <w:rPr>
          <w:szCs w:val="24"/>
        </w:rPr>
        <w:t xml:space="preserve"> przepracowały 20 – 30 lat – </w:t>
      </w:r>
      <w:r w:rsidR="001154AF">
        <w:rPr>
          <w:szCs w:val="24"/>
        </w:rPr>
        <w:t>1</w:t>
      </w:r>
      <w:r w:rsidR="00924691">
        <w:rPr>
          <w:szCs w:val="24"/>
        </w:rPr>
        <w:t>81</w:t>
      </w:r>
      <w:r w:rsidR="00AC34F0">
        <w:rPr>
          <w:szCs w:val="24"/>
        </w:rPr>
        <w:t xml:space="preserve"> os</w:t>
      </w:r>
      <w:r w:rsidR="00924691">
        <w:rPr>
          <w:szCs w:val="24"/>
        </w:rPr>
        <w:t xml:space="preserve">ób </w:t>
      </w:r>
      <w:r w:rsidR="00FC004A" w:rsidRPr="000733E7">
        <w:rPr>
          <w:szCs w:val="24"/>
        </w:rPr>
        <w:t>(</w:t>
      </w:r>
      <w:r w:rsidR="00924691">
        <w:rPr>
          <w:szCs w:val="24"/>
        </w:rPr>
        <w:t>27,1</w:t>
      </w:r>
      <w:r w:rsidRPr="000733E7">
        <w:rPr>
          <w:szCs w:val="24"/>
        </w:rPr>
        <w:t>%</w:t>
      </w:r>
      <w:r w:rsidR="00FC004A" w:rsidRPr="000733E7">
        <w:rPr>
          <w:szCs w:val="24"/>
        </w:rPr>
        <w:t>),</w:t>
      </w:r>
      <w:r w:rsidR="005655A6" w:rsidRPr="000733E7">
        <w:rPr>
          <w:szCs w:val="24"/>
        </w:rPr>
        <w:t xml:space="preserve"> a</w:t>
      </w:r>
      <w:r w:rsidR="005655A6">
        <w:rPr>
          <w:szCs w:val="24"/>
        </w:rPr>
        <w:t> </w:t>
      </w:r>
      <w:r w:rsidR="00FC004A" w:rsidRPr="000733E7">
        <w:rPr>
          <w:szCs w:val="24"/>
        </w:rPr>
        <w:t xml:space="preserve">następnie </w:t>
      </w:r>
      <w:r w:rsidR="004E3C5A">
        <w:rPr>
          <w:szCs w:val="24"/>
        </w:rPr>
        <w:t>10 – 20 lat</w:t>
      </w:r>
      <w:r w:rsidR="00FC004A" w:rsidRPr="000733E7">
        <w:rPr>
          <w:szCs w:val="24"/>
        </w:rPr>
        <w:t xml:space="preserve"> – </w:t>
      </w:r>
      <w:r w:rsidR="001154AF">
        <w:rPr>
          <w:szCs w:val="24"/>
        </w:rPr>
        <w:t>1</w:t>
      </w:r>
      <w:r w:rsidR="00924691">
        <w:rPr>
          <w:szCs w:val="24"/>
        </w:rPr>
        <w:t>52</w:t>
      </w:r>
      <w:r w:rsidR="008B3DB5">
        <w:rPr>
          <w:szCs w:val="24"/>
        </w:rPr>
        <w:t xml:space="preserve"> </w:t>
      </w:r>
      <w:r w:rsidR="00CD77E0" w:rsidRPr="000733E7">
        <w:rPr>
          <w:szCs w:val="24"/>
        </w:rPr>
        <w:t>os</w:t>
      </w:r>
      <w:r w:rsidR="001154AF">
        <w:rPr>
          <w:szCs w:val="24"/>
        </w:rPr>
        <w:t>oby</w:t>
      </w:r>
      <w:r w:rsidR="00FC004A" w:rsidRPr="000733E7">
        <w:rPr>
          <w:szCs w:val="24"/>
        </w:rPr>
        <w:t xml:space="preserve"> (</w:t>
      </w:r>
      <w:r w:rsidR="001154AF">
        <w:rPr>
          <w:szCs w:val="24"/>
        </w:rPr>
        <w:t>22,</w:t>
      </w:r>
      <w:r w:rsidR="00924691">
        <w:rPr>
          <w:szCs w:val="24"/>
        </w:rPr>
        <w:t>7</w:t>
      </w:r>
      <w:r w:rsidR="00AC34F0">
        <w:rPr>
          <w:szCs w:val="24"/>
        </w:rPr>
        <w:t>%),</w:t>
      </w:r>
      <w:r w:rsidR="00FC004A" w:rsidRPr="000733E7">
        <w:rPr>
          <w:szCs w:val="24"/>
        </w:rPr>
        <w:t xml:space="preserve"> </w:t>
      </w:r>
      <w:r w:rsidR="00924691">
        <w:rPr>
          <w:szCs w:val="24"/>
        </w:rPr>
        <w:t>5 – 10 lat</w:t>
      </w:r>
      <w:r w:rsidR="00F367CE">
        <w:rPr>
          <w:szCs w:val="24"/>
        </w:rPr>
        <w:t xml:space="preserve"> </w:t>
      </w:r>
      <w:r w:rsidR="00FC004A" w:rsidRPr="000733E7">
        <w:rPr>
          <w:szCs w:val="24"/>
        </w:rPr>
        <w:t xml:space="preserve">– </w:t>
      </w:r>
      <w:r w:rsidR="002B540C">
        <w:rPr>
          <w:szCs w:val="24"/>
        </w:rPr>
        <w:t>8</w:t>
      </w:r>
      <w:r w:rsidR="00924691">
        <w:rPr>
          <w:szCs w:val="24"/>
        </w:rPr>
        <w:t>5</w:t>
      </w:r>
      <w:r w:rsidR="000459C2" w:rsidRPr="000733E7">
        <w:rPr>
          <w:szCs w:val="24"/>
        </w:rPr>
        <w:t xml:space="preserve"> os</w:t>
      </w:r>
      <w:r w:rsidR="008B6B64">
        <w:rPr>
          <w:szCs w:val="24"/>
        </w:rPr>
        <w:t>ób</w:t>
      </w:r>
      <w:r w:rsidR="000459C2" w:rsidRPr="000733E7">
        <w:rPr>
          <w:szCs w:val="24"/>
        </w:rPr>
        <w:t xml:space="preserve"> (</w:t>
      </w:r>
      <w:r w:rsidR="00924691">
        <w:rPr>
          <w:szCs w:val="24"/>
        </w:rPr>
        <w:t>12,7</w:t>
      </w:r>
      <w:r w:rsidR="004A704F">
        <w:rPr>
          <w:szCs w:val="24"/>
        </w:rPr>
        <w:t>%)</w:t>
      </w:r>
      <w:r w:rsidR="00924691">
        <w:rPr>
          <w:szCs w:val="24"/>
        </w:rPr>
        <w:t>, 30 lat i więcej – 80 osób (12,0%) oraz do 1 roku – 80 osób (12,0%).</w:t>
      </w:r>
    </w:p>
    <w:p w:rsidR="0044543A" w:rsidRPr="00CE5832" w:rsidRDefault="005B69D0" w:rsidP="00CE5832">
      <w:pPr>
        <w:spacing w:line="276" w:lineRule="auto"/>
        <w:jc w:val="both"/>
        <w:rPr>
          <w:sz w:val="24"/>
          <w:szCs w:val="24"/>
        </w:rPr>
      </w:pPr>
      <w:r w:rsidRPr="000733E7">
        <w:rPr>
          <w:sz w:val="24"/>
          <w:szCs w:val="24"/>
        </w:rPr>
        <w:t>Najmniej liczną grupę stanowiły osoby</w:t>
      </w:r>
      <w:r w:rsidR="00FC004A" w:rsidRPr="000733E7">
        <w:rPr>
          <w:sz w:val="24"/>
          <w:szCs w:val="24"/>
        </w:rPr>
        <w:t xml:space="preserve"> </w:t>
      </w:r>
      <w:r w:rsidR="008B6B64">
        <w:rPr>
          <w:sz w:val="24"/>
          <w:szCs w:val="24"/>
        </w:rPr>
        <w:t>nie</w:t>
      </w:r>
      <w:r w:rsidR="00FC004A" w:rsidRPr="000733E7">
        <w:rPr>
          <w:sz w:val="24"/>
          <w:szCs w:val="24"/>
        </w:rPr>
        <w:t>posiadające staż</w:t>
      </w:r>
      <w:r w:rsidR="00CD77E0" w:rsidRPr="000733E7">
        <w:rPr>
          <w:sz w:val="24"/>
          <w:szCs w:val="24"/>
        </w:rPr>
        <w:t xml:space="preserve">u – </w:t>
      </w:r>
      <w:r w:rsidR="00924691">
        <w:rPr>
          <w:sz w:val="24"/>
          <w:szCs w:val="24"/>
        </w:rPr>
        <w:t xml:space="preserve">18 </w:t>
      </w:r>
      <w:r w:rsidR="00CD77E0" w:rsidRPr="000733E7">
        <w:rPr>
          <w:sz w:val="24"/>
          <w:szCs w:val="24"/>
        </w:rPr>
        <w:t>o</w:t>
      </w:r>
      <w:r w:rsidR="0044543A">
        <w:rPr>
          <w:sz w:val="24"/>
          <w:szCs w:val="24"/>
        </w:rPr>
        <w:t>s</w:t>
      </w:r>
      <w:r w:rsidR="00924691">
        <w:rPr>
          <w:sz w:val="24"/>
          <w:szCs w:val="24"/>
        </w:rPr>
        <w:t>ób</w:t>
      </w:r>
      <w:r w:rsidR="00CD77E0" w:rsidRPr="000733E7">
        <w:rPr>
          <w:sz w:val="24"/>
          <w:szCs w:val="24"/>
        </w:rPr>
        <w:t xml:space="preserve"> (tj. </w:t>
      </w:r>
      <w:r w:rsidR="00924691">
        <w:rPr>
          <w:sz w:val="24"/>
          <w:szCs w:val="24"/>
        </w:rPr>
        <w:t>2,7</w:t>
      </w:r>
      <w:r w:rsidR="00CE5832">
        <w:rPr>
          <w:sz w:val="24"/>
          <w:szCs w:val="24"/>
        </w:rPr>
        <w:t>%).</w:t>
      </w:r>
    </w:p>
    <w:p w:rsidR="005B69D0" w:rsidRPr="0044543A" w:rsidRDefault="00607B25" w:rsidP="0044543A">
      <w:pPr>
        <w:pStyle w:val="Nagwek1"/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Wykres 16</w:t>
      </w:r>
      <w:r w:rsidR="0044543A">
        <w:rPr>
          <w:b/>
          <w:sz w:val="24"/>
          <w:szCs w:val="24"/>
        </w:rPr>
        <w:t xml:space="preserve">. </w:t>
      </w:r>
      <w:r w:rsidR="005B69D0" w:rsidRPr="000733E7">
        <w:rPr>
          <w:b/>
          <w:sz w:val="24"/>
          <w:szCs w:val="24"/>
        </w:rPr>
        <w:t>Bezrobotni powyżej 50 roku życia w</w:t>
      </w:r>
      <w:r>
        <w:rPr>
          <w:b/>
          <w:sz w:val="24"/>
          <w:szCs w:val="24"/>
        </w:rPr>
        <w:t xml:space="preserve">edług </w:t>
      </w:r>
      <w:r w:rsidR="005B69D0" w:rsidRPr="000733E7">
        <w:rPr>
          <w:b/>
          <w:sz w:val="24"/>
          <w:szCs w:val="24"/>
        </w:rPr>
        <w:t>stażu pracy</w:t>
      </w:r>
      <w:r>
        <w:rPr>
          <w:b/>
          <w:sz w:val="24"/>
          <w:szCs w:val="24"/>
        </w:rPr>
        <w:t xml:space="preserve"> (stan na 31.12.2021r.)</w:t>
      </w:r>
    </w:p>
    <w:p w:rsidR="009C3EE1" w:rsidRPr="000733E7" w:rsidRDefault="00607B25" w:rsidP="000733E7">
      <w:pPr>
        <w:spacing w:line="276" w:lineRule="auto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5963479" cy="3204375"/>
            <wp:effectExtent l="0" t="0" r="18415" b="15240"/>
            <wp:docPr id="18" name="Wykres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D82D6C" w:rsidRDefault="00D82D6C" w:rsidP="00D82D6C">
      <w:pPr>
        <w:spacing w:line="360" w:lineRule="auto"/>
        <w:rPr>
          <w:b/>
          <w:sz w:val="24"/>
          <w:szCs w:val="24"/>
        </w:rPr>
      </w:pPr>
    </w:p>
    <w:p w:rsidR="005B69D0" w:rsidRPr="000733E7" w:rsidRDefault="005B69D0" w:rsidP="00346E7C">
      <w:pPr>
        <w:numPr>
          <w:ilvl w:val="0"/>
          <w:numId w:val="8"/>
        </w:numPr>
        <w:spacing w:line="360" w:lineRule="auto"/>
        <w:ind w:left="0" w:firstLine="0"/>
        <w:rPr>
          <w:b/>
          <w:sz w:val="24"/>
          <w:szCs w:val="24"/>
        </w:rPr>
      </w:pPr>
      <w:r w:rsidRPr="000733E7">
        <w:rPr>
          <w:b/>
          <w:sz w:val="24"/>
          <w:szCs w:val="24"/>
        </w:rPr>
        <w:t>Bezrobotni powyżej 50 roku życia w</w:t>
      </w:r>
      <w:r w:rsidR="00607B25">
        <w:rPr>
          <w:b/>
          <w:sz w:val="24"/>
          <w:szCs w:val="24"/>
        </w:rPr>
        <w:t>edług</w:t>
      </w:r>
      <w:r w:rsidRPr="000733E7">
        <w:rPr>
          <w:b/>
          <w:sz w:val="24"/>
          <w:szCs w:val="24"/>
        </w:rPr>
        <w:t xml:space="preserve"> czasu pozostawania bez pracy</w:t>
      </w:r>
    </w:p>
    <w:p w:rsidR="005B69D0" w:rsidRPr="000733E7" w:rsidRDefault="005B69D0" w:rsidP="004254F9">
      <w:pPr>
        <w:pStyle w:val="Tekstpodstawowywcity3"/>
        <w:ind w:left="0" w:firstLine="0"/>
        <w:rPr>
          <w:sz w:val="24"/>
          <w:szCs w:val="24"/>
        </w:rPr>
      </w:pPr>
      <w:r w:rsidRPr="000733E7">
        <w:rPr>
          <w:sz w:val="24"/>
          <w:szCs w:val="24"/>
        </w:rPr>
        <w:t>Wśród bezrobotnych powyżej 50 roku życia dominowały osoby pozostające bez</w:t>
      </w:r>
      <w:r w:rsidR="0098449E">
        <w:rPr>
          <w:sz w:val="24"/>
          <w:szCs w:val="24"/>
        </w:rPr>
        <w:t xml:space="preserve"> pracy powyżej </w:t>
      </w:r>
      <w:r w:rsidR="00FC004A" w:rsidRPr="000733E7">
        <w:rPr>
          <w:sz w:val="24"/>
          <w:szCs w:val="24"/>
        </w:rPr>
        <w:t>2</w:t>
      </w:r>
      <w:r w:rsidR="0098449E">
        <w:rPr>
          <w:sz w:val="24"/>
          <w:szCs w:val="24"/>
        </w:rPr>
        <w:t>4</w:t>
      </w:r>
      <w:r w:rsidR="00FC004A" w:rsidRPr="000733E7">
        <w:rPr>
          <w:sz w:val="24"/>
          <w:szCs w:val="24"/>
        </w:rPr>
        <w:t xml:space="preserve"> miesięcy – </w:t>
      </w:r>
      <w:r w:rsidR="00607B25">
        <w:rPr>
          <w:sz w:val="24"/>
          <w:szCs w:val="24"/>
        </w:rPr>
        <w:t>239</w:t>
      </w:r>
      <w:r w:rsidR="008B6B64">
        <w:rPr>
          <w:sz w:val="24"/>
          <w:szCs w:val="24"/>
        </w:rPr>
        <w:t xml:space="preserve"> osób</w:t>
      </w:r>
      <w:r w:rsidR="00FC004A" w:rsidRPr="000733E7">
        <w:rPr>
          <w:sz w:val="24"/>
          <w:szCs w:val="24"/>
        </w:rPr>
        <w:t xml:space="preserve"> (</w:t>
      </w:r>
      <w:r w:rsidR="00607B25">
        <w:rPr>
          <w:sz w:val="24"/>
          <w:szCs w:val="24"/>
        </w:rPr>
        <w:t>35,8</w:t>
      </w:r>
      <w:r w:rsidR="00CD77E0" w:rsidRPr="000733E7">
        <w:rPr>
          <w:sz w:val="24"/>
          <w:szCs w:val="24"/>
        </w:rPr>
        <w:t>%)</w:t>
      </w:r>
      <w:r w:rsidR="005655A6" w:rsidRPr="000733E7">
        <w:rPr>
          <w:sz w:val="24"/>
          <w:szCs w:val="24"/>
        </w:rPr>
        <w:t xml:space="preserve"> a</w:t>
      </w:r>
      <w:r w:rsidR="005655A6">
        <w:rPr>
          <w:sz w:val="24"/>
          <w:szCs w:val="24"/>
        </w:rPr>
        <w:t> </w:t>
      </w:r>
      <w:r w:rsidR="00CD77E0" w:rsidRPr="000733E7">
        <w:rPr>
          <w:sz w:val="24"/>
          <w:szCs w:val="24"/>
        </w:rPr>
        <w:t xml:space="preserve">następnie </w:t>
      </w:r>
      <w:r w:rsidR="001154AF">
        <w:rPr>
          <w:sz w:val="24"/>
          <w:szCs w:val="24"/>
        </w:rPr>
        <w:t xml:space="preserve">12 </w:t>
      </w:r>
      <w:r w:rsidR="000B4AB7">
        <w:rPr>
          <w:sz w:val="24"/>
          <w:szCs w:val="24"/>
        </w:rPr>
        <w:t xml:space="preserve">- </w:t>
      </w:r>
      <w:r w:rsidR="001154AF">
        <w:rPr>
          <w:sz w:val="24"/>
          <w:szCs w:val="24"/>
        </w:rPr>
        <w:t>24</w:t>
      </w:r>
      <w:r w:rsidR="0098449E">
        <w:rPr>
          <w:sz w:val="24"/>
          <w:szCs w:val="24"/>
        </w:rPr>
        <w:t xml:space="preserve"> </w:t>
      </w:r>
      <w:r w:rsidR="00FC004A" w:rsidRPr="000733E7">
        <w:rPr>
          <w:sz w:val="24"/>
          <w:szCs w:val="24"/>
        </w:rPr>
        <w:t>miesi</w:t>
      </w:r>
      <w:r w:rsidR="00607B25">
        <w:rPr>
          <w:sz w:val="24"/>
          <w:szCs w:val="24"/>
        </w:rPr>
        <w:t>ące</w:t>
      </w:r>
      <w:r w:rsidR="00FC004A" w:rsidRPr="000733E7">
        <w:rPr>
          <w:sz w:val="24"/>
          <w:szCs w:val="24"/>
        </w:rPr>
        <w:t xml:space="preserve"> – </w:t>
      </w:r>
      <w:r w:rsidR="001154AF">
        <w:rPr>
          <w:sz w:val="24"/>
          <w:szCs w:val="24"/>
        </w:rPr>
        <w:t>1</w:t>
      </w:r>
      <w:r w:rsidR="00607B25">
        <w:rPr>
          <w:sz w:val="24"/>
          <w:szCs w:val="24"/>
        </w:rPr>
        <w:t>40</w:t>
      </w:r>
      <w:r w:rsidR="00CD77E0" w:rsidRPr="000733E7">
        <w:rPr>
          <w:sz w:val="24"/>
          <w:szCs w:val="24"/>
        </w:rPr>
        <w:t xml:space="preserve"> os</w:t>
      </w:r>
      <w:r w:rsidR="00A32312">
        <w:rPr>
          <w:sz w:val="24"/>
          <w:szCs w:val="24"/>
        </w:rPr>
        <w:t>ób</w:t>
      </w:r>
      <w:r w:rsidR="00FC004A" w:rsidRPr="000733E7">
        <w:rPr>
          <w:sz w:val="24"/>
          <w:szCs w:val="24"/>
        </w:rPr>
        <w:t xml:space="preserve"> (</w:t>
      </w:r>
      <w:r w:rsidR="00607B25">
        <w:rPr>
          <w:sz w:val="24"/>
          <w:szCs w:val="24"/>
        </w:rPr>
        <w:t>21,0</w:t>
      </w:r>
      <w:r w:rsidR="00CD77E0" w:rsidRPr="000733E7">
        <w:rPr>
          <w:sz w:val="24"/>
          <w:szCs w:val="24"/>
        </w:rPr>
        <w:t xml:space="preserve">%), </w:t>
      </w:r>
      <w:r w:rsidR="00607B25">
        <w:rPr>
          <w:sz w:val="24"/>
          <w:szCs w:val="24"/>
        </w:rPr>
        <w:t>6 - 12</w:t>
      </w:r>
      <w:r w:rsidR="00CD77E0" w:rsidRPr="000733E7">
        <w:rPr>
          <w:sz w:val="24"/>
          <w:szCs w:val="24"/>
        </w:rPr>
        <w:t xml:space="preserve"> miesięcy – </w:t>
      </w:r>
      <w:r w:rsidR="00607B25">
        <w:rPr>
          <w:sz w:val="24"/>
          <w:szCs w:val="24"/>
        </w:rPr>
        <w:t>111</w:t>
      </w:r>
      <w:r w:rsidR="00CD77E0" w:rsidRPr="000733E7">
        <w:rPr>
          <w:sz w:val="24"/>
          <w:szCs w:val="24"/>
        </w:rPr>
        <w:t xml:space="preserve"> os</w:t>
      </w:r>
      <w:r w:rsidR="008B6B64">
        <w:rPr>
          <w:sz w:val="24"/>
          <w:szCs w:val="24"/>
        </w:rPr>
        <w:t>ób</w:t>
      </w:r>
      <w:r w:rsidR="00CD77E0" w:rsidRPr="000733E7">
        <w:rPr>
          <w:sz w:val="24"/>
          <w:szCs w:val="24"/>
        </w:rPr>
        <w:t xml:space="preserve"> (</w:t>
      </w:r>
      <w:r w:rsidR="00607B25">
        <w:rPr>
          <w:sz w:val="24"/>
          <w:szCs w:val="24"/>
        </w:rPr>
        <w:t>16,6</w:t>
      </w:r>
      <w:r w:rsidR="00CD77E0" w:rsidRPr="000733E7">
        <w:rPr>
          <w:sz w:val="24"/>
          <w:szCs w:val="24"/>
        </w:rPr>
        <w:t xml:space="preserve">%) oraz </w:t>
      </w:r>
      <w:r w:rsidR="00607B25">
        <w:rPr>
          <w:sz w:val="24"/>
          <w:szCs w:val="24"/>
        </w:rPr>
        <w:t>1 – 3</w:t>
      </w:r>
      <w:r w:rsidR="00CD77E0" w:rsidRPr="000733E7">
        <w:rPr>
          <w:sz w:val="24"/>
          <w:szCs w:val="24"/>
        </w:rPr>
        <w:t xml:space="preserve"> mies</w:t>
      </w:r>
      <w:r w:rsidR="00607B25">
        <w:rPr>
          <w:sz w:val="24"/>
          <w:szCs w:val="24"/>
        </w:rPr>
        <w:t>iące</w:t>
      </w:r>
      <w:r w:rsidR="00CD77E0" w:rsidRPr="000733E7">
        <w:rPr>
          <w:sz w:val="24"/>
          <w:szCs w:val="24"/>
        </w:rPr>
        <w:t xml:space="preserve"> – </w:t>
      </w:r>
      <w:r w:rsidR="00607B25">
        <w:rPr>
          <w:sz w:val="24"/>
          <w:szCs w:val="24"/>
        </w:rPr>
        <w:t>79</w:t>
      </w:r>
      <w:r w:rsidR="00CD77E0" w:rsidRPr="000733E7">
        <w:rPr>
          <w:sz w:val="24"/>
          <w:szCs w:val="24"/>
        </w:rPr>
        <w:t xml:space="preserve"> os</w:t>
      </w:r>
      <w:r w:rsidR="000B4AB7">
        <w:rPr>
          <w:sz w:val="24"/>
          <w:szCs w:val="24"/>
        </w:rPr>
        <w:t>ób</w:t>
      </w:r>
      <w:r w:rsidR="00CD77E0" w:rsidRPr="000733E7">
        <w:rPr>
          <w:sz w:val="24"/>
          <w:szCs w:val="24"/>
        </w:rPr>
        <w:t xml:space="preserve"> (</w:t>
      </w:r>
      <w:r w:rsidR="00607B25">
        <w:rPr>
          <w:sz w:val="24"/>
          <w:szCs w:val="24"/>
        </w:rPr>
        <w:t>11,8</w:t>
      </w:r>
      <w:r w:rsidR="00CD77E0" w:rsidRPr="000733E7">
        <w:rPr>
          <w:sz w:val="24"/>
          <w:szCs w:val="24"/>
        </w:rPr>
        <w:t>%)</w:t>
      </w:r>
      <w:r w:rsidR="00912DDA" w:rsidRPr="000733E7">
        <w:rPr>
          <w:sz w:val="24"/>
          <w:szCs w:val="24"/>
        </w:rPr>
        <w:t>.</w:t>
      </w:r>
    </w:p>
    <w:p w:rsidR="00DD179A" w:rsidRDefault="005B69D0" w:rsidP="00B81432">
      <w:pPr>
        <w:pStyle w:val="Tekstpodstawowywcity3"/>
        <w:ind w:left="0" w:firstLine="0"/>
        <w:rPr>
          <w:sz w:val="24"/>
          <w:szCs w:val="24"/>
        </w:rPr>
      </w:pPr>
      <w:r w:rsidRPr="000733E7">
        <w:rPr>
          <w:sz w:val="24"/>
          <w:szCs w:val="24"/>
        </w:rPr>
        <w:t>Najmniej liczną grupę stanowiły osoby pozostające bez pracy do 1 miesi</w:t>
      </w:r>
      <w:r w:rsidR="00912DDA" w:rsidRPr="000733E7">
        <w:rPr>
          <w:sz w:val="24"/>
          <w:szCs w:val="24"/>
        </w:rPr>
        <w:t xml:space="preserve">ąca – </w:t>
      </w:r>
      <w:r w:rsidR="00607B25">
        <w:rPr>
          <w:sz w:val="24"/>
          <w:szCs w:val="24"/>
        </w:rPr>
        <w:t>33</w:t>
      </w:r>
      <w:r w:rsidR="00912DDA" w:rsidRPr="000733E7">
        <w:rPr>
          <w:sz w:val="24"/>
          <w:szCs w:val="24"/>
        </w:rPr>
        <w:t xml:space="preserve"> os</w:t>
      </w:r>
      <w:r w:rsidR="007E654C">
        <w:rPr>
          <w:sz w:val="24"/>
          <w:szCs w:val="24"/>
        </w:rPr>
        <w:t>oby</w:t>
      </w:r>
      <w:r w:rsidR="00912DDA" w:rsidRPr="000733E7">
        <w:rPr>
          <w:sz w:val="24"/>
          <w:szCs w:val="24"/>
        </w:rPr>
        <w:t xml:space="preserve"> </w:t>
      </w:r>
      <w:r w:rsidR="007E654C">
        <w:rPr>
          <w:sz w:val="24"/>
          <w:szCs w:val="24"/>
        </w:rPr>
        <w:br/>
      </w:r>
      <w:r w:rsidR="00912DDA" w:rsidRPr="000733E7">
        <w:rPr>
          <w:sz w:val="24"/>
          <w:szCs w:val="24"/>
        </w:rPr>
        <w:t xml:space="preserve">(tj. </w:t>
      </w:r>
      <w:r w:rsidR="001154AF">
        <w:rPr>
          <w:sz w:val="24"/>
          <w:szCs w:val="24"/>
        </w:rPr>
        <w:t>4,</w:t>
      </w:r>
      <w:r w:rsidR="00607B25">
        <w:rPr>
          <w:sz w:val="24"/>
          <w:szCs w:val="24"/>
        </w:rPr>
        <w:t>9</w:t>
      </w:r>
      <w:r w:rsidRPr="000733E7">
        <w:rPr>
          <w:sz w:val="24"/>
          <w:szCs w:val="24"/>
        </w:rPr>
        <w:t>%).</w:t>
      </w:r>
    </w:p>
    <w:p w:rsidR="00D05D2A" w:rsidRDefault="00D05D2A" w:rsidP="00B81432">
      <w:pPr>
        <w:pStyle w:val="Tekstpodstawowywcity3"/>
        <w:ind w:left="0" w:firstLine="0"/>
        <w:rPr>
          <w:sz w:val="24"/>
          <w:szCs w:val="24"/>
        </w:rPr>
      </w:pPr>
    </w:p>
    <w:p w:rsidR="005B69D0" w:rsidRPr="000733E7" w:rsidRDefault="00607B25" w:rsidP="0044543A">
      <w:pPr>
        <w:pStyle w:val="Nagwek6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Wykres 17.</w:t>
      </w:r>
      <w:r w:rsidR="0044543A">
        <w:rPr>
          <w:sz w:val="24"/>
          <w:szCs w:val="24"/>
        </w:rPr>
        <w:t xml:space="preserve"> </w:t>
      </w:r>
      <w:r w:rsidR="005B69D0" w:rsidRPr="000733E7">
        <w:rPr>
          <w:sz w:val="24"/>
          <w:szCs w:val="24"/>
        </w:rPr>
        <w:t>Bezrobotni powyżej 50 roku życia w</w:t>
      </w:r>
      <w:r>
        <w:rPr>
          <w:sz w:val="24"/>
          <w:szCs w:val="24"/>
        </w:rPr>
        <w:t>edług</w:t>
      </w:r>
      <w:r w:rsidR="0044543A">
        <w:rPr>
          <w:sz w:val="24"/>
          <w:szCs w:val="24"/>
        </w:rPr>
        <w:t xml:space="preserve"> czasu pozostawania bez pracy</w:t>
      </w:r>
      <w:r w:rsidR="005655A6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BE0208">
        <w:rPr>
          <w:sz w:val="24"/>
          <w:szCs w:val="24"/>
        </w:rPr>
        <w:t xml:space="preserve">stan </w:t>
      </w:r>
      <w:r>
        <w:rPr>
          <w:sz w:val="24"/>
          <w:szCs w:val="24"/>
        </w:rPr>
        <w:t>na 31.12.202</w:t>
      </w:r>
      <w:r w:rsidR="00B91E66">
        <w:rPr>
          <w:sz w:val="24"/>
          <w:szCs w:val="24"/>
        </w:rPr>
        <w:t>1</w:t>
      </w:r>
      <w:r>
        <w:rPr>
          <w:sz w:val="24"/>
          <w:szCs w:val="24"/>
        </w:rPr>
        <w:t>r.)</w:t>
      </w:r>
    </w:p>
    <w:p w:rsidR="00D82D6C" w:rsidRDefault="00607B25" w:rsidP="00D82D6C">
      <w:pPr>
        <w:pStyle w:val="Tekstpodstawowywcity2"/>
        <w:spacing w:line="276" w:lineRule="auto"/>
        <w:ind w:left="0"/>
        <w:rPr>
          <w:b/>
          <w:i/>
          <w:szCs w:val="24"/>
        </w:rPr>
      </w:pPr>
      <w:r>
        <w:rPr>
          <w:b/>
          <w:i/>
          <w:noProof/>
          <w:szCs w:val="24"/>
        </w:rPr>
        <w:drawing>
          <wp:inline distT="0" distB="0" distL="0" distR="0">
            <wp:extent cx="5963479" cy="2910177"/>
            <wp:effectExtent l="0" t="0" r="18415" b="24130"/>
            <wp:docPr id="21" name="Wykres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3E5D81" w:rsidRPr="000733E7" w:rsidRDefault="00873186" w:rsidP="00D82D6C">
      <w:pPr>
        <w:pStyle w:val="Tekstpodstawowywcity2"/>
        <w:spacing w:line="276" w:lineRule="auto"/>
        <w:ind w:left="0"/>
        <w:rPr>
          <w:b/>
          <w:i/>
          <w:szCs w:val="24"/>
        </w:rPr>
      </w:pPr>
      <w:r>
        <w:rPr>
          <w:b/>
          <w:i/>
          <w:szCs w:val="24"/>
        </w:rPr>
        <w:lastRenderedPageBreak/>
        <w:t>3.4</w:t>
      </w:r>
      <w:r w:rsidR="007966C3">
        <w:rPr>
          <w:b/>
          <w:i/>
          <w:szCs w:val="24"/>
        </w:rPr>
        <w:t xml:space="preserve">. </w:t>
      </w:r>
      <w:r w:rsidR="005B69D0" w:rsidRPr="000733E7">
        <w:rPr>
          <w:b/>
          <w:i/>
          <w:szCs w:val="24"/>
        </w:rPr>
        <w:t xml:space="preserve"> Bezrobotni niepełnosprawni</w:t>
      </w:r>
    </w:p>
    <w:p w:rsidR="005B69D0" w:rsidRPr="000733E7" w:rsidRDefault="00912DDA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Na dzień 31.12.20</w:t>
      </w:r>
      <w:r w:rsidR="001154AF">
        <w:rPr>
          <w:szCs w:val="24"/>
        </w:rPr>
        <w:t>2</w:t>
      </w:r>
      <w:r w:rsidR="00607B25">
        <w:rPr>
          <w:szCs w:val="24"/>
        </w:rPr>
        <w:t>1</w:t>
      </w:r>
      <w:r w:rsidR="005B69D0" w:rsidRPr="000733E7">
        <w:rPr>
          <w:szCs w:val="24"/>
        </w:rPr>
        <w:t>r.</w:t>
      </w:r>
      <w:r w:rsidR="005655A6" w:rsidRPr="000733E7">
        <w:rPr>
          <w:szCs w:val="24"/>
        </w:rPr>
        <w:t xml:space="preserve"> w</w:t>
      </w:r>
      <w:r w:rsidR="005655A6">
        <w:rPr>
          <w:szCs w:val="24"/>
        </w:rPr>
        <w:t> </w:t>
      </w:r>
      <w:r w:rsidR="005B69D0" w:rsidRPr="000733E7">
        <w:rPr>
          <w:szCs w:val="24"/>
        </w:rPr>
        <w:t>Powiatowym Urzędz</w:t>
      </w:r>
      <w:r w:rsidR="00347297" w:rsidRPr="000733E7">
        <w:rPr>
          <w:szCs w:val="24"/>
        </w:rPr>
        <w:t>ie Pracy</w:t>
      </w:r>
      <w:r w:rsidR="005655A6" w:rsidRPr="000733E7">
        <w:rPr>
          <w:szCs w:val="24"/>
        </w:rPr>
        <w:t xml:space="preserve"> w</w:t>
      </w:r>
      <w:r w:rsidR="005655A6">
        <w:rPr>
          <w:szCs w:val="24"/>
        </w:rPr>
        <w:t> </w:t>
      </w:r>
      <w:r w:rsidR="00347297" w:rsidRPr="000733E7">
        <w:rPr>
          <w:szCs w:val="24"/>
        </w:rPr>
        <w:t>Otwocku figurował</w:t>
      </w:r>
      <w:r w:rsidR="00A32312">
        <w:rPr>
          <w:szCs w:val="24"/>
        </w:rPr>
        <w:t>y</w:t>
      </w:r>
      <w:r w:rsidR="00347297" w:rsidRPr="000733E7">
        <w:rPr>
          <w:szCs w:val="24"/>
        </w:rPr>
        <w:t xml:space="preserve"> </w:t>
      </w:r>
      <w:r w:rsidR="00607B25">
        <w:rPr>
          <w:szCs w:val="24"/>
        </w:rPr>
        <w:t>83</w:t>
      </w:r>
      <w:r w:rsidR="00873186">
        <w:rPr>
          <w:szCs w:val="24"/>
        </w:rPr>
        <w:t xml:space="preserve"> </w:t>
      </w:r>
      <w:r w:rsidR="005B69D0" w:rsidRPr="000733E7">
        <w:rPr>
          <w:szCs w:val="24"/>
        </w:rPr>
        <w:t>os</w:t>
      </w:r>
      <w:r w:rsidR="001154AF">
        <w:rPr>
          <w:szCs w:val="24"/>
        </w:rPr>
        <w:t>oby</w:t>
      </w:r>
      <w:r w:rsidR="005B69D0" w:rsidRPr="000733E7">
        <w:rPr>
          <w:szCs w:val="24"/>
        </w:rPr>
        <w:t xml:space="preserve"> bezrobot</w:t>
      </w:r>
      <w:r w:rsidR="001154AF">
        <w:rPr>
          <w:szCs w:val="24"/>
        </w:rPr>
        <w:t>ne</w:t>
      </w:r>
      <w:r w:rsidR="007E654C">
        <w:rPr>
          <w:szCs w:val="24"/>
        </w:rPr>
        <w:t xml:space="preserve"> niepełnosprawn</w:t>
      </w:r>
      <w:r w:rsidR="001154AF">
        <w:rPr>
          <w:szCs w:val="24"/>
        </w:rPr>
        <w:t>e</w:t>
      </w:r>
      <w:r w:rsidR="00347297" w:rsidRPr="000733E7">
        <w:rPr>
          <w:szCs w:val="24"/>
        </w:rPr>
        <w:t>,</w:t>
      </w:r>
      <w:r w:rsidR="005655A6" w:rsidRPr="000733E7">
        <w:rPr>
          <w:szCs w:val="24"/>
        </w:rPr>
        <w:t xml:space="preserve"> w</w:t>
      </w:r>
      <w:r w:rsidR="005655A6">
        <w:rPr>
          <w:szCs w:val="24"/>
        </w:rPr>
        <w:t> </w:t>
      </w:r>
      <w:r w:rsidR="00347297" w:rsidRPr="000733E7">
        <w:rPr>
          <w:szCs w:val="24"/>
        </w:rPr>
        <w:t xml:space="preserve">tym </w:t>
      </w:r>
      <w:r w:rsidR="00607B25">
        <w:rPr>
          <w:szCs w:val="24"/>
        </w:rPr>
        <w:t>29</w:t>
      </w:r>
      <w:r w:rsidR="00347297" w:rsidRPr="000733E7">
        <w:rPr>
          <w:szCs w:val="24"/>
        </w:rPr>
        <w:t xml:space="preserve"> kobiet</w:t>
      </w:r>
      <w:r w:rsidR="005B69D0" w:rsidRPr="000733E7">
        <w:rPr>
          <w:szCs w:val="24"/>
        </w:rPr>
        <w:t>. Oso</w:t>
      </w:r>
      <w:r w:rsidR="00347297" w:rsidRPr="000733E7">
        <w:rPr>
          <w:szCs w:val="24"/>
        </w:rPr>
        <w:t>by niepełnosprawne stan</w:t>
      </w:r>
      <w:r w:rsidRPr="000733E7">
        <w:rPr>
          <w:szCs w:val="24"/>
        </w:rPr>
        <w:t xml:space="preserve">owiły </w:t>
      </w:r>
      <w:r w:rsidR="00607B25">
        <w:rPr>
          <w:szCs w:val="24"/>
        </w:rPr>
        <w:t>4,1</w:t>
      </w:r>
      <w:r w:rsidR="005B69D0" w:rsidRPr="000733E7">
        <w:rPr>
          <w:szCs w:val="24"/>
        </w:rPr>
        <w:t xml:space="preserve">% ogółu bezrobotnych. </w:t>
      </w:r>
    </w:p>
    <w:p w:rsidR="00C76033" w:rsidRDefault="00912DDA" w:rsidP="005333AE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20</w:t>
      </w:r>
      <w:r w:rsidR="001154AF">
        <w:rPr>
          <w:szCs w:val="24"/>
        </w:rPr>
        <w:t>2</w:t>
      </w:r>
      <w:r w:rsidR="00607B25">
        <w:rPr>
          <w:szCs w:val="24"/>
        </w:rPr>
        <w:t>1</w:t>
      </w:r>
      <w:r w:rsidR="005B69D0" w:rsidRPr="000733E7">
        <w:rPr>
          <w:szCs w:val="24"/>
        </w:rPr>
        <w:t>r.</w:t>
      </w:r>
      <w:r w:rsidR="005655A6" w:rsidRPr="000733E7">
        <w:rPr>
          <w:szCs w:val="24"/>
        </w:rPr>
        <w:t xml:space="preserve"> w</w:t>
      </w:r>
      <w:r w:rsidR="005655A6">
        <w:rPr>
          <w:szCs w:val="24"/>
        </w:rPr>
        <w:t> </w:t>
      </w:r>
      <w:r w:rsidR="005B69D0" w:rsidRPr="000733E7">
        <w:rPr>
          <w:szCs w:val="24"/>
        </w:rPr>
        <w:t>urzę</w:t>
      </w:r>
      <w:r w:rsidR="00E0502B" w:rsidRPr="000733E7">
        <w:rPr>
          <w:szCs w:val="24"/>
        </w:rPr>
        <w:t>d</w:t>
      </w:r>
      <w:r w:rsidR="00873186">
        <w:rPr>
          <w:szCs w:val="24"/>
        </w:rPr>
        <w:t>zie pracy zarejestrował</w:t>
      </w:r>
      <w:r w:rsidR="00607B25">
        <w:rPr>
          <w:szCs w:val="24"/>
        </w:rPr>
        <w:t>o</w:t>
      </w:r>
      <w:r w:rsidRPr="000733E7">
        <w:rPr>
          <w:szCs w:val="24"/>
        </w:rPr>
        <w:t xml:space="preserve"> się </w:t>
      </w:r>
      <w:r w:rsidR="00607B25">
        <w:rPr>
          <w:szCs w:val="24"/>
        </w:rPr>
        <w:t>80</w:t>
      </w:r>
      <w:r w:rsidR="009E3080">
        <w:rPr>
          <w:szCs w:val="24"/>
        </w:rPr>
        <w:t xml:space="preserve"> os</w:t>
      </w:r>
      <w:r w:rsidR="00607B25">
        <w:rPr>
          <w:szCs w:val="24"/>
        </w:rPr>
        <w:t>ób</w:t>
      </w:r>
      <w:r w:rsidR="005B69D0" w:rsidRPr="000733E7">
        <w:rPr>
          <w:szCs w:val="24"/>
        </w:rPr>
        <w:t xml:space="preserve"> bezrob</w:t>
      </w:r>
      <w:r w:rsidR="00873186">
        <w:rPr>
          <w:szCs w:val="24"/>
        </w:rPr>
        <w:t>otn</w:t>
      </w:r>
      <w:r w:rsidR="00607B25">
        <w:rPr>
          <w:szCs w:val="24"/>
        </w:rPr>
        <w:t>ych</w:t>
      </w:r>
      <w:r w:rsidR="00873186">
        <w:rPr>
          <w:szCs w:val="24"/>
        </w:rPr>
        <w:t xml:space="preserve"> niepełnosprawn</w:t>
      </w:r>
      <w:r w:rsidR="00607B25">
        <w:rPr>
          <w:szCs w:val="24"/>
        </w:rPr>
        <w:t>ych</w:t>
      </w:r>
      <w:r w:rsidR="005B69D0" w:rsidRPr="000733E7">
        <w:rPr>
          <w:szCs w:val="24"/>
        </w:rPr>
        <w:t>. Prac</w:t>
      </w:r>
      <w:r w:rsidRPr="000733E7">
        <w:rPr>
          <w:szCs w:val="24"/>
        </w:rPr>
        <w:t>ę</w:t>
      </w:r>
      <w:r w:rsidR="005655A6" w:rsidRPr="000733E7">
        <w:rPr>
          <w:szCs w:val="24"/>
        </w:rPr>
        <w:t xml:space="preserve"> w</w:t>
      </w:r>
      <w:r w:rsidR="005655A6">
        <w:rPr>
          <w:szCs w:val="24"/>
        </w:rPr>
        <w:t> </w:t>
      </w:r>
      <w:r w:rsidRPr="000733E7">
        <w:rPr>
          <w:szCs w:val="24"/>
        </w:rPr>
        <w:t>powyższym okresie podję</w:t>
      </w:r>
      <w:r w:rsidR="00607B25">
        <w:rPr>
          <w:szCs w:val="24"/>
        </w:rPr>
        <w:t>ły</w:t>
      </w:r>
      <w:r w:rsidR="001154AF">
        <w:rPr>
          <w:szCs w:val="24"/>
        </w:rPr>
        <w:t xml:space="preserve"> </w:t>
      </w:r>
      <w:r w:rsidR="00607B25">
        <w:rPr>
          <w:szCs w:val="24"/>
        </w:rPr>
        <w:t>43</w:t>
      </w:r>
      <w:r w:rsidRPr="000733E7">
        <w:rPr>
          <w:szCs w:val="24"/>
        </w:rPr>
        <w:t xml:space="preserve"> os</w:t>
      </w:r>
      <w:r w:rsidR="00607B25">
        <w:rPr>
          <w:szCs w:val="24"/>
        </w:rPr>
        <w:t>oby</w:t>
      </w:r>
      <w:r w:rsidRPr="000733E7">
        <w:rPr>
          <w:szCs w:val="24"/>
        </w:rPr>
        <w:t>,</w:t>
      </w:r>
      <w:r w:rsidR="005655A6" w:rsidRPr="000733E7">
        <w:rPr>
          <w:szCs w:val="24"/>
        </w:rPr>
        <w:t xml:space="preserve"> w</w:t>
      </w:r>
      <w:r w:rsidR="005655A6">
        <w:rPr>
          <w:szCs w:val="24"/>
        </w:rPr>
        <w:t> </w:t>
      </w:r>
      <w:r w:rsidRPr="000733E7">
        <w:rPr>
          <w:szCs w:val="24"/>
        </w:rPr>
        <w:t xml:space="preserve">tym </w:t>
      </w:r>
      <w:r w:rsidR="00607B25">
        <w:rPr>
          <w:szCs w:val="24"/>
        </w:rPr>
        <w:t>18</w:t>
      </w:r>
      <w:r w:rsidR="005333AE">
        <w:rPr>
          <w:szCs w:val="24"/>
        </w:rPr>
        <w:t xml:space="preserve"> kobiet.</w:t>
      </w:r>
    </w:p>
    <w:p w:rsidR="00AF14F1" w:rsidRPr="000733E7" w:rsidRDefault="00AF14F1" w:rsidP="005333AE">
      <w:pPr>
        <w:pStyle w:val="Tekstpodstawowywcity2"/>
        <w:spacing w:line="360" w:lineRule="auto"/>
        <w:ind w:left="0"/>
        <w:rPr>
          <w:szCs w:val="24"/>
        </w:rPr>
      </w:pPr>
    </w:p>
    <w:p w:rsidR="005B69D0" w:rsidRPr="00FD1623" w:rsidRDefault="009E79B4" w:rsidP="000733E7">
      <w:pPr>
        <w:pStyle w:val="Tekstpodstawowywcity2"/>
        <w:spacing w:line="276" w:lineRule="auto"/>
        <w:ind w:left="0"/>
        <w:rPr>
          <w:szCs w:val="24"/>
        </w:rPr>
      </w:pPr>
      <w:r>
        <w:rPr>
          <w:b/>
          <w:szCs w:val="24"/>
        </w:rPr>
        <w:t xml:space="preserve">Tabela </w:t>
      </w:r>
      <w:r w:rsidR="00BD39D3">
        <w:rPr>
          <w:b/>
          <w:szCs w:val="24"/>
        </w:rPr>
        <w:t>1</w:t>
      </w:r>
      <w:r>
        <w:rPr>
          <w:b/>
          <w:szCs w:val="24"/>
        </w:rPr>
        <w:t>3</w:t>
      </w:r>
      <w:r w:rsidR="007966C3">
        <w:rPr>
          <w:b/>
          <w:szCs w:val="24"/>
        </w:rPr>
        <w:t xml:space="preserve">. </w:t>
      </w:r>
      <w:r w:rsidR="005B69D0" w:rsidRPr="000733E7">
        <w:rPr>
          <w:b/>
          <w:szCs w:val="24"/>
        </w:rPr>
        <w:t>B</w:t>
      </w:r>
      <w:r w:rsidR="0031702A">
        <w:rPr>
          <w:b/>
          <w:szCs w:val="24"/>
        </w:rPr>
        <w:t>ezrobotni niepełnosprawni</w:t>
      </w:r>
      <w:r w:rsidR="005B69D0" w:rsidRPr="000733E7">
        <w:rPr>
          <w:b/>
          <w:szCs w:val="24"/>
        </w:rPr>
        <w:t xml:space="preserve">  </w:t>
      </w:r>
      <w:r w:rsidR="00FD1623" w:rsidRPr="00FD1623">
        <w:rPr>
          <w:b/>
          <w:szCs w:val="24"/>
        </w:rPr>
        <w:t xml:space="preserve">(stan na </w:t>
      </w:r>
      <w:r w:rsidR="002935A4">
        <w:rPr>
          <w:b/>
          <w:szCs w:val="24"/>
        </w:rPr>
        <w:t>koniec miesiąca</w:t>
      </w:r>
      <w:r w:rsidR="00FD1623" w:rsidRPr="00FD1623">
        <w:rPr>
          <w:b/>
          <w:szCs w:val="24"/>
        </w:rPr>
        <w:t>)</w:t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3454"/>
        <w:gridCol w:w="3811"/>
      </w:tblGrid>
      <w:tr w:rsidR="005B69D0" w:rsidRPr="000733E7" w:rsidTr="0038276F">
        <w:trPr>
          <w:cantSplit/>
        </w:trPr>
        <w:tc>
          <w:tcPr>
            <w:tcW w:w="2303" w:type="dxa"/>
            <w:vMerge w:val="restart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  <w:p w:rsidR="005B69D0" w:rsidRPr="007966C3" w:rsidRDefault="005B69D0" w:rsidP="005333AE">
            <w:pPr>
              <w:pStyle w:val="Tekstpodstawowywcity2"/>
              <w:ind w:left="0"/>
              <w:jc w:val="center"/>
              <w:rPr>
                <w:b/>
                <w:sz w:val="20"/>
              </w:rPr>
            </w:pPr>
            <w:r w:rsidRPr="007966C3">
              <w:rPr>
                <w:b/>
                <w:sz w:val="20"/>
              </w:rPr>
              <w:t>MIESIĄC</w:t>
            </w:r>
          </w:p>
        </w:tc>
        <w:tc>
          <w:tcPr>
            <w:tcW w:w="7265" w:type="dxa"/>
            <w:gridSpan w:val="2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7966C3">
              <w:rPr>
                <w:b/>
                <w:sz w:val="20"/>
              </w:rPr>
              <w:t>Bezrobotni niepełnosprawni</w:t>
            </w:r>
          </w:p>
        </w:tc>
      </w:tr>
      <w:tr w:rsidR="005B69D0" w:rsidRPr="000733E7" w:rsidTr="0038276F">
        <w:trPr>
          <w:cantSplit/>
          <w:trHeight w:val="241"/>
        </w:trPr>
        <w:tc>
          <w:tcPr>
            <w:tcW w:w="2303" w:type="dxa"/>
            <w:vMerge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3454" w:type="dxa"/>
            <w:shd w:val="clear" w:color="auto" w:fill="EAF1DD" w:themeFill="accent3" w:themeFillTint="33"/>
          </w:tcPr>
          <w:p w:rsidR="005B69D0" w:rsidRPr="007966C3" w:rsidRDefault="005B69D0" w:rsidP="005333AE">
            <w:pPr>
              <w:pStyle w:val="Tekstpodstawowywcity2"/>
              <w:ind w:left="0"/>
              <w:jc w:val="center"/>
              <w:rPr>
                <w:i/>
                <w:sz w:val="20"/>
              </w:rPr>
            </w:pPr>
            <w:r w:rsidRPr="007966C3">
              <w:rPr>
                <w:i/>
                <w:sz w:val="20"/>
              </w:rPr>
              <w:t>W liczbach bezwzględnych</w:t>
            </w:r>
          </w:p>
        </w:tc>
        <w:tc>
          <w:tcPr>
            <w:tcW w:w="3811" w:type="dxa"/>
            <w:shd w:val="clear" w:color="auto" w:fill="EAF1DD" w:themeFill="accent3" w:themeFillTint="33"/>
          </w:tcPr>
          <w:p w:rsidR="005B69D0" w:rsidRPr="007966C3" w:rsidRDefault="005B69D0" w:rsidP="005333AE">
            <w:pPr>
              <w:pStyle w:val="Tekstpodstawowywcity2"/>
              <w:ind w:left="0"/>
              <w:jc w:val="center"/>
              <w:rPr>
                <w:i/>
                <w:sz w:val="20"/>
              </w:rPr>
            </w:pPr>
            <w:r w:rsidRPr="007966C3">
              <w:rPr>
                <w:i/>
                <w:sz w:val="20"/>
              </w:rPr>
              <w:t>% do ogólnej liczby bezrobotnych</w:t>
            </w:r>
          </w:p>
        </w:tc>
      </w:tr>
      <w:tr w:rsidR="005B69D0" w:rsidRPr="000733E7" w:rsidTr="0038276F">
        <w:trPr>
          <w:cantSplit/>
        </w:trPr>
        <w:tc>
          <w:tcPr>
            <w:tcW w:w="2303" w:type="dxa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Styczeń</w:t>
            </w:r>
          </w:p>
        </w:tc>
        <w:tc>
          <w:tcPr>
            <w:tcW w:w="3454" w:type="dxa"/>
          </w:tcPr>
          <w:p w:rsidR="005B69D0" w:rsidRPr="007966C3" w:rsidRDefault="00607B2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98</w:t>
            </w:r>
          </w:p>
        </w:tc>
        <w:tc>
          <w:tcPr>
            <w:tcW w:w="3811" w:type="dxa"/>
          </w:tcPr>
          <w:p w:rsidR="005B69D0" w:rsidRPr="007966C3" w:rsidRDefault="00607B25" w:rsidP="001154AF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4,0</w:t>
            </w:r>
          </w:p>
        </w:tc>
      </w:tr>
      <w:tr w:rsidR="005B69D0" w:rsidRPr="000733E7" w:rsidTr="0038276F">
        <w:trPr>
          <w:cantSplit/>
        </w:trPr>
        <w:tc>
          <w:tcPr>
            <w:tcW w:w="2303" w:type="dxa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Luty</w:t>
            </w:r>
          </w:p>
        </w:tc>
        <w:tc>
          <w:tcPr>
            <w:tcW w:w="3454" w:type="dxa"/>
          </w:tcPr>
          <w:p w:rsidR="005B69D0" w:rsidRPr="007966C3" w:rsidRDefault="001154A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3811" w:type="dxa"/>
          </w:tcPr>
          <w:p w:rsidR="005B69D0" w:rsidRPr="007966C3" w:rsidRDefault="00607B2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4,0</w:t>
            </w:r>
          </w:p>
        </w:tc>
      </w:tr>
      <w:tr w:rsidR="005B69D0" w:rsidRPr="000733E7" w:rsidTr="0038276F">
        <w:trPr>
          <w:cantSplit/>
        </w:trPr>
        <w:tc>
          <w:tcPr>
            <w:tcW w:w="2303" w:type="dxa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Marzec</w:t>
            </w:r>
          </w:p>
        </w:tc>
        <w:tc>
          <w:tcPr>
            <w:tcW w:w="3454" w:type="dxa"/>
          </w:tcPr>
          <w:p w:rsidR="005B69D0" w:rsidRPr="007966C3" w:rsidRDefault="00607B2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98</w:t>
            </w:r>
          </w:p>
        </w:tc>
        <w:tc>
          <w:tcPr>
            <w:tcW w:w="3811" w:type="dxa"/>
          </w:tcPr>
          <w:p w:rsidR="005B69D0" w:rsidRPr="007966C3" w:rsidRDefault="00607B2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3,9</w:t>
            </w:r>
          </w:p>
        </w:tc>
      </w:tr>
      <w:tr w:rsidR="005B69D0" w:rsidRPr="000733E7" w:rsidTr="0038276F">
        <w:trPr>
          <w:cantSplit/>
        </w:trPr>
        <w:tc>
          <w:tcPr>
            <w:tcW w:w="2303" w:type="dxa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Kwiecień</w:t>
            </w:r>
          </w:p>
        </w:tc>
        <w:tc>
          <w:tcPr>
            <w:tcW w:w="3454" w:type="dxa"/>
          </w:tcPr>
          <w:p w:rsidR="005B69D0" w:rsidRPr="007966C3" w:rsidRDefault="00607B2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94</w:t>
            </w:r>
          </w:p>
        </w:tc>
        <w:tc>
          <w:tcPr>
            <w:tcW w:w="3811" w:type="dxa"/>
          </w:tcPr>
          <w:p w:rsidR="005B69D0" w:rsidRPr="007966C3" w:rsidRDefault="00607B2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3,7</w:t>
            </w:r>
          </w:p>
        </w:tc>
      </w:tr>
      <w:tr w:rsidR="005B69D0" w:rsidRPr="000733E7" w:rsidTr="0038276F">
        <w:trPr>
          <w:cantSplit/>
        </w:trPr>
        <w:tc>
          <w:tcPr>
            <w:tcW w:w="2303" w:type="dxa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Maj</w:t>
            </w:r>
          </w:p>
        </w:tc>
        <w:tc>
          <w:tcPr>
            <w:tcW w:w="3454" w:type="dxa"/>
          </w:tcPr>
          <w:p w:rsidR="005B69D0" w:rsidRPr="007966C3" w:rsidRDefault="00607B2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92</w:t>
            </w:r>
          </w:p>
        </w:tc>
        <w:tc>
          <w:tcPr>
            <w:tcW w:w="3811" w:type="dxa"/>
          </w:tcPr>
          <w:p w:rsidR="005B69D0" w:rsidRPr="007966C3" w:rsidRDefault="00607B2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3,8</w:t>
            </w:r>
          </w:p>
        </w:tc>
      </w:tr>
      <w:tr w:rsidR="005B69D0" w:rsidRPr="000733E7" w:rsidTr="0038276F">
        <w:trPr>
          <w:cantSplit/>
        </w:trPr>
        <w:tc>
          <w:tcPr>
            <w:tcW w:w="2303" w:type="dxa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Czerwiec</w:t>
            </w:r>
          </w:p>
        </w:tc>
        <w:tc>
          <w:tcPr>
            <w:tcW w:w="3454" w:type="dxa"/>
          </w:tcPr>
          <w:p w:rsidR="005B69D0" w:rsidRPr="007966C3" w:rsidRDefault="00607B2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86</w:t>
            </w:r>
          </w:p>
        </w:tc>
        <w:tc>
          <w:tcPr>
            <w:tcW w:w="3811" w:type="dxa"/>
          </w:tcPr>
          <w:p w:rsidR="005B69D0" w:rsidRPr="007966C3" w:rsidRDefault="00607B25" w:rsidP="001154AF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3,7</w:t>
            </w:r>
          </w:p>
        </w:tc>
      </w:tr>
      <w:tr w:rsidR="005333AE" w:rsidRPr="000733E7" w:rsidTr="0038276F">
        <w:trPr>
          <w:cantSplit/>
        </w:trPr>
        <w:tc>
          <w:tcPr>
            <w:tcW w:w="2303" w:type="dxa"/>
            <w:shd w:val="clear" w:color="auto" w:fill="C2D69B" w:themeFill="accent3" w:themeFillTint="99"/>
          </w:tcPr>
          <w:p w:rsidR="005333AE" w:rsidRPr="007966C3" w:rsidRDefault="005333AE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Lipiec</w:t>
            </w:r>
          </w:p>
        </w:tc>
        <w:tc>
          <w:tcPr>
            <w:tcW w:w="3454" w:type="dxa"/>
          </w:tcPr>
          <w:p w:rsidR="005333AE" w:rsidRPr="007966C3" w:rsidRDefault="00607B25" w:rsidP="001154AF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74</w:t>
            </w:r>
          </w:p>
        </w:tc>
        <w:tc>
          <w:tcPr>
            <w:tcW w:w="3811" w:type="dxa"/>
          </w:tcPr>
          <w:p w:rsidR="005333AE" w:rsidRPr="007966C3" w:rsidRDefault="00607B2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3,3</w:t>
            </w:r>
          </w:p>
        </w:tc>
      </w:tr>
      <w:tr w:rsidR="005333AE" w:rsidRPr="000733E7" w:rsidTr="0038276F">
        <w:trPr>
          <w:cantSplit/>
        </w:trPr>
        <w:tc>
          <w:tcPr>
            <w:tcW w:w="2303" w:type="dxa"/>
            <w:shd w:val="clear" w:color="auto" w:fill="C2D69B" w:themeFill="accent3" w:themeFillTint="99"/>
          </w:tcPr>
          <w:p w:rsidR="005333AE" w:rsidRPr="007966C3" w:rsidRDefault="005333AE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Sierpień</w:t>
            </w:r>
          </w:p>
        </w:tc>
        <w:tc>
          <w:tcPr>
            <w:tcW w:w="3454" w:type="dxa"/>
          </w:tcPr>
          <w:p w:rsidR="005333AE" w:rsidRPr="007966C3" w:rsidRDefault="00607B25" w:rsidP="008A738D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74</w:t>
            </w:r>
          </w:p>
        </w:tc>
        <w:tc>
          <w:tcPr>
            <w:tcW w:w="3811" w:type="dxa"/>
          </w:tcPr>
          <w:p w:rsidR="005333AE" w:rsidRPr="007966C3" w:rsidRDefault="00607B25" w:rsidP="00607B2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3,3</w:t>
            </w:r>
          </w:p>
        </w:tc>
      </w:tr>
      <w:tr w:rsidR="005333AE" w:rsidRPr="000733E7" w:rsidTr="0038276F">
        <w:trPr>
          <w:cantSplit/>
        </w:trPr>
        <w:tc>
          <w:tcPr>
            <w:tcW w:w="2303" w:type="dxa"/>
            <w:shd w:val="clear" w:color="auto" w:fill="C2D69B" w:themeFill="accent3" w:themeFillTint="99"/>
          </w:tcPr>
          <w:p w:rsidR="005333AE" w:rsidRPr="007966C3" w:rsidRDefault="005333AE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Wrzesień</w:t>
            </w:r>
          </w:p>
        </w:tc>
        <w:tc>
          <w:tcPr>
            <w:tcW w:w="3454" w:type="dxa"/>
          </w:tcPr>
          <w:p w:rsidR="005333AE" w:rsidRPr="007966C3" w:rsidRDefault="00607B25" w:rsidP="001154AF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103</w:t>
            </w:r>
          </w:p>
        </w:tc>
        <w:tc>
          <w:tcPr>
            <w:tcW w:w="3811" w:type="dxa"/>
          </w:tcPr>
          <w:p w:rsidR="005333AE" w:rsidRPr="007966C3" w:rsidRDefault="00607B2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4,8</w:t>
            </w:r>
          </w:p>
        </w:tc>
      </w:tr>
      <w:tr w:rsidR="005333AE" w:rsidRPr="000733E7" w:rsidTr="0038276F">
        <w:trPr>
          <w:cantSplit/>
        </w:trPr>
        <w:tc>
          <w:tcPr>
            <w:tcW w:w="2303" w:type="dxa"/>
            <w:shd w:val="clear" w:color="auto" w:fill="C2D69B" w:themeFill="accent3" w:themeFillTint="99"/>
          </w:tcPr>
          <w:p w:rsidR="005333AE" w:rsidRPr="007966C3" w:rsidRDefault="005333AE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Październik</w:t>
            </w:r>
          </w:p>
        </w:tc>
        <w:tc>
          <w:tcPr>
            <w:tcW w:w="3454" w:type="dxa"/>
          </w:tcPr>
          <w:p w:rsidR="005333AE" w:rsidRPr="007966C3" w:rsidRDefault="00607B25" w:rsidP="001154AF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93</w:t>
            </w:r>
          </w:p>
        </w:tc>
        <w:tc>
          <w:tcPr>
            <w:tcW w:w="3811" w:type="dxa"/>
          </w:tcPr>
          <w:p w:rsidR="005333AE" w:rsidRPr="007966C3" w:rsidRDefault="00607B2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4,5</w:t>
            </w:r>
          </w:p>
        </w:tc>
      </w:tr>
      <w:tr w:rsidR="005333AE" w:rsidRPr="000733E7" w:rsidTr="0038276F">
        <w:trPr>
          <w:cantSplit/>
        </w:trPr>
        <w:tc>
          <w:tcPr>
            <w:tcW w:w="2303" w:type="dxa"/>
            <w:shd w:val="clear" w:color="auto" w:fill="C2D69B" w:themeFill="accent3" w:themeFillTint="99"/>
          </w:tcPr>
          <w:p w:rsidR="005333AE" w:rsidRPr="007966C3" w:rsidRDefault="005333AE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Listopad</w:t>
            </w:r>
          </w:p>
        </w:tc>
        <w:tc>
          <w:tcPr>
            <w:tcW w:w="3454" w:type="dxa"/>
          </w:tcPr>
          <w:p w:rsidR="005333AE" w:rsidRPr="007966C3" w:rsidRDefault="00607B25" w:rsidP="001154AF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84</w:t>
            </w:r>
          </w:p>
        </w:tc>
        <w:tc>
          <w:tcPr>
            <w:tcW w:w="3811" w:type="dxa"/>
          </w:tcPr>
          <w:p w:rsidR="005333AE" w:rsidRPr="007966C3" w:rsidRDefault="00607B2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4,1</w:t>
            </w:r>
          </w:p>
        </w:tc>
      </w:tr>
      <w:tr w:rsidR="005333AE" w:rsidRPr="000733E7" w:rsidTr="0038276F">
        <w:trPr>
          <w:cantSplit/>
        </w:trPr>
        <w:tc>
          <w:tcPr>
            <w:tcW w:w="2303" w:type="dxa"/>
            <w:shd w:val="clear" w:color="auto" w:fill="C2D69B" w:themeFill="accent3" w:themeFillTint="99"/>
          </w:tcPr>
          <w:p w:rsidR="005333AE" w:rsidRPr="007966C3" w:rsidRDefault="005333AE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Grudzień</w:t>
            </w:r>
          </w:p>
        </w:tc>
        <w:tc>
          <w:tcPr>
            <w:tcW w:w="3454" w:type="dxa"/>
          </w:tcPr>
          <w:p w:rsidR="005333AE" w:rsidRPr="007966C3" w:rsidRDefault="00607B25" w:rsidP="008A738D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83</w:t>
            </w:r>
          </w:p>
        </w:tc>
        <w:tc>
          <w:tcPr>
            <w:tcW w:w="3811" w:type="dxa"/>
          </w:tcPr>
          <w:p w:rsidR="005333AE" w:rsidRPr="007966C3" w:rsidRDefault="00607B2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4,1</w:t>
            </w:r>
          </w:p>
        </w:tc>
      </w:tr>
    </w:tbl>
    <w:p w:rsidR="00AE6ED7" w:rsidRDefault="00AE6ED7" w:rsidP="00200914">
      <w:pPr>
        <w:pStyle w:val="Tekstpodstawowywcity2"/>
        <w:spacing w:line="360" w:lineRule="auto"/>
        <w:ind w:left="0"/>
        <w:rPr>
          <w:b/>
          <w:i/>
          <w:szCs w:val="24"/>
        </w:rPr>
      </w:pPr>
    </w:p>
    <w:p w:rsidR="005B69D0" w:rsidRPr="007966C3" w:rsidRDefault="00E069AB" w:rsidP="00200914">
      <w:pPr>
        <w:pStyle w:val="Tekstpodstawowywcity2"/>
        <w:spacing w:line="360" w:lineRule="auto"/>
        <w:ind w:left="0"/>
        <w:rPr>
          <w:b/>
          <w:i/>
          <w:szCs w:val="24"/>
        </w:rPr>
      </w:pPr>
      <w:r>
        <w:rPr>
          <w:b/>
          <w:i/>
          <w:szCs w:val="24"/>
        </w:rPr>
        <w:t>4. Rynek</w:t>
      </w:r>
      <w:r w:rsidR="00C73F64" w:rsidRPr="000733E7">
        <w:rPr>
          <w:b/>
          <w:i/>
          <w:szCs w:val="24"/>
        </w:rPr>
        <w:t xml:space="preserve"> Pracy</w:t>
      </w:r>
    </w:p>
    <w:p w:rsidR="00E12960" w:rsidRDefault="00E12960" w:rsidP="00E12960">
      <w:pPr>
        <w:spacing w:line="360" w:lineRule="auto"/>
        <w:ind w:left="-142"/>
        <w:jc w:val="both"/>
        <w:rPr>
          <w:sz w:val="24"/>
          <w:szCs w:val="24"/>
        </w:rPr>
      </w:pPr>
      <w:r w:rsidRPr="00F753A6">
        <w:rPr>
          <w:sz w:val="24"/>
          <w:szCs w:val="24"/>
        </w:rPr>
        <w:t>W 202</w:t>
      </w:r>
      <w:r w:rsidR="00CF5DD7">
        <w:rPr>
          <w:sz w:val="24"/>
          <w:szCs w:val="24"/>
        </w:rPr>
        <w:t>1</w:t>
      </w:r>
      <w:r w:rsidRPr="00F753A6">
        <w:rPr>
          <w:sz w:val="24"/>
          <w:szCs w:val="24"/>
        </w:rPr>
        <w:t xml:space="preserve"> r. Powiatowy Urząd Pracy</w:t>
      </w:r>
      <w:r w:rsidR="005655A6" w:rsidRPr="00F753A6">
        <w:rPr>
          <w:sz w:val="24"/>
          <w:szCs w:val="24"/>
        </w:rPr>
        <w:t xml:space="preserve"> w</w:t>
      </w:r>
      <w:r w:rsidR="005655A6">
        <w:rPr>
          <w:sz w:val="24"/>
          <w:szCs w:val="24"/>
        </w:rPr>
        <w:t> </w:t>
      </w:r>
      <w:r w:rsidRPr="00F753A6">
        <w:rPr>
          <w:sz w:val="24"/>
          <w:szCs w:val="24"/>
        </w:rPr>
        <w:t xml:space="preserve">Otwocku </w:t>
      </w:r>
      <w:r>
        <w:rPr>
          <w:sz w:val="24"/>
          <w:szCs w:val="24"/>
        </w:rPr>
        <w:t>realizował:</w:t>
      </w:r>
    </w:p>
    <w:p w:rsidR="00E12960" w:rsidRPr="00B8122F" w:rsidRDefault="00E12960" w:rsidP="00376044">
      <w:pPr>
        <w:pStyle w:val="Akapitzlist"/>
        <w:numPr>
          <w:ilvl w:val="0"/>
          <w:numId w:val="34"/>
        </w:numPr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Usługi rynku pracy, tj.:</w:t>
      </w:r>
    </w:p>
    <w:p w:rsidR="00E12960" w:rsidRPr="00F753A6" w:rsidRDefault="00E12960" w:rsidP="00376044">
      <w:pPr>
        <w:pStyle w:val="Akapitzlist"/>
        <w:numPr>
          <w:ilvl w:val="0"/>
          <w:numId w:val="33"/>
        </w:numPr>
        <w:spacing w:after="0" w:line="360" w:lineRule="auto"/>
        <w:jc w:val="both"/>
        <w:rPr>
          <w:sz w:val="24"/>
          <w:szCs w:val="24"/>
        </w:rPr>
      </w:pPr>
      <w:r w:rsidRPr="00F753A6">
        <w:rPr>
          <w:sz w:val="24"/>
          <w:szCs w:val="24"/>
        </w:rPr>
        <w:t>pośrednictwo pracy,</w:t>
      </w:r>
      <w:r w:rsidR="005655A6" w:rsidRPr="00F753A6">
        <w:rPr>
          <w:sz w:val="24"/>
          <w:szCs w:val="24"/>
        </w:rPr>
        <w:t xml:space="preserve"> w</w:t>
      </w:r>
      <w:r w:rsidR="005655A6">
        <w:rPr>
          <w:sz w:val="24"/>
          <w:szCs w:val="24"/>
        </w:rPr>
        <w:t> </w:t>
      </w:r>
      <w:r w:rsidRPr="00F753A6">
        <w:rPr>
          <w:sz w:val="24"/>
          <w:szCs w:val="24"/>
        </w:rPr>
        <w:t>tym pośrednictwo pracy</w:t>
      </w:r>
      <w:r w:rsidR="005655A6" w:rsidRPr="00F753A6">
        <w:rPr>
          <w:sz w:val="24"/>
          <w:szCs w:val="24"/>
        </w:rPr>
        <w:t xml:space="preserve"> w</w:t>
      </w:r>
      <w:r w:rsidR="005655A6">
        <w:rPr>
          <w:sz w:val="24"/>
          <w:szCs w:val="24"/>
        </w:rPr>
        <w:t> </w:t>
      </w:r>
      <w:r w:rsidRPr="00F753A6">
        <w:rPr>
          <w:sz w:val="24"/>
          <w:szCs w:val="24"/>
        </w:rPr>
        <w:t>ramach EURES,</w:t>
      </w:r>
    </w:p>
    <w:p w:rsidR="00E12960" w:rsidRPr="00F753A6" w:rsidRDefault="00E12960" w:rsidP="00376044">
      <w:pPr>
        <w:pStyle w:val="Akapitzlist"/>
        <w:numPr>
          <w:ilvl w:val="0"/>
          <w:numId w:val="33"/>
        </w:numPr>
        <w:spacing w:after="0" w:line="360" w:lineRule="auto"/>
        <w:jc w:val="both"/>
        <w:rPr>
          <w:sz w:val="24"/>
          <w:szCs w:val="24"/>
        </w:rPr>
      </w:pPr>
      <w:r w:rsidRPr="00F753A6">
        <w:rPr>
          <w:sz w:val="24"/>
          <w:szCs w:val="24"/>
        </w:rPr>
        <w:t>poradnictwo zawodowe,</w:t>
      </w:r>
    </w:p>
    <w:p w:rsidR="00E12960" w:rsidRPr="00F753A6" w:rsidRDefault="00E12960" w:rsidP="00376044">
      <w:pPr>
        <w:pStyle w:val="Akapitzlist"/>
        <w:numPr>
          <w:ilvl w:val="0"/>
          <w:numId w:val="33"/>
        </w:numPr>
        <w:spacing w:after="0" w:line="360" w:lineRule="auto"/>
        <w:jc w:val="both"/>
        <w:rPr>
          <w:sz w:val="24"/>
          <w:szCs w:val="24"/>
        </w:rPr>
      </w:pPr>
      <w:r w:rsidRPr="00F753A6">
        <w:rPr>
          <w:sz w:val="24"/>
          <w:szCs w:val="24"/>
        </w:rPr>
        <w:t>szkolenia</w:t>
      </w:r>
      <w:r w:rsidR="005655A6" w:rsidRPr="00F753A6">
        <w:rPr>
          <w:sz w:val="24"/>
          <w:szCs w:val="24"/>
        </w:rPr>
        <w:t xml:space="preserve"> i</w:t>
      </w:r>
      <w:r w:rsidR="005655A6">
        <w:rPr>
          <w:sz w:val="24"/>
          <w:szCs w:val="24"/>
        </w:rPr>
        <w:t> </w:t>
      </w:r>
      <w:r w:rsidRPr="00F753A6">
        <w:rPr>
          <w:sz w:val="24"/>
          <w:szCs w:val="24"/>
        </w:rPr>
        <w:t>przekwali</w:t>
      </w:r>
      <w:r>
        <w:rPr>
          <w:sz w:val="24"/>
          <w:szCs w:val="24"/>
        </w:rPr>
        <w:t>fikowania dla osób bezrobotnych.</w:t>
      </w:r>
    </w:p>
    <w:p w:rsidR="005A2596" w:rsidRDefault="00E12960" w:rsidP="00C05C07">
      <w:pPr>
        <w:pStyle w:val="Akapitzlist"/>
        <w:numPr>
          <w:ilvl w:val="0"/>
          <w:numId w:val="34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I</w:t>
      </w:r>
      <w:r w:rsidRPr="00F753A6">
        <w:rPr>
          <w:sz w:val="24"/>
          <w:szCs w:val="24"/>
        </w:rPr>
        <w:t>nstrumenty rynku pracy</w:t>
      </w:r>
      <w:r w:rsidR="004B73B0">
        <w:rPr>
          <w:sz w:val="24"/>
          <w:szCs w:val="24"/>
        </w:rPr>
        <w:t>,</w:t>
      </w:r>
      <w:r w:rsidRPr="00F753A6">
        <w:rPr>
          <w:sz w:val="24"/>
          <w:szCs w:val="24"/>
        </w:rPr>
        <w:t xml:space="preserve"> </w:t>
      </w:r>
      <w:r w:rsidR="004B73B0">
        <w:rPr>
          <w:sz w:val="24"/>
          <w:szCs w:val="24"/>
        </w:rPr>
        <w:t>tj.:</w:t>
      </w:r>
      <w:r w:rsidRPr="00F753A6">
        <w:rPr>
          <w:sz w:val="24"/>
          <w:szCs w:val="24"/>
        </w:rPr>
        <w:t xml:space="preserve"> staże, prace interwencyjne, roboty publiczne, dofinansowanie działalności gospodarczej, refundacja kosztów wyposażenia lub do</w:t>
      </w:r>
      <w:r w:rsidR="00B40F83">
        <w:rPr>
          <w:sz w:val="24"/>
          <w:szCs w:val="24"/>
        </w:rPr>
        <w:t>posażenia stanowiska pracy, bon zatrudnieniowy</w:t>
      </w:r>
      <w:r w:rsidRPr="00F753A6">
        <w:rPr>
          <w:sz w:val="24"/>
          <w:szCs w:val="24"/>
        </w:rPr>
        <w:t xml:space="preserve"> dla bezrobotnych do 30 roku życia</w:t>
      </w:r>
      <w:r w:rsidR="00B40F83">
        <w:rPr>
          <w:sz w:val="24"/>
          <w:szCs w:val="24"/>
        </w:rPr>
        <w:t>,</w:t>
      </w:r>
      <w:r w:rsidRPr="00F753A6">
        <w:rPr>
          <w:sz w:val="24"/>
          <w:szCs w:val="24"/>
        </w:rPr>
        <w:t xml:space="preserve"> dofinansowanie wynagrodzenia za zat</w:t>
      </w:r>
      <w:r>
        <w:rPr>
          <w:sz w:val="24"/>
          <w:szCs w:val="24"/>
        </w:rPr>
        <w:t>rudnionego bezrobotnego 50 +, prace społecznie użyteczne, dodatek aktyw</w:t>
      </w:r>
      <w:r w:rsidR="00C05C07">
        <w:rPr>
          <w:sz w:val="24"/>
          <w:szCs w:val="24"/>
        </w:rPr>
        <w:t>izacyjny,</w:t>
      </w:r>
      <w:r w:rsidR="00C05C07" w:rsidRPr="00C05C07">
        <w:rPr>
          <w:sz w:val="24"/>
          <w:szCs w:val="24"/>
        </w:rPr>
        <w:t xml:space="preserve"> </w:t>
      </w:r>
      <w:r w:rsidR="00CD694B">
        <w:rPr>
          <w:sz w:val="24"/>
          <w:szCs w:val="24"/>
        </w:rPr>
        <w:t>finansowanie kosztów kształcenia</w:t>
      </w:r>
      <w:r w:rsidR="00C05C07">
        <w:rPr>
          <w:sz w:val="24"/>
          <w:szCs w:val="24"/>
        </w:rPr>
        <w:t xml:space="preserve"> ustawicznego pracowników i pracodawców</w:t>
      </w:r>
      <w:r w:rsidR="00C05C07" w:rsidRPr="004B73B0">
        <w:rPr>
          <w:sz w:val="24"/>
          <w:szCs w:val="24"/>
        </w:rPr>
        <w:t xml:space="preserve"> </w:t>
      </w:r>
      <w:r w:rsidR="00C05C07">
        <w:rPr>
          <w:sz w:val="24"/>
          <w:szCs w:val="24"/>
        </w:rPr>
        <w:t>z Krajowego Funduszu Szkoleniowego.</w:t>
      </w:r>
    </w:p>
    <w:p w:rsidR="00B40F83" w:rsidRPr="00C05C07" w:rsidRDefault="00B40F83" w:rsidP="00B40F83">
      <w:pPr>
        <w:pStyle w:val="Akapitzlist"/>
        <w:spacing w:after="0" w:line="360" w:lineRule="auto"/>
        <w:ind w:left="578"/>
        <w:jc w:val="both"/>
        <w:rPr>
          <w:sz w:val="24"/>
          <w:szCs w:val="24"/>
        </w:rPr>
      </w:pPr>
    </w:p>
    <w:p w:rsidR="00DA708F" w:rsidRDefault="008840B8" w:rsidP="00F11D0F">
      <w:pPr>
        <w:pStyle w:val="Tekstpodstawowywcity2"/>
        <w:numPr>
          <w:ilvl w:val="1"/>
          <w:numId w:val="25"/>
        </w:numPr>
        <w:spacing w:line="360" w:lineRule="auto"/>
        <w:rPr>
          <w:b/>
          <w:i/>
          <w:szCs w:val="24"/>
        </w:rPr>
      </w:pPr>
      <w:r>
        <w:rPr>
          <w:b/>
          <w:i/>
          <w:szCs w:val="24"/>
        </w:rPr>
        <w:lastRenderedPageBreak/>
        <w:t xml:space="preserve"> </w:t>
      </w:r>
      <w:r w:rsidR="005B69D0" w:rsidRPr="000733E7">
        <w:rPr>
          <w:b/>
          <w:i/>
          <w:szCs w:val="24"/>
        </w:rPr>
        <w:t>Pośrednictwo pracy</w:t>
      </w:r>
    </w:p>
    <w:p w:rsidR="000C237A" w:rsidRPr="00F753A6" w:rsidRDefault="000C237A" w:rsidP="000C237A">
      <w:pPr>
        <w:spacing w:line="276" w:lineRule="auto"/>
        <w:jc w:val="both"/>
        <w:rPr>
          <w:sz w:val="24"/>
          <w:szCs w:val="24"/>
        </w:rPr>
      </w:pPr>
      <w:r w:rsidRPr="00F753A6">
        <w:rPr>
          <w:sz w:val="24"/>
          <w:szCs w:val="24"/>
        </w:rPr>
        <w:t xml:space="preserve">W omawianym okresie pośrednicy </w:t>
      </w:r>
      <w:r w:rsidR="004B73B0">
        <w:rPr>
          <w:sz w:val="24"/>
          <w:szCs w:val="24"/>
        </w:rPr>
        <w:t xml:space="preserve">pracy </w:t>
      </w:r>
      <w:r w:rsidRPr="00F753A6">
        <w:rPr>
          <w:sz w:val="24"/>
          <w:szCs w:val="24"/>
        </w:rPr>
        <w:t>podejmowali działania dotyczące współpracy</w:t>
      </w:r>
      <w:r w:rsidR="005655A6" w:rsidRPr="00F753A6">
        <w:rPr>
          <w:sz w:val="24"/>
          <w:szCs w:val="24"/>
        </w:rPr>
        <w:t xml:space="preserve"> z</w:t>
      </w:r>
      <w:r w:rsidR="005655A6">
        <w:rPr>
          <w:sz w:val="24"/>
          <w:szCs w:val="24"/>
        </w:rPr>
        <w:t> </w:t>
      </w:r>
      <w:r w:rsidRPr="00F753A6">
        <w:rPr>
          <w:sz w:val="24"/>
          <w:szCs w:val="24"/>
        </w:rPr>
        <w:t>pracodawcami</w:t>
      </w:r>
      <w:r w:rsidR="005655A6" w:rsidRPr="00F753A6">
        <w:rPr>
          <w:sz w:val="24"/>
          <w:szCs w:val="24"/>
        </w:rPr>
        <w:t xml:space="preserve"> w</w:t>
      </w:r>
      <w:r w:rsidR="005655A6">
        <w:rPr>
          <w:sz w:val="24"/>
          <w:szCs w:val="24"/>
        </w:rPr>
        <w:t> </w:t>
      </w:r>
      <w:r w:rsidRPr="00F753A6">
        <w:rPr>
          <w:sz w:val="24"/>
          <w:szCs w:val="24"/>
        </w:rPr>
        <w:t>zakresie tworzenia nowych miejsc pracy oraz nawiązywania współpracy</w:t>
      </w:r>
      <w:r w:rsidR="005655A6" w:rsidRPr="00F753A6">
        <w:rPr>
          <w:sz w:val="24"/>
          <w:szCs w:val="24"/>
        </w:rPr>
        <w:t xml:space="preserve"> z</w:t>
      </w:r>
      <w:r w:rsidR="005655A6">
        <w:rPr>
          <w:sz w:val="24"/>
          <w:szCs w:val="24"/>
        </w:rPr>
        <w:t> </w:t>
      </w:r>
      <w:r w:rsidRPr="00F753A6">
        <w:rPr>
          <w:sz w:val="24"/>
          <w:szCs w:val="24"/>
        </w:rPr>
        <w:t>nowymi podmiotami</w:t>
      </w:r>
      <w:r w:rsidR="005655A6" w:rsidRPr="00F753A6">
        <w:rPr>
          <w:sz w:val="24"/>
          <w:szCs w:val="24"/>
        </w:rPr>
        <w:t xml:space="preserve"> w</w:t>
      </w:r>
      <w:r w:rsidR="005655A6">
        <w:rPr>
          <w:sz w:val="24"/>
          <w:szCs w:val="24"/>
        </w:rPr>
        <w:t> </w:t>
      </w:r>
      <w:r w:rsidRPr="00F753A6">
        <w:rPr>
          <w:sz w:val="24"/>
          <w:szCs w:val="24"/>
        </w:rPr>
        <w:t xml:space="preserve">wyniku  których,  do urzędu pracy wpłynęło ogółem </w:t>
      </w:r>
      <w:r w:rsidR="00D82D6C">
        <w:rPr>
          <w:sz w:val="24"/>
          <w:szCs w:val="24"/>
        </w:rPr>
        <w:t>6 136</w:t>
      </w:r>
      <w:r w:rsidRPr="00F753A6">
        <w:rPr>
          <w:sz w:val="24"/>
          <w:szCs w:val="24"/>
        </w:rPr>
        <w:t xml:space="preserve"> </w:t>
      </w:r>
      <w:r w:rsidR="00655F9A">
        <w:rPr>
          <w:sz w:val="24"/>
          <w:szCs w:val="24"/>
        </w:rPr>
        <w:t>miejsc</w:t>
      </w:r>
      <w:r w:rsidRPr="00F753A6">
        <w:rPr>
          <w:sz w:val="24"/>
          <w:szCs w:val="24"/>
        </w:rPr>
        <w:t xml:space="preserve">  pracy</w:t>
      </w:r>
      <w:r w:rsidR="005655A6" w:rsidRPr="00F753A6">
        <w:rPr>
          <w:sz w:val="24"/>
          <w:szCs w:val="24"/>
        </w:rPr>
        <w:t xml:space="preserve"> </w:t>
      </w:r>
      <w:r w:rsidR="005655A6">
        <w:rPr>
          <w:sz w:val="24"/>
          <w:szCs w:val="24"/>
        </w:rPr>
        <w:t>w </w:t>
      </w:r>
      <w:r w:rsidR="004B73B0">
        <w:rPr>
          <w:sz w:val="24"/>
          <w:szCs w:val="24"/>
        </w:rPr>
        <w:t>ramach złożonych ofert,</w:t>
      </w:r>
      <w:r w:rsidR="005655A6">
        <w:rPr>
          <w:sz w:val="24"/>
          <w:szCs w:val="24"/>
        </w:rPr>
        <w:t xml:space="preserve"> </w:t>
      </w:r>
      <w:r w:rsidR="005655A6" w:rsidRPr="00F753A6">
        <w:rPr>
          <w:sz w:val="24"/>
          <w:szCs w:val="24"/>
        </w:rPr>
        <w:t>z</w:t>
      </w:r>
      <w:r w:rsidR="005655A6">
        <w:rPr>
          <w:sz w:val="24"/>
          <w:szCs w:val="24"/>
        </w:rPr>
        <w:t> </w:t>
      </w:r>
      <w:r w:rsidRPr="00F753A6">
        <w:rPr>
          <w:sz w:val="24"/>
          <w:szCs w:val="24"/>
        </w:rPr>
        <w:t>tego:</w:t>
      </w:r>
    </w:p>
    <w:p w:rsidR="000C237A" w:rsidRPr="00F753A6" w:rsidRDefault="000C237A" w:rsidP="00376044">
      <w:pPr>
        <w:pStyle w:val="Akapitzlist"/>
        <w:numPr>
          <w:ilvl w:val="0"/>
          <w:numId w:val="35"/>
        </w:numPr>
        <w:spacing w:after="0" w:line="276" w:lineRule="auto"/>
        <w:ind w:left="1134"/>
        <w:jc w:val="both"/>
        <w:rPr>
          <w:sz w:val="24"/>
          <w:szCs w:val="24"/>
        </w:rPr>
      </w:pPr>
      <w:r w:rsidRPr="00F753A6">
        <w:rPr>
          <w:sz w:val="24"/>
          <w:szCs w:val="24"/>
        </w:rPr>
        <w:t xml:space="preserve">5 </w:t>
      </w:r>
      <w:r w:rsidR="00D82D6C">
        <w:rPr>
          <w:sz w:val="24"/>
          <w:szCs w:val="24"/>
        </w:rPr>
        <w:t>809</w:t>
      </w:r>
      <w:r w:rsidR="005655A6" w:rsidRPr="00F753A6">
        <w:rPr>
          <w:sz w:val="24"/>
          <w:szCs w:val="24"/>
        </w:rPr>
        <w:t xml:space="preserve"> w</w:t>
      </w:r>
      <w:r w:rsidR="005655A6">
        <w:rPr>
          <w:sz w:val="24"/>
          <w:szCs w:val="24"/>
        </w:rPr>
        <w:t> </w:t>
      </w:r>
      <w:r w:rsidRPr="00F753A6">
        <w:rPr>
          <w:sz w:val="24"/>
          <w:szCs w:val="24"/>
        </w:rPr>
        <w:t>ramach pracy niesubsydiowanej</w:t>
      </w:r>
    </w:p>
    <w:p w:rsidR="00AE6ED7" w:rsidRDefault="00D82D6C" w:rsidP="00376044">
      <w:pPr>
        <w:pStyle w:val="Akapitzlist"/>
        <w:numPr>
          <w:ilvl w:val="0"/>
          <w:numId w:val="35"/>
        </w:numPr>
        <w:spacing w:after="0" w:line="360" w:lineRule="auto"/>
        <w:ind w:left="1134"/>
        <w:jc w:val="both"/>
        <w:rPr>
          <w:sz w:val="24"/>
          <w:szCs w:val="24"/>
        </w:rPr>
      </w:pPr>
      <w:r>
        <w:rPr>
          <w:sz w:val="24"/>
          <w:szCs w:val="24"/>
        </w:rPr>
        <w:t>327</w:t>
      </w:r>
      <w:r w:rsidR="005655A6" w:rsidRPr="00F753A6">
        <w:rPr>
          <w:sz w:val="24"/>
          <w:szCs w:val="24"/>
        </w:rPr>
        <w:t xml:space="preserve"> w</w:t>
      </w:r>
      <w:r w:rsidR="005655A6">
        <w:rPr>
          <w:sz w:val="24"/>
          <w:szCs w:val="24"/>
        </w:rPr>
        <w:t> </w:t>
      </w:r>
      <w:r w:rsidR="000C237A" w:rsidRPr="00F753A6">
        <w:rPr>
          <w:sz w:val="24"/>
          <w:szCs w:val="24"/>
        </w:rPr>
        <w:t>r</w:t>
      </w:r>
      <w:r w:rsidR="000C237A">
        <w:rPr>
          <w:sz w:val="24"/>
          <w:szCs w:val="24"/>
        </w:rPr>
        <w:t>amach pracy subsydiowanej.</w:t>
      </w:r>
    </w:p>
    <w:p w:rsidR="00DD22D4" w:rsidRPr="00DD22D4" w:rsidRDefault="00DD22D4" w:rsidP="00DD22D4">
      <w:pPr>
        <w:pStyle w:val="Akapitzlist"/>
        <w:spacing w:after="0" w:line="360" w:lineRule="auto"/>
        <w:ind w:left="1134"/>
        <w:jc w:val="both"/>
        <w:rPr>
          <w:sz w:val="24"/>
          <w:szCs w:val="24"/>
        </w:rPr>
      </w:pPr>
    </w:p>
    <w:p w:rsidR="00C81E9E" w:rsidRDefault="00C81E9E" w:rsidP="00C81E9E">
      <w:pPr>
        <w:spacing w:line="276" w:lineRule="auto"/>
        <w:jc w:val="both"/>
        <w:rPr>
          <w:b/>
          <w:sz w:val="24"/>
          <w:szCs w:val="24"/>
        </w:rPr>
      </w:pPr>
      <w:r w:rsidRPr="00C81E9E">
        <w:rPr>
          <w:b/>
          <w:sz w:val="24"/>
          <w:szCs w:val="24"/>
        </w:rPr>
        <w:t>Wykr</w:t>
      </w:r>
      <w:r w:rsidR="00FF553E">
        <w:rPr>
          <w:b/>
          <w:sz w:val="24"/>
          <w:szCs w:val="24"/>
        </w:rPr>
        <w:t xml:space="preserve">es </w:t>
      </w:r>
      <w:r w:rsidR="00B52525">
        <w:rPr>
          <w:b/>
          <w:sz w:val="24"/>
          <w:szCs w:val="24"/>
        </w:rPr>
        <w:t>1</w:t>
      </w:r>
      <w:r w:rsidR="00FF553E">
        <w:rPr>
          <w:b/>
          <w:sz w:val="24"/>
          <w:szCs w:val="24"/>
        </w:rPr>
        <w:t>8</w:t>
      </w:r>
      <w:r w:rsidR="00A66D3F">
        <w:rPr>
          <w:b/>
          <w:sz w:val="24"/>
          <w:szCs w:val="24"/>
        </w:rPr>
        <w:t xml:space="preserve">. </w:t>
      </w:r>
      <w:r w:rsidR="00655F9A">
        <w:rPr>
          <w:b/>
          <w:sz w:val="24"/>
          <w:szCs w:val="24"/>
        </w:rPr>
        <w:t>Liczba miejsc</w:t>
      </w:r>
      <w:r w:rsidR="00A66D3F">
        <w:rPr>
          <w:b/>
          <w:sz w:val="24"/>
          <w:szCs w:val="24"/>
        </w:rPr>
        <w:t xml:space="preserve"> pracy </w:t>
      </w:r>
      <w:r w:rsidR="00655F9A">
        <w:rPr>
          <w:b/>
          <w:sz w:val="24"/>
          <w:szCs w:val="24"/>
        </w:rPr>
        <w:t>zgłoszona</w:t>
      </w:r>
      <w:r w:rsidR="005655A6">
        <w:rPr>
          <w:b/>
          <w:sz w:val="24"/>
          <w:szCs w:val="24"/>
        </w:rPr>
        <w:t xml:space="preserve"> w </w:t>
      </w:r>
      <w:r w:rsidR="00A66D3F">
        <w:rPr>
          <w:b/>
          <w:sz w:val="24"/>
          <w:szCs w:val="24"/>
        </w:rPr>
        <w:t>latach 20</w:t>
      </w:r>
      <w:r w:rsidR="00D82D6C">
        <w:rPr>
          <w:b/>
          <w:sz w:val="24"/>
          <w:szCs w:val="24"/>
        </w:rPr>
        <w:t>20</w:t>
      </w:r>
      <w:r w:rsidR="009A46F1">
        <w:rPr>
          <w:b/>
          <w:sz w:val="24"/>
          <w:szCs w:val="24"/>
        </w:rPr>
        <w:t xml:space="preserve"> – 20</w:t>
      </w:r>
      <w:r w:rsidR="00D82327">
        <w:rPr>
          <w:b/>
          <w:sz w:val="24"/>
          <w:szCs w:val="24"/>
        </w:rPr>
        <w:t>2</w:t>
      </w:r>
      <w:r w:rsidR="00D82D6C">
        <w:rPr>
          <w:b/>
          <w:sz w:val="24"/>
          <w:szCs w:val="24"/>
        </w:rPr>
        <w:t>1</w:t>
      </w:r>
    </w:p>
    <w:p w:rsidR="005A2596" w:rsidRPr="00DD22D4" w:rsidRDefault="00A66D3F" w:rsidP="00841272">
      <w:pPr>
        <w:spacing w:line="276" w:lineRule="auto"/>
        <w:jc w:val="both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6003235" cy="2250220"/>
            <wp:effectExtent l="0" t="0" r="17145" b="17145"/>
            <wp:docPr id="12" name="Wykres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260FE7" w:rsidRDefault="00260FE7" w:rsidP="00841272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W 202</w:t>
      </w:r>
      <w:r w:rsidR="00D82D6C">
        <w:rPr>
          <w:sz w:val="24"/>
          <w:szCs w:val="24"/>
        </w:rPr>
        <w:t>1</w:t>
      </w:r>
      <w:r>
        <w:rPr>
          <w:sz w:val="24"/>
          <w:szCs w:val="24"/>
        </w:rPr>
        <w:t xml:space="preserve"> r. </w:t>
      </w:r>
      <w:r w:rsidR="00D82D6C">
        <w:rPr>
          <w:sz w:val="24"/>
          <w:szCs w:val="24"/>
        </w:rPr>
        <w:t>wzrosła</w:t>
      </w:r>
      <w:r>
        <w:rPr>
          <w:sz w:val="24"/>
          <w:szCs w:val="24"/>
        </w:rPr>
        <w:t xml:space="preserve"> liczba </w:t>
      </w:r>
      <w:r w:rsidR="005C2208">
        <w:rPr>
          <w:sz w:val="24"/>
          <w:szCs w:val="24"/>
        </w:rPr>
        <w:t>zgłoszonych wolnych miejsc pracy</w:t>
      </w:r>
      <w:r w:rsidR="005655A6">
        <w:rPr>
          <w:sz w:val="24"/>
          <w:szCs w:val="24"/>
        </w:rPr>
        <w:t xml:space="preserve"> o </w:t>
      </w:r>
      <w:r w:rsidR="005E452B">
        <w:rPr>
          <w:sz w:val="24"/>
          <w:szCs w:val="24"/>
        </w:rPr>
        <w:t>9,1</w:t>
      </w:r>
      <w:r w:rsidR="00F9474F">
        <w:rPr>
          <w:sz w:val="24"/>
          <w:szCs w:val="24"/>
        </w:rPr>
        <w:t>%</w:t>
      </w:r>
      <w:r w:rsidR="005655A6">
        <w:rPr>
          <w:sz w:val="24"/>
          <w:szCs w:val="24"/>
        </w:rPr>
        <w:t xml:space="preserve"> w </w:t>
      </w:r>
      <w:r>
        <w:rPr>
          <w:sz w:val="24"/>
          <w:szCs w:val="24"/>
        </w:rPr>
        <w:t>porównaniu</w:t>
      </w:r>
      <w:r w:rsidR="005655A6">
        <w:rPr>
          <w:sz w:val="24"/>
          <w:szCs w:val="24"/>
        </w:rPr>
        <w:t xml:space="preserve"> </w:t>
      </w:r>
      <w:r w:rsidR="00C05C07">
        <w:rPr>
          <w:sz w:val="24"/>
          <w:szCs w:val="24"/>
        </w:rPr>
        <w:t>do roku</w:t>
      </w:r>
      <w:r>
        <w:rPr>
          <w:sz w:val="24"/>
          <w:szCs w:val="24"/>
        </w:rPr>
        <w:t xml:space="preserve"> ubiegł</w:t>
      </w:r>
      <w:r w:rsidR="00C05C07">
        <w:rPr>
          <w:sz w:val="24"/>
          <w:szCs w:val="24"/>
        </w:rPr>
        <w:t>ego</w:t>
      </w:r>
      <w:r>
        <w:rPr>
          <w:sz w:val="24"/>
          <w:szCs w:val="24"/>
        </w:rPr>
        <w:t xml:space="preserve">. </w:t>
      </w:r>
    </w:p>
    <w:p w:rsidR="00DD22D4" w:rsidRPr="00841272" w:rsidRDefault="00DD22D4" w:rsidP="00841272">
      <w:pPr>
        <w:spacing w:line="276" w:lineRule="auto"/>
        <w:jc w:val="both"/>
        <w:rPr>
          <w:sz w:val="24"/>
          <w:szCs w:val="24"/>
        </w:rPr>
      </w:pPr>
    </w:p>
    <w:p w:rsidR="00C81E9E" w:rsidRDefault="00C81E9E" w:rsidP="00C81E9E">
      <w:pPr>
        <w:spacing w:line="276" w:lineRule="auto"/>
        <w:jc w:val="both"/>
        <w:rPr>
          <w:b/>
          <w:sz w:val="24"/>
          <w:szCs w:val="24"/>
        </w:rPr>
      </w:pPr>
      <w:r w:rsidRPr="00C81E9E">
        <w:rPr>
          <w:b/>
          <w:sz w:val="24"/>
          <w:szCs w:val="24"/>
        </w:rPr>
        <w:t>Wykres</w:t>
      </w:r>
      <w:r w:rsidR="00F2711D">
        <w:rPr>
          <w:b/>
          <w:sz w:val="24"/>
          <w:szCs w:val="24"/>
        </w:rPr>
        <w:t xml:space="preserve"> </w:t>
      </w:r>
      <w:r w:rsidR="00B52525">
        <w:rPr>
          <w:b/>
          <w:sz w:val="24"/>
          <w:szCs w:val="24"/>
        </w:rPr>
        <w:t>1</w:t>
      </w:r>
      <w:r w:rsidR="00FF553E">
        <w:rPr>
          <w:b/>
          <w:sz w:val="24"/>
          <w:szCs w:val="24"/>
        </w:rPr>
        <w:t>9</w:t>
      </w:r>
      <w:r w:rsidRPr="00C81E9E">
        <w:rPr>
          <w:b/>
          <w:sz w:val="24"/>
          <w:szCs w:val="24"/>
        </w:rPr>
        <w:t xml:space="preserve">. </w:t>
      </w:r>
      <w:r w:rsidR="00655F9A">
        <w:rPr>
          <w:b/>
          <w:sz w:val="24"/>
          <w:szCs w:val="24"/>
        </w:rPr>
        <w:t>Miejsca pracy</w:t>
      </w:r>
      <w:r w:rsidRPr="00C81E9E">
        <w:rPr>
          <w:b/>
          <w:sz w:val="24"/>
          <w:szCs w:val="24"/>
        </w:rPr>
        <w:t xml:space="preserve"> zgłoszone</w:t>
      </w:r>
      <w:r w:rsidR="005655A6" w:rsidRPr="00C81E9E">
        <w:rPr>
          <w:b/>
          <w:sz w:val="24"/>
          <w:szCs w:val="24"/>
        </w:rPr>
        <w:t xml:space="preserve"> w</w:t>
      </w:r>
      <w:r w:rsidR="005655A6">
        <w:rPr>
          <w:b/>
          <w:sz w:val="24"/>
          <w:szCs w:val="24"/>
        </w:rPr>
        <w:t> </w:t>
      </w:r>
      <w:r w:rsidRPr="00C81E9E">
        <w:rPr>
          <w:b/>
          <w:sz w:val="24"/>
          <w:szCs w:val="24"/>
        </w:rPr>
        <w:t>20</w:t>
      </w:r>
      <w:r w:rsidR="00FB49C9">
        <w:rPr>
          <w:b/>
          <w:sz w:val="24"/>
          <w:szCs w:val="24"/>
        </w:rPr>
        <w:t>2</w:t>
      </w:r>
      <w:r w:rsidR="00557577">
        <w:rPr>
          <w:b/>
          <w:sz w:val="24"/>
          <w:szCs w:val="24"/>
        </w:rPr>
        <w:t>1</w:t>
      </w:r>
      <w:r w:rsidRPr="00C81E9E">
        <w:rPr>
          <w:b/>
          <w:sz w:val="24"/>
          <w:szCs w:val="24"/>
        </w:rPr>
        <w:t>r. według poszczególnych miesięcy</w:t>
      </w:r>
    </w:p>
    <w:p w:rsidR="00DD22D4" w:rsidRPr="00DD22D4" w:rsidRDefault="00ED6361" w:rsidP="00DD22D4">
      <w:pPr>
        <w:spacing w:line="276" w:lineRule="auto"/>
        <w:jc w:val="both"/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5947576" cy="2297927"/>
            <wp:effectExtent l="0" t="0" r="15240" b="26670"/>
            <wp:docPr id="25" name="Wykres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557577" w:rsidRDefault="00557577" w:rsidP="00C81E9E">
      <w:pPr>
        <w:spacing w:line="360" w:lineRule="auto"/>
        <w:jc w:val="both"/>
        <w:rPr>
          <w:sz w:val="24"/>
          <w:szCs w:val="24"/>
        </w:rPr>
      </w:pPr>
    </w:p>
    <w:p w:rsidR="00C81E9E" w:rsidRPr="00C81E9E" w:rsidRDefault="00C81E9E" w:rsidP="00C81E9E">
      <w:pPr>
        <w:spacing w:line="360" w:lineRule="auto"/>
        <w:jc w:val="both"/>
        <w:rPr>
          <w:sz w:val="24"/>
          <w:szCs w:val="24"/>
        </w:rPr>
      </w:pPr>
      <w:r w:rsidRPr="00C81E9E">
        <w:rPr>
          <w:sz w:val="24"/>
          <w:szCs w:val="24"/>
        </w:rPr>
        <w:t>W analizowanym okresie, spośród zgłoszonych miejsc pracy dominowały oferty</w:t>
      </w:r>
      <w:r w:rsidR="005655A6" w:rsidRPr="00C81E9E">
        <w:rPr>
          <w:sz w:val="24"/>
          <w:szCs w:val="24"/>
        </w:rPr>
        <w:t xml:space="preserve"> w</w:t>
      </w:r>
      <w:r w:rsidR="005655A6">
        <w:rPr>
          <w:sz w:val="24"/>
          <w:szCs w:val="24"/>
        </w:rPr>
        <w:t> </w:t>
      </w:r>
      <w:r w:rsidRPr="00C81E9E">
        <w:rPr>
          <w:sz w:val="24"/>
          <w:szCs w:val="24"/>
        </w:rPr>
        <w:t>zawodach:</w:t>
      </w:r>
    </w:p>
    <w:p w:rsidR="00C81E9E" w:rsidRPr="00C81E9E" w:rsidRDefault="00416CD5" w:rsidP="00346E7C">
      <w:pPr>
        <w:numPr>
          <w:ilvl w:val="0"/>
          <w:numId w:val="13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robotniczych: </w:t>
      </w:r>
      <w:r w:rsidR="009553D8">
        <w:rPr>
          <w:sz w:val="24"/>
          <w:szCs w:val="24"/>
        </w:rPr>
        <w:t xml:space="preserve">robotnik </w:t>
      </w:r>
      <w:r w:rsidR="0060456F">
        <w:rPr>
          <w:sz w:val="24"/>
          <w:szCs w:val="24"/>
        </w:rPr>
        <w:t>szklarniowy</w:t>
      </w:r>
      <w:r w:rsidR="00C81E9E" w:rsidRPr="00C81E9E">
        <w:rPr>
          <w:sz w:val="24"/>
          <w:szCs w:val="24"/>
        </w:rPr>
        <w:t xml:space="preserve">, </w:t>
      </w:r>
      <w:r w:rsidR="0060456F">
        <w:rPr>
          <w:sz w:val="24"/>
          <w:szCs w:val="24"/>
        </w:rPr>
        <w:t xml:space="preserve">kasjer - </w:t>
      </w:r>
      <w:r w:rsidR="008D7F71">
        <w:rPr>
          <w:sz w:val="24"/>
          <w:szCs w:val="24"/>
        </w:rPr>
        <w:t>sprzedawca</w:t>
      </w:r>
      <w:r w:rsidR="009553D8">
        <w:rPr>
          <w:sz w:val="24"/>
          <w:szCs w:val="24"/>
        </w:rPr>
        <w:t xml:space="preserve">, </w:t>
      </w:r>
      <w:r w:rsidR="00C81E9E" w:rsidRPr="00C81E9E">
        <w:rPr>
          <w:sz w:val="24"/>
          <w:szCs w:val="24"/>
        </w:rPr>
        <w:t xml:space="preserve">operator maszyn, robotnik drogowy, magazynier, </w:t>
      </w:r>
      <w:r w:rsidR="005E452B">
        <w:rPr>
          <w:sz w:val="24"/>
          <w:szCs w:val="24"/>
        </w:rPr>
        <w:t>konfekcjoner kosmetyków</w:t>
      </w:r>
      <w:r w:rsidR="00C81578">
        <w:rPr>
          <w:sz w:val="24"/>
          <w:szCs w:val="24"/>
        </w:rPr>
        <w:t xml:space="preserve">, </w:t>
      </w:r>
      <w:r w:rsidR="00300D7B">
        <w:rPr>
          <w:sz w:val="24"/>
          <w:szCs w:val="24"/>
        </w:rPr>
        <w:t>pracownik produkcji</w:t>
      </w:r>
      <w:r w:rsidR="009553D8">
        <w:rPr>
          <w:sz w:val="24"/>
          <w:szCs w:val="24"/>
        </w:rPr>
        <w:t xml:space="preserve">, pomoc </w:t>
      </w:r>
      <w:r w:rsidR="009553D8">
        <w:rPr>
          <w:sz w:val="24"/>
          <w:szCs w:val="24"/>
        </w:rPr>
        <w:lastRenderedPageBreak/>
        <w:t>kuchenna</w:t>
      </w:r>
      <w:r w:rsidR="00C81578">
        <w:rPr>
          <w:sz w:val="24"/>
          <w:szCs w:val="24"/>
        </w:rPr>
        <w:t xml:space="preserve">, kucharz, mechanik samochodowy, pakowacz, </w:t>
      </w:r>
      <w:r w:rsidR="00FB49C9">
        <w:rPr>
          <w:sz w:val="24"/>
          <w:szCs w:val="24"/>
        </w:rPr>
        <w:t>ko</w:t>
      </w:r>
      <w:r w:rsidR="000C237A">
        <w:rPr>
          <w:sz w:val="24"/>
          <w:szCs w:val="24"/>
        </w:rPr>
        <w:t>nserwato</w:t>
      </w:r>
      <w:r w:rsidR="00B40F83">
        <w:rPr>
          <w:sz w:val="24"/>
          <w:szCs w:val="24"/>
        </w:rPr>
        <w:t>r, sprzątaczka, salowa,</w:t>
      </w:r>
      <w:r w:rsidR="005E452B">
        <w:rPr>
          <w:sz w:val="24"/>
          <w:szCs w:val="24"/>
        </w:rPr>
        <w:t xml:space="preserve"> robotnik budowlany, ślusarz</w:t>
      </w:r>
      <w:r w:rsidR="008D7F71">
        <w:rPr>
          <w:sz w:val="24"/>
          <w:szCs w:val="24"/>
        </w:rPr>
        <w:t>;</w:t>
      </w:r>
    </w:p>
    <w:p w:rsidR="00C81E9E" w:rsidRPr="00C81E9E" w:rsidRDefault="00C81E9E" w:rsidP="00346E7C">
      <w:pPr>
        <w:numPr>
          <w:ilvl w:val="0"/>
          <w:numId w:val="13"/>
        </w:numPr>
        <w:spacing w:line="360" w:lineRule="auto"/>
        <w:jc w:val="both"/>
        <w:rPr>
          <w:sz w:val="24"/>
          <w:szCs w:val="24"/>
        </w:rPr>
      </w:pPr>
      <w:r w:rsidRPr="00C81E9E">
        <w:rPr>
          <w:sz w:val="24"/>
          <w:szCs w:val="24"/>
        </w:rPr>
        <w:t>nierobotniczych: pracownik adm</w:t>
      </w:r>
      <w:r w:rsidR="0021740E">
        <w:rPr>
          <w:sz w:val="24"/>
          <w:szCs w:val="24"/>
        </w:rPr>
        <w:t xml:space="preserve">inistracyjno-biurowy, </w:t>
      </w:r>
      <w:r w:rsidR="00300D7B">
        <w:rPr>
          <w:sz w:val="24"/>
          <w:szCs w:val="24"/>
        </w:rPr>
        <w:t xml:space="preserve">nauczyciel, </w:t>
      </w:r>
      <w:r w:rsidR="009553D8">
        <w:rPr>
          <w:sz w:val="24"/>
          <w:szCs w:val="24"/>
        </w:rPr>
        <w:t>nauczyciel</w:t>
      </w:r>
      <w:r w:rsidR="000C237A">
        <w:rPr>
          <w:sz w:val="24"/>
          <w:szCs w:val="24"/>
        </w:rPr>
        <w:t xml:space="preserve"> przedszkola, pielęgniarka</w:t>
      </w:r>
      <w:r w:rsidR="005E452B">
        <w:rPr>
          <w:sz w:val="24"/>
          <w:szCs w:val="24"/>
        </w:rPr>
        <w:t>, handlowiec.</w:t>
      </w:r>
    </w:p>
    <w:p w:rsidR="00557577" w:rsidRDefault="00557577" w:rsidP="000C237A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analizowanym </w:t>
      </w:r>
      <w:r w:rsidR="00B40F83">
        <w:rPr>
          <w:sz w:val="24"/>
          <w:szCs w:val="24"/>
        </w:rPr>
        <w:t>okresie pracę podjęły</w:t>
      </w:r>
      <w:r>
        <w:rPr>
          <w:sz w:val="24"/>
          <w:szCs w:val="24"/>
        </w:rPr>
        <w:t xml:space="preserve"> ogółem 1722 osoby bezrobotne, w tym:</w:t>
      </w:r>
    </w:p>
    <w:p w:rsidR="00557577" w:rsidRDefault="00557577" w:rsidP="00557577">
      <w:pPr>
        <w:pStyle w:val="Akapitzlist"/>
        <w:numPr>
          <w:ilvl w:val="0"/>
          <w:numId w:val="58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w ramach pracy subsydiowanej zatrudniono 191 osób, z tego:</w:t>
      </w:r>
    </w:p>
    <w:p w:rsidR="00557577" w:rsidRDefault="00557577" w:rsidP="00557577">
      <w:pPr>
        <w:pStyle w:val="Akapitzlist"/>
        <w:numPr>
          <w:ilvl w:val="1"/>
          <w:numId w:val="58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34 osoby – w ramach prac interwencyjnych;</w:t>
      </w:r>
    </w:p>
    <w:p w:rsidR="00557577" w:rsidRDefault="00557577" w:rsidP="00557577">
      <w:pPr>
        <w:pStyle w:val="Akapitzlist"/>
        <w:numPr>
          <w:ilvl w:val="1"/>
          <w:numId w:val="58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52 osoby – w ramach robót publicznych;</w:t>
      </w:r>
    </w:p>
    <w:p w:rsidR="00557577" w:rsidRDefault="00557577" w:rsidP="00557577">
      <w:pPr>
        <w:pStyle w:val="Akapitzlist"/>
        <w:numPr>
          <w:ilvl w:val="1"/>
          <w:numId w:val="58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11 osób – w ramach refundacji kosztów wyposażenia lub doposażenia stanowiska pracy dla bezrobotnego;</w:t>
      </w:r>
    </w:p>
    <w:p w:rsidR="00557577" w:rsidRDefault="00557577" w:rsidP="00557577">
      <w:pPr>
        <w:pStyle w:val="Akapitzlist"/>
        <w:numPr>
          <w:ilvl w:val="1"/>
          <w:numId w:val="58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3 osoby – w ramach dofinansowania wynagrodzenia dla bezrobotnego 50+;</w:t>
      </w:r>
    </w:p>
    <w:p w:rsidR="00557577" w:rsidRDefault="00557577" w:rsidP="00557577">
      <w:pPr>
        <w:pStyle w:val="Akapitzlist"/>
        <w:numPr>
          <w:ilvl w:val="1"/>
          <w:numId w:val="58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91 osób – podjęło działalność gospodarczą;</w:t>
      </w:r>
    </w:p>
    <w:p w:rsidR="00557577" w:rsidRPr="00557577" w:rsidRDefault="00557577" w:rsidP="00557577">
      <w:pPr>
        <w:pStyle w:val="Akapitzlist"/>
        <w:numPr>
          <w:ilvl w:val="0"/>
          <w:numId w:val="58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w ramach pracy niesubsydiowanej zatrudnienie podjęło 1531 osób.</w:t>
      </w:r>
    </w:p>
    <w:p w:rsidR="000C237A" w:rsidRDefault="000C237A" w:rsidP="000C237A">
      <w:pPr>
        <w:spacing w:line="360" w:lineRule="auto"/>
        <w:jc w:val="both"/>
        <w:rPr>
          <w:sz w:val="24"/>
          <w:szCs w:val="24"/>
        </w:rPr>
      </w:pPr>
      <w:r w:rsidRPr="0084362F">
        <w:rPr>
          <w:sz w:val="24"/>
          <w:szCs w:val="24"/>
        </w:rPr>
        <w:t>W</w:t>
      </w:r>
      <w:r>
        <w:rPr>
          <w:sz w:val="24"/>
          <w:szCs w:val="24"/>
        </w:rPr>
        <w:t xml:space="preserve"> roku 202</w:t>
      </w:r>
      <w:r w:rsidR="00CA685A">
        <w:rPr>
          <w:sz w:val="24"/>
          <w:szCs w:val="24"/>
        </w:rPr>
        <w:t>1</w:t>
      </w:r>
      <w:r w:rsidR="00557577">
        <w:rPr>
          <w:sz w:val="24"/>
          <w:szCs w:val="24"/>
        </w:rPr>
        <w:t xml:space="preserve"> liczba </w:t>
      </w:r>
      <w:r>
        <w:rPr>
          <w:sz w:val="24"/>
          <w:szCs w:val="24"/>
        </w:rPr>
        <w:t xml:space="preserve"> podjęć pracy </w:t>
      </w:r>
      <w:r w:rsidR="00CA685A">
        <w:rPr>
          <w:sz w:val="24"/>
          <w:szCs w:val="24"/>
        </w:rPr>
        <w:t>zwiększyła</w:t>
      </w:r>
      <w:r>
        <w:rPr>
          <w:sz w:val="24"/>
          <w:szCs w:val="24"/>
        </w:rPr>
        <w:t xml:space="preserve"> się</w:t>
      </w:r>
      <w:r w:rsidR="005655A6">
        <w:rPr>
          <w:sz w:val="24"/>
          <w:szCs w:val="24"/>
        </w:rPr>
        <w:t xml:space="preserve"> o </w:t>
      </w:r>
      <w:r w:rsidR="00557577">
        <w:rPr>
          <w:sz w:val="24"/>
          <w:szCs w:val="24"/>
        </w:rPr>
        <w:t>302</w:t>
      </w:r>
      <w:r w:rsidR="00B40F83">
        <w:rPr>
          <w:sz w:val="24"/>
          <w:szCs w:val="24"/>
        </w:rPr>
        <w:t xml:space="preserve"> osoby</w:t>
      </w:r>
      <w:r>
        <w:rPr>
          <w:sz w:val="24"/>
          <w:szCs w:val="24"/>
        </w:rPr>
        <w:t xml:space="preserve"> tj.</w:t>
      </w:r>
      <w:r w:rsidR="005655A6">
        <w:rPr>
          <w:sz w:val="24"/>
          <w:szCs w:val="24"/>
        </w:rPr>
        <w:t xml:space="preserve"> o </w:t>
      </w:r>
      <w:r w:rsidR="00557577">
        <w:rPr>
          <w:sz w:val="24"/>
          <w:szCs w:val="24"/>
        </w:rPr>
        <w:t>21,3</w:t>
      </w:r>
      <w:r>
        <w:rPr>
          <w:sz w:val="24"/>
          <w:szCs w:val="24"/>
        </w:rPr>
        <w:t>%</w:t>
      </w:r>
      <w:r w:rsidR="005655A6">
        <w:rPr>
          <w:sz w:val="24"/>
          <w:szCs w:val="24"/>
        </w:rPr>
        <w:t xml:space="preserve"> w </w:t>
      </w:r>
      <w:r>
        <w:rPr>
          <w:sz w:val="24"/>
          <w:szCs w:val="24"/>
        </w:rPr>
        <w:t>stosunku do roku 20</w:t>
      </w:r>
      <w:r w:rsidR="00CA685A">
        <w:rPr>
          <w:sz w:val="24"/>
          <w:szCs w:val="24"/>
        </w:rPr>
        <w:t>20</w:t>
      </w:r>
      <w:r>
        <w:rPr>
          <w:sz w:val="24"/>
          <w:szCs w:val="24"/>
        </w:rPr>
        <w:t>.</w:t>
      </w:r>
    </w:p>
    <w:p w:rsidR="00E22E66" w:rsidRPr="00E22E66" w:rsidRDefault="00C81E9E" w:rsidP="000C237A">
      <w:pPr>
        <w:spacing w:line="360" w:lineRule="auto"/>
        <w:ind w:firstLine="708"/>
        <w:jc w:val="both"/>
        <w:rPr>
          <w:sz w:val="24"/>
          <w:szCs w:val="24"/>
        </w:rPr>
      </w:pPr>
      <w:r w:rsidRPr="00C81E9E">
        <w:rPr>
          <w:sz w:val="24"/>
          <w:szCs w:val="24"/>
        </w:rPr>
        <w:t>Powiatowy Urząd Pracy</w:t>
      </w:r>
      <w:r w:rsidR="005655A6" w:rsidRPr="00C81E9E">
        <w:rPr>
          <w:sz w:val="24"/>
          <w:szCs w:val="24"/>
        </w:rPr>
        <w:t xml:space="preserve"> w</w:t>
      </w:r>
      <w:r w:rsidR="005655A6">
        <w:rPr>
          <w:sz w:val="24"/>
          <w:szCs w:val="24"/>
        </w:rPr>
        <w:t> </w:t>
      </w:r>
      <w:r w:rsidRPr="00C81E9E">
        <w:rPr>
          <w:sz w:val="24"/>
          <w:szCs w:val="24"/>
        </w:rPr>
        <w:t xml:space="preserve">Otwocku </w:t>
      </w:r>
      <w:r w:rsidR="007E694F">
        <w:rPr>
          <w:sz w:val="24"/>
          <w:szCs w:val="24"/>
        </w:rPr>
        <w:t>upowszechniał</w:t>
      </w:r>
      <w:r w:rsidRPr="00C81E9E">
        <w:rPr>
          <w:sz w:val="24"/>
          <w:szCs w:val="24"/>
        </w:rPr>
        <w:t xml:space="preserve"> </w:t>
      </w:r>
      <w:r w:rsidR="007E694F">
        <w:rPr>
          <w:sz w:val="24"/>
          <w:szCs w:val="24"/>
        </w:rPr>
        <w:t>również informacje</w:t>
      </w:r>
      <w:r w:rsidR="005655A6">
        <w:rPr>
          <w:sz w:val="24"/>
          <w:szCs w:val="24"/>
        </w:rPr>
        <w:t xml:space="preserve"> </w:t>
      </w:r>
      <w:r w:rsidR="005655A6" w:rsidRPr="00C81E9E">
        <w:rPr>
          <w:sz w:val="24"/>
          <w:szCs w:val="24"/>
        </w:rPr>
        <w:t>o</w:t>
      </w:r>
      <w:r w:rsidR="005655A6">
        <w:rPr>
          <w:sz w:val="24"/>
          <w:szCs w:val="24"/>
        </w:rPr>
        <w:t> </w:t>
      </w:r>
      <w:r w:rsidRPr="00C81E9E">
        <w:rPr>
          <w:sz w:val="24"/>
          <w:szCs w:val="24"/>
        </w:rPr>
        <w:t>wolnych miejscach pracy zgłaszanych</w:t>
      </w:r>
      <w:r w:rsidR="005655A6" w:rsidRPr="00C81E9E">
        <w:rPr>
          <w:sz w:val="24"/>
          <w:szCs w:val="24"/>
        </w:rPr>
        <w:t xml:space="preserve"> z</w:t>
      </w:r>
      <w:r w:rsidR="005655A6">
        <w:rPr>
          <w:sz w:val="24"/>
          <w:szCs w:val="24"/>
        </w:rPr>
        <w:t> </w:t>
      </w:r>
      <w:r w:rsidRPr="00C81E9E">
        <w:rPr>
          <w:sz w:val="24"/>
          <w:szCs w:val="24"/>
        </w:rPr>
        <w:t>krajów Europejskiego Obszaru Gospodarczego (EOG)</w:t>
      </w:r>
      <w:r w:rsidR="005655A6" w:rsidRPr="00C81E9E">
        <w:rPr>
          <w:sz w:val="24"/>
          <w:szCs w:val="24"/>
        </w:rPr>
        <w:t xml:space="preserve"> w</w:t>
      </w:r>
      <w:r w:rsidR="005655A6">
        <w:rPr>
          <w:sz w:val="24"/>
          <w:szCs w:val="24"/>
        </w:rPr>
        <w:t> </w:t>
      </w:r>
      <w:r w:rsidRPr="00C81E9E">
        <w:rPr>
          <w:sz w:val="24"/>
          <w:szCs w:val="24"/>
        </w:rPr>
        <w:t>ramach sieci E</w:t>
      </w:r>
      <w:r w:rsidR="009A46F1">
        <w:rPr>
          <w:sz w:val="24"/>
          <w:szCs w:val="24"/>
        </w:rPr>
        <w:t>URES.</w:t>
      </w:r>
      <w:r w:rsidR="005655A6">
        <w:rPr>
          <w:sz w:val="24"/>
          <w:szCs w:val="24"/>
        </w:rPr>
        <w:t xml:space="preserve"> W </w:t>
      </w:r>
      <w:r w:rsidR="009A46F1">
        <w:rPr>
          <w:sz w:val="24"/>
          <w:szCs w:val="24"/>
        </w:rPr>
        <w:t>20</w:t>
      </w:r>
      <w:r w:rsidR="00FB49C9">
        <w:rPr>
          <w:sz w:val="24"/>
          <w:szCs w:val="24"/>
        </w:rPr>
        <w:t>2</w:t>
      </w:r>
      <w:r w:rsidR="00CA685A">
        <w:rPr>
          <w:sz w:val="24"/>
          <w:szCs w:val="24"/>
        </w:rPr>
        <w:t>1</w:t>
      </w:r>
      <w:r w:rsidRPr="00C81E9E">
        <w:rPr>
          <w:sz w:val="24"/>
          <w:szCs w:val="24"/>
        </w:rPr>
        <w:t>r. do</w:t>
      </w:r>
      <w:r w:rsidR="005543B8">
        <w:rPr>
          <w:sz w:val="24"/>
          <w:szCs w:val="24"/>
        </w:rPr>
        <w:t xml:space="preserve"> tut</w:t>
      </w:r>
      <w:r w:rsidR="008801CD">
        <w:rPr>
          <w:sz w:val="24"/>
          <w:szCs w:val="24"/>
        </w:rPr>
        <w:t>ejszego urzędu wpłynęło</w:t>
      </w:r>
      <w:r w:rsidR="005543B8">
        <w:rPr>
          <w:sz w:val="24"/>
          <w:szCs w:val="24"/>
        </w:rPr>
        <w:t xml:space="preserve"> </w:t>
      </w:r>
      <w:r w:rsidR="00CA685A">
        <w:rPr>
          <w:sz w:val="24"/>
          <w:szCs w:val="24"/>
        </w:rPr>
        <w:t>148</w:t>
      </w:r>
      <w:r w:rsidRPr="00C81E9E">
        <w:rPr>
          <w:b/>
          <w:sz w:val="24"/>
          <w:szCs w:val="24"/>
        </w:rPr>
        <w:t xml:space="preserve"> </w:t>
      </w:r>
      <w:r w:rsidR="0087072A">
        <w:rPr>
          <w:sz w:val="24"/>
          <w:szCs w:val="24"/>
        </w:rPr>
        <w:t>ofert pracy</w:t>
      </w:r>
      <w:r w:rsidR="0012343F">
        <w:rPr>
          <w:sz w:val="24"/>
          <w:szCs w:val="24"/>
        </w:rPr>
        <w:t xml:space="preserve"> na 7</w:t>
      </w:r>
      <w:r w:rsidR="00CA685A">
        <w:rPr>
          <w:sz w:val="24"/>
          <w:szCs w:val="24"/>
        </w:rPr>
        <w:t>71</w:t>
      </w:r>
      <w:r w:rsidR="0012343F">
        <w:rPr>
          <w:sz w:val="24"/>
          <w:szCs w:val="24"/>
        </w:rPr>
        <w:t xml:space="preserve"> miejsc pracy</w:t>
      </w:r>
      <w:r w:rsidR="000C237A">
        <w:rPr>
          <w:sz w:val="24"/>
          <w:szCs w:val="24"/>
        </w:rPr>
        <w:t>,</w:t>
      </w:r>
      <w:r w:rsidR="0087072A">
        <w:rPr>
          <w:sz w:val="24"/>
          <w:szCs w:val="24"/>
        </w:rPr>
        <w:t xml:space="preserve"> </w:t>
      </w:r>
      <w:r w:rsidR="000C237A" w:rsidRPr="00C81E9E">
        <w:rPr>
          <w:sz w:val="24"/>
          <w:szCs w:val="24"/>
        </w:rPr>
        <w:t>które pochodziły m.in.</w:t>
      </w:r>
      <w:r w:rsidR="005655A6" w:rsidRPr="00C81E9E">
        <w:rPr>
          <w:sz w:val="24"/>
          <w:szCs w:val="24"/>
        </w:rPr>
        <w:t xml:space="preserve"> z</w:t>
      </w:r>
      <w:r w:rsidR="005655A6">
        <w:rPr>
          <w:sz w:val="24"/>
          <w:szCs w:val="24"/>
        </w:rPr>
        <w:t> </w:t>
      </w:r>
      <w:r w:rsidR="000C237A" w:rsidRPr="00C81E9E">
        <w:rPr>
          <w:sz w:val="24"/>
          <w:szCs w:val="24"/>
        </w:rPr>
        <w:t xml:space="preserve">krajów: Holandia, Norwegia, Niemcy, </w:t>
      </w:r>
      <w:r w:rsidR="000C237A">
        <w:rPr>
          <w:sz w:val="24"/>
          <w:szCs w:val="24"/>
        </w:rPr>
        <w:t>Belgia, Hiszpania, Austria, Francja, Bułgaria, Słowacja, Finlandia,</w:t>
      </w:r>
      <w:r w:rsidR="005655A6">
        <w:rPr>
          <w:sz w:val="24"/>
          <w:szCs w:val="24"/>
        </w:rPr>
        <w:t xml:space="preserve"> w </w:t>
      </w:r>
      <w:r w:rsidR="000C237A">
        <w:rPr>
          <w:sz w:val="24"/>
          <w:szCs w:val="24"/>
        </w:rPr>
        <w:t xml:space="preserve">takich zawodach jak:  </w:t>
      </w:r>
      <w:r w:rsidR="006360D1">
        <w:rPr>
          <w:sz w:val="24"/>
          <w:szCs w:val="24"/>
        </w:rPr>
        <w:t>robotnik budowlany</w:t>
      </w:r>
      <w:r w:rsidR="000C237A">
        <w:rPr>
          <w:sz w:val="24"/>
          <w:szCs w:val="24"/>
        </w:rPr>
        <w:t xml:space="preserve">, </w:t>
      </w:r>
      <w:r w:rsidR="00E22E66">
        <w:rPr>
          <w:sz w:val="24"/>
          <w:szCs w:val="24"/>
        </w:rPr>
        <w:t>cieśla</w:t>
      </w:r>
      <w:r w:rsidR="000C237A">
        <w:rPr>
          <w:sz w:val="24"/>
          <w:szCs w:val="24"/>
        </w:rPr>
        <w:t xml:space="preserve">, </w:t>
      </w:r>
      <w:r w:rsidR="00E22E66">
        <w:rPr>
          <w:sz w:val="24"/>
          <w:szCs w:val="24"/>
        </w:rPr>
        <w:t>dekarz</w:t>
      </w:r>
      <w:r w:rsidR="000C237A">
        <w:rPr>
          <w:sz w:val="24"/>
          <w:szCs w:val="24"/>
        </w:rPr>
        <w:t xml:space="preserve">, </w:t>
      </w:r>
      <w:r w:rsidR="00E22E66">
        <w:rPr>
          <w:sz w:val="24"/>
          <w:szCs w:val="24"/>
        </w:rPr>
        <w:t>elektromonter</w:t>
      </w:r>
      <w:r w:rsidR="000C237A">
        <w:rPr>
          <w:sz w:val="24"/>
          <w:szCs w:val="24"/>
        </w:rPr>
        <w:t xml:space="preserve">, </w:t>
      </w:r>
      <w:r w:rsidR="00E22E66">
        <w:rPr>
          <w:sz w:val="24"/>
          <w:szCs w:val="24"/>
        </w:rPr>
        <w:t>elektryk</w:t>
      </w:r>
      <w:r w:rsidR="000C237A">
        <w:rPr>
          <w:sz w:val="24"/>
          <w:szCs w:val="24"/>
        </w:rPr>
        <w:t xml:space="preserve">, </w:t>
      </w:r>
      <w:r w:rsidR="00E22E66">
        <w:rPr>
          <w:sz w:val="24"/>
          <w:szCs w:val="24"/>
        </w:rPr>
        <w:t>hydraulik</w:t>
      </w:r>
      <w:r w:rsidR="000C237A">
        <w:rPr>
          <w:sz w:val="24"/>
          <w:szCs w:val="24"/>
        </w:rPr>
        <w:t xml:space="preserve">, </w:t>
      </w:r>
      <w:r w:rsidR="006360D1">
        <w:rPr>
          <w:sz w:val="24"/>
          <w:szCs w:val="24"/>
        </w:rPr>
        <w:t>ślusarz</w:t>
      </w:r>
      <w:r w:rsidR="000C237A">
        <w:rPr>
          <w:sz w:val="24"/>
          <w:szCs w:val="24"/>
        </w:rPr>
        <w:t xml:space="preserve">, </w:t>
      </w:r>
      <w:r w:rsidR="00E22E66">
        <w:rPr>
          <w:sz w:val="24"/>
          <w:szCs w:val="24"/>
        </w:rPr>
        <w:t>kelner</w:t>
      </w:r>
      <w:r w:rsidR="000C237A">
        <w:rPr>
          <w:sz w:val="24"/>
          <w:szCs w:val="24"/>
        </w:rPr>
        <w:t xml:space="preserve">, </w:t>
      </w:r>
      <w:r w:rsidR="00E22E66">
        <w:rPr>
          <w:sz w:val="24"/>
          <w:szCs w:val="24"/>
        </w:rPr>
        <w:t>kucharz</w:t>
      </w:r>
      <w:r w:rsidR="000C237A">
        <w:rPr>
          <w:sz w:val="24"/>
          <w:szCs w:val="24"/>
        </w:rPr>
        <w:t xml:space="preserve">, </w:t>
      </w:r>
      <w:r w:rsidR="006360D1">
        <w:rPr>
          <w:sz w:val="24"/>
          <w:szCs w:val="24"/>
        </w:rPr>
        <w:t>pomoc kuchenna</w:t>
      </w:r>
      <w:r w:rsidR="000C237A">
        <w:rPr>
          <w:sz w:val="24"/>
          <w:szCs w:val="24"/>
        </w:rPr>
        <w:t xml:space="preserve">, </w:t>
      </w:r>
      <w:r w:rsidR="00E22E66">
        <w:rPr>
          <w:sz w:val="24"/>
          <w:szCs w:val="24"/>
        </w:rPr>
        <w:t>kierowca C+E</w:t>
      </w:r>
      <w:r w:rsidR="000C237A">
        <w:rPr>
          <w:sz w:val="24"/>
          <w:szCs w:val="24"/>
        </w:rPr>
        <w:t xml:space="preserve">, </w:t>
      </w:r>
      <w:r w:rsidR="006360D1">
        <w:rPr>
          <w:sz w:val="24"/>
          <w:szCs w:val="24"/>
        </w:rPr>
        <w:t>mechanik samochodowy</w:t>
      </w:r>
      <w:r w:rsidR="000C237A">
        <w:rPr>
          <w:sz w:val="24"/>
          <w:szCs w:val="24"/>
        </w:rPr>
        <w:t xml:space="preserve">, </w:t>
      </w:r>
      <w:r w:rsidR="006360D1">
        <w:rPr>
          <w:sz w:val="24"/>
          <w:szCs w:val="24"/>
        </w:rPr>
        <w:t>lakiernik samochodowy</w:t>
      </w:r>
      <w:r w:rsidR="000C237A">
        <w:rPr>
          <w:sz w:val="24"/>
          <w:szCs w:val="24"/>
        </w:rPr>
        <w:t xml:space="preserve">, </w:t>
      </w:r>
      <w:r w:rsidR="00E22E66">
        <w:rPr>
          <w:sz w:val="24"/>
          <w:szCs w:val="24"/>
        </w:rPr>
        <w:t>monter urządzeń</w:t>
      </w:r>
      <w:r w:rsidR="000C237A">
        <w:rPr>
          <w:sz w:val="24"/>
          <w:szCs w:val="24"/>
        </w:rPr>
        <w:t xml:space="preserve">, </w:t>
      </w:r>
      <w:r w:rsidR="00E22E66">
        <w:rPr>
          <w:sz w:val="24"/>
          <w:szCs w:val="24"/>
        </w:rPr>
        <w:t>operator CNC maszyn</w:t>
      </w:r>
      <w:r w:rsidR="000C237A">
        <w:rPr>
          <w:sz w:val="24"/>
          <w:szCs w:val="24"/>
        </w:rPr>
        <w:t xml:space="preserve">, </w:t>
      </w:r>
      <w:r w:rsidR="00E22E66">
        <w:rPr>
          <w:sz w:val="24"/>
          <w:szCs w:val="24"/>
        </w:rPr>
        <w:t>opiekun osób starszych</w:t>
      </w:r>
      <w:r w:rsidR="000C237A">
        <w:rPr>
          <w:sz w:val="24"/>
          <w:szCs w:val="24"/>
        </w:rPr>
        <w:t xml:space="preserve">, </w:t>
      </w:r>
      <w:r w:rsidR="00E22E66">
        <w:rPr>
          <w:sz w:val="24"/>
          <w:szCs w:val="24"/>
        </w:rPr>
        <w:t>pracownicy do zbiorów owoców</w:t>
      </w:r>
      <w:r w:rsidR="000C237A">
        <w:rPr>
          <w:sz w:val="24"/>
          <w:szCs w:val="24"/>
        </w:rPr>
        <w:t xml:space="preserve">, </w:t>
      </w:r>
      <w:r w:rsidR="00E22E66">
        <w:rPr>
          <w:sz w:val="24"/>
          <w:szCs w:val="24"/>
        </w:rPr>
        <w:t>spawacz</w:t>
      </w:r>
      <w:r w:rsidR="009A46F1">
        <w:rPr>
          <w:sz w:val="24"/>
          <w:szCs w:val="24"/>
        </w:rPr>
        <w:t>.</w:t>
      </w:r>
    </w:p>
    <w:p w:rsidR="00C76033" w:rsidRPr="00C76033" w:rsidRDefault="00C76033" w:rsidP="00C76033">
      <w:pPr>
        <w:spacing w:line="276" w:lineRule="auto"/>
        <w:jc w:val="both"/>
        <w:rPr>
          <w:b/>
          <w:sz w:val="24"/>
          <w:szCs w:val="24"/>
        </w:rPr>
      </w:pPr>
    </w:p>
    <w:p w:rsidR="003A6845" w:rsidRPr="000B33A1" w:rsidRDefault="003A6845" w:rsidP="00376044">
      <w:pPr>
        <w:pStyle w:val="Akapitzlist"/>
        <w:numPr>
          <w:ilvl w:val="1"/>
          <w:numId w:val="31"/>
        </w:numPr>
        <w:spacing w:line="360" w:lineRule="auto"/>
        <w:jc w:val="both"/>
        <w:rPr>
          <w:b/>
          <w:i/>
          <w:sz w:val="24"/>
          <w:szCs w:val="24"/>
        </w:rPr>
      </w:pPr>
      <w:r w:rsidRPr="000B33A1">
        <w:rPr>
          <w:b/>
          <w:i/>
          <w:sz w:val="24"/>
          <w:szCs w:val="24"/>
        </w:rPr>
        <w:t>Zatrudni</w:t>
      </w:r>
      <w:r w:rsidR="0012343F">
        <w:rPr>
          <w:b/>
          <w:i/>
          <w:sz w:val="24"/>
          <w:szCs w:val="24"/>
        </w:rPr>
        <w:t>a</w:t>
      </w:r>
      <w:r w:rsidRPr="000B33A1">
        <w:rPr>
          <w:b/>
          <w:i/>
          <w:sz w:val="24"/>
          <w:szCs w:val="24"/>
        </w:rPr>
        <w:t>nie cudzoziemców</w:t>
      </w:r>
    </w:p>
    <w:p w:rsidR="003A6845" w:rsidRDefault="000B33A1" w:rsidP="003A6845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Powiatowy Urząd Pracy</w:t>
      </w:r>
      <w:r w:rsidR="005655A6">
        <w:rPr>
          <w:sz w:val="24"/>
          <w:szCs w:val="24"/>
        </w:rPr>
        <w:t xml:space="preserve"> w </w:t>
      </w:r>
      <w:r>
        <w:rPr>
          <w:sz w:val="24"/>
          <w:szCs w:val="24"/>
        </w:rPr>
        <w:t>Otwocku</w:t>
      </w:r>
      <w:r w:rsidR="005655A6">
        <w:rPr>
          <w:sz w:val="24"/>
          <w:szCs w:val="24"/>
        </w:rPr>
        <w:t xml:space="preserve"> w </w:t>
      </w:r>
      <w:r w:rsidR="003268E8">
        <w:rPr>
          <w:sz w:val="24"/>
          <w:szCs w:val="24"/>
        </w:rPr>
        <w:t>20</w:t>
      </w:r>
      <w:r w:rsidR="00054358">
        <w:rPr>
          <w:sz w:val="24"/>
          <w:szCs w:val="24"/>
        </w:rPr>
        <w:t>2</w:t>
      </w:r>
      <w:r w:rsidR="005F1C8A">
        <w:rPr>
          <w:sz w:val="24"/>
          <w:szCs w:val="24"/>
        </w:rPr>
        <w:t>1</w:t>
      </w:r>
      <w:r w:rsidR="003A6845" w:rsidRPr="004621C2">
        <w:rPr>
          <w:sz w:val="24"/>
          <w:szCs w:val="24"/>
        </w:rPr>
        <w:t xml:space="preserve">r. </w:t>
      </w:r>
      <w:r w:rsidR="003268E8">
        <w:rPr>
          <w:sz w:val="24"/>
          <w:szCs w:val="24"/>
        </w:rPr>
        <w:t>realizował</w:t>
      </w:r>
      <w:r w:rsidR="003A6845" w:rsidRPr="004621C2">
        <w:rPr>
          <w:sz w:val="24"/>
          <w:szCs w:val="24"/>
        </w:rPr>
        <w:t xml:space="preserve"> </w:t>
      </w:r>
      <w:r>
        <w:rPr>
          <w:sz w:val="24"/>
          <w:szCs w:val="24"/>
        </w:rPr>
        <w:t>zadania</w:t>
      </w:r>
      <w:r w:rsidR="005655A6">
        <w:rPr>
          <w:sz w:val="24"/>
          <w:szCs w:val="24"/>
        </w:rPr>
        <w:t xml:space="preserve"> w </w:t>
      </w:r>
      <w:r>
        <w:rPr>
          <w:sz w:val="24"/>
          <w:szCs w:val="24"/>
        </w:rPr>
        <w:t>zakresie wydawania zezwoleń na pracę sezonową dla cudzoziemców oraz oświadczeń</w:t>
      </w:r>
      <w:r w:rsidR="005655A6">
        <w:rPr>
          <w:sz w:val="24"/>
          <w:szCs w:val="24"/>
        </w:rPr>
        <w:t xml:space="preserve"> o </w:t>
      </w:r>
      <w:r>
        <w:rPr>
          <w:sz w:val="24"/>
          <w:szCs w:val="24"/>
        </w:rPr>
        <w:t xml:space="preserve">powierzeniu wykonywania pracy cudzoziemcom dla </w:t>
      </w:r>
      <w:r w:rsidR="003A68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obywateli </w:t>
      </w:r>
      <w:r w:rsidR="003A6845" w:rsidRPr="004621C2">
        <w:rPr>
          <w:sz w:val="24"/>
          <w:szCs w:val="24"/>
        </w:rPr>
        <w:t>6 państw: Republiki Armenii, Republiki Białorusi, Republiki Gruzji, Republiki Mołdawii, Federacji Rosyjskiej, Ukrainy.</w:t>
      </w:r>
    </w:p>
    <w:p w:rsidR="00557577" w:rsidRPr="001A2F7F" w:rsidRDefault="003268E8" w:rsidP="001A2F7F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W 20</w:t>
      </w:r>
      <w:r w:rsidR="00054358">
        <w:rPr>
          <w:sz w:val="24"/>
          <w:szCs w:val="24"/>
        </w:rPr>
        <w:t>2</w:t>
      </w:r>
      <w:r w:rsidR="005F1C8A">
        <w:rPr>
          <w:sz w:val="24"/>
          <w:szCs w:val="24"/>
        </w:rPr>
        <w:t>1</w:t>
      </w:r>
      <w:r>
        <w:rPr>
          <w:sz w:val="24"/>
          <w:szCs w:val="24"/>
        </w:rPr>
        <w:t xml:space="preserve">r. do tut. urzędu wpłynęło </w:t>
      </w:r>
      <w:r w:rsidR="005F1C8A">
        <w:rPr>
          <w:sz w:val="24"/>
          <w:szCs w:val="24"/>
        </w:rPr>
        <w:t>3255</w:t>
      </w:r>
      <w:r>
        <w:rPr>
          <w:sz w:val="24"/>
          <w:szCs w:val="24"/>
        </w:rPr>
        <w:t xml:space="preserve"> oświadczeń</w:t>
      </w:r>
      <w:r w:rsidR="005655A6" w:rsidRPr="004621C2">
        <w:rPr>
          <w:sz w:val="24"/>
          <w:szCs w:val="24"/>
        </w:rPr>
        <w:t xml:space="preserve"> o</w:t>
      </w:r>
      <w:r w:rsidR="005655A6">
        <w:rPr>
          <w:sz w:val="24"/>
          <w:szCs w:val="24"/>
        </w:rPr>
        <w:t> </w:t>
      </w:r>
      <w:r w:rsidR="003A6845" w:rsidRPr="004621C2">
        <w:rPr>
          <w:sz w:val="24"/>
          <w:szCs w:val="24"/>
        </w:rPr>
        <w:t>powierzeniu wykonywania pracy cudzoziemcowi,</w:t>
      </w:r>
      <w:r w:rsidR="005655A6" w:rsidRPr="004621C2">
        <w:rPr>
          <w:sz w:val="24"/>
          <w:szCs w:val="24"/>
        </w:rPr>
        <w:t xml:space="preserve"> z</w:t>
      </w:r>
      <w:r w:rsidR="005655A6">
        <w:rPr>
          <w:sz w:val="24"/>
          <w:szCs w:val="24"/>
        </w:rPr>
        <w:t> </w:t>
      </w:r>
      <w:r>
        <w:rPr>
          <w:sz w:val="24"/>
          <w:szCs w:val="24"/>
        </w:rPr>
        <w:t xml:space="preserve">czego do ewidencji  wpisano </w:t>
      </w:r>
      <w:r w:rsidR="005F1C8A">
        <w:rPr>
          <w:sz w:val="24"/>
          <w:szCs w:val="24"/>
        </w:rPr>
        <w:t>3006</w:t>
      </w:r>
      <w:r>
        <w:rPr>
          <w:sz w:val="24"/>
          <w:szCs w:val="24"/>
        </w:rPr>
        <w:t xml:space="preserve"> oświadczeń</w:t>
      </w:r>
      <w:r w:rsidR="003A6845" w:rsidRPr="004621C2">
        <w:rPr>
          <w:sz w:val="24"/>
          <w:szCs w:val="24"/>
        </w:rPr>
        <w:t xml:space="preserve">. </w:t>
      </w:r>
      <w:r w:rsidR="005655A6" w:rsidRPr="004621C2">
        <w:rPr>
          <w:sz w:val="24"/>
          <w:szCs w:val="24"/>
        </w:rPr>
        <w:t xml:space="preserve"> </w:t>
      </w:r>
      <w:r w:rsidR="005655A6">
        <w:rPr>
          <w:sz w:val="24"/>
          <w:szCs w:val="24"/>
        </w:rPr>
        <w:t>W </w:t>
      </w:r>
      <w:r w:rsidR="00C7199B">
        <w:rPr>
          <w:sz w:val="24"/>
          <w:szCs w:val="24"/>
        </w:rPr>
        <w:t>202</w:t>
      </w:r>
      <w:r w:rsidR="005F1C8A">
        <w:rPr>
          <w:sz w:val="24"/>
          <w:szCs w:val="24"/>
        </w:rPr>
        <w:t>1</w:t>
      </w:r>
      <w:r w:rsidR="00C7199B">
        <w:rPr>
          <w:sz w:val="24"/>
          <w:szCs w:val="24"/>
        </w:rPr>
        <w:t>r. nastąpił spadek przyjętych oświadczeń</w:t>
      </w:r>
      <w:r w:rsidR="005655A6">
        <w:rPr>
          <w:sz w:val="24"/>
          <w:szCs w:val="24"/>
        </w:rPr>
        <w:t xml:space="preserve"> o </w:t>
      </w:r>
      <w:r w:rsidR="00C7199B">
        <w:rPr>
          <w:sz w:val="24"/>
          <w:szCs w:val="24"/>
        </w:rPr>
        <w:t>powierzeniu wykonywania pracy</w:t>
      </w:r>
      <w:r w:rsidR="005655A6">
        <w:rPr>
          <w:sz w:val="24"/>
          <w:szCs w:val="24"/>
        </w:rPr>
        <w:t xml:space="preserve"> o </w:t>
      </w:r>
      <w:r w:rsidR="005F1C8A">
        <w:rPr>
          <w:sz w:val="24"/>
          <w:szCs w:val="24"/>
        </w:rPr>
        <w:t>191</w:t>
      </w:r>
      <w:r w:rsidR="00C7199B">
        <w:rPr>
          <w:sz w:val="24"/>
          <w:szCs w:val="24"/>
        </w:rPr>
        <w:t xml:space="preserve"> oświadczeń</w:t>
      </w:r>
      <w:r w:rsidR="005655A6">
        <w:rPr>
          <w:sz w:val="24"/>
          <w:szCs w:val="24"/>
        </w:rPr>
        <w:t xml:space="preserve"> w </w:t>
      </w:r>
      <w:r w:rsidR="00C7199B">
        <w:rPr>
          <w:sz w:val="24"/>
          <w:szCs w:val="24"/>
        </w:rPr>
        <w:t>stosunku do 20</w:t>
      </w:r>
      <w:r w:rsidR="005F1C8A">
        <w:rPr>
          <w:sz w:val="24"/>
          <w:szCs w:val="24"/>
        </w:rPr>
        <w:t>20</w:t>
      </w:r>
      <w:r w:rsidR="00B40F83">
        <w:rPr>
          <w:sz w:val="24"/>
          <w:szCs w:val="24"/>
        </w:rPr>
        <w:t>r, tj. o 5,5%.</w:t>
      </w:r>
      <w:r w:rsidR="00C7199B">
        <w:rPr>
          <w:sz w:val="24"/>
          <w:szCs w:val="24"/>
        </w:rPr>
        <w:t xml:space="preserve">  </w:t>
      </w:r>
    </w:p>
    <w:p w:rsidR="009030BF" w:rsidRPr="007531E2" w:rsidRDefault="00573224" w:rsidP="009030BF">
      <w:pPr>
        <w:jc w:val="both"/>
        <w:rPr>
          <w:b/>
          <w:sz w:val="24"/>
          <w:szCs w:val="24"/>
        </w:rPr>
      </w:pPr>
      <w:r w:rsidRPr="00573224">
        <w:rPr>
          <w:b/>
          <w:sz w:val="24"/>
          <w:szCs w:val="24"/>
        </w:rPr>
        <w:lastRenderedPageBreak/>
        <w:t>Tabela</w:t>
      </w:r>
      <w:r w:rsidR="00B52525">
        <w:rPr>
          <w:b/>
          <w:sz w:val="24"/>
          <w:szCs w:val="24"/>
        </w:rPr>
        <w:t xml:space="preserve"> 14</w:t>
      </w:r>
      <w:r w:rsidRPr="00573224">
        <w:rPr>
          <w:b/>
          <w:sz w:val="24"/>
          <w:szCs w:val="24"/>
        </w:rPr>
        <w:t>.  Liczba oświadczeń zaewidencjonowanych</w:t>
      </w:r>
      <w:r w:rsidR="005655A6" w:rsidRPr="00573224">
        <w:rPr>
          <w:b/>
          <w:sz w:val="24"/>
          <w:szCs w:val="24"/>
        </w:rPr>
        <w:t xml:space="preserve"> w</w:t>
      </w:r>
      <w:r w:rsidR="005655A6">
        <w:rPr>
          <w:b/>
          <w:sz w:val="24"/>
          <w:szCs w:val="24"/>
        </w:rPr>
        <w:t> </w:t>
      </w:r>
      <w:r w:rsidRPr="00573224">
        <w:rPr>
          <w:b/>
          <w:sz w:val="24"/>
          <w:szCs w:val="24"/>
        </w:rPr>
        <w:t>rejestrze oświadczeń</w:t>
      </w:r>
      <w:r w:rsidR="005655A6" w:rsidRPr="00573224">
        <w:rPr>
          <w:b/>
          <w:sz w:val="24"/>
          <w:szCs w:val="24"/>
        </w:rPr>
        <w:t xml:space="preserve"> o</w:t>
      </w:r>
      <w:r w:rsidR="005655A6">
        <w:rPr>
          <w:b/>
          <w:sz w:val="24"/>
          <w:szCs w:val="24"/>
        </w:rPr>
        <w:t> </w:t>
      </w:r>
      <w:r w:rsidRPr="00573224">
        <w:rPr>
          <w:b/>
          <w:sz w:val="24"/>
          <w:szCs w:val="24"/>
        </w:rPr>
        <w:t>powierzeniu wykonywania pracy cudzoziemcowi</w:t>
      </w:r>
      <w:r w:rsidR="005655A6" w:rsidRPr="00573224">
        <w:rPr>
          <w:b/>
          <w:sz w:val="24"/>
          <w:szCs w:val="24"/>
        </w:rPr>
        <w:t xml:space="preserve"> w</w:t>
      </w:r>
      <w:r w:rsidR="005655A6">
        <w:rPr>
          <w:b/>
          <w:sz w:val="24"/>
          <w:szCs w:val="24"/>
        </w:rPr>
        <w:t> </w:t>
      </w:r>
      <w:r w:rsidRPr="00573224">
        <w:rPr>
          <w:b/>
          <w:sz w:val="24"/>
          <w:szCs w:val="24"/>
        </w:rPr>
        <w:t>okresie: 01.01.20</w:t>
      </w:r>
      <w:r w:rsidR="00F9474F">
        <w:rPr>
          <w:b/>
          <w:sz w:val="24"/>
          <w:szCs w:val="24"/>
        </w:rPr>
        <w:t>2</w:t>
      </w:r>
      <w:r w:rsidR="005F1C8A">
        <w:rPr>
          <w:b/>
          <w:sz w:val="24"/>
          <w:szCs w:val="24"/>
        </w:rPr>
        <w:t>1</w:t>
      </w:r>
      <w:r w:rsidRPr="00573224">
        <w:rPr>
          <w:b/>
          <w:sz w:val="24"/>
          <w:szCs w:val="24"/>
        </w:rPr>
        <w:t>r. – 31.12.</w:t>
      </w:r>
      <w:r w:rsidR="004E78A5">
        <w:rPr>
          <w:b/>
          <w:sz w:val="24"/>
          <w:szCs w:val="24"/>
        </w:rPr>
        <w:t>202</w:t>
      </w:r>
      <w:r w:rsidR="005F1C8A">
        <w:rPr>
          <w:b/>
          <w:sz w:val="24"/>
          <w:szCs w:val="24"/>
        </w:rPr>
        <w:t>1</w:t>
      </w:r>
      <w:r w:rsidR="004E78A5">
        <w:rPr>
          <w:b/>
          <w:sz w:val="24"/>
          <w:szCs w:val="24"/>
        </w:rPr>
        <w:t>r</w:t>
      </w:r>
      <w:r w:rsidR="000C237A">
        <w:rPr>
          <w:b/>
          <w:sz w:val="24"/>
          <w:szCs w:val="24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59"/>
        <w:gridCol w:w="1276"/>
        <w:gridCol w:w="5528"/>
        <w:gridCol w:w="1701"/>
      </w:tblGrid>
      <w:tr w:rsidR="00573224" w:rsidRPr="00573224" w:rsidTr="00DD22D4">
        <w:tc>
          <w:tcPr>
            <w:tcW w:w="7763" w:type="dxa"/>
            <w:gridSpan w:val="3"/>
            <w:shd w:val="clear" w:color="auto" w:fill="E36C0A" w:themeFill="accent6" w:themeFillShade="BF"/>
          </w:tcPr>
          <w:p w:rsidR="00573224" w:rsidRPr="00573224" w:rsidRDefault="00573224" w:rsidP="00573224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</w:t>
            </w:r>
            <w:r w:rsidRPr="00573224">
              <w:rPr>
                <w:b/>
                <w:sz w:val="24"/>
                <w:szCs w:val="24"/>
              </w:rPr>
              <w:t>czba oświadczeń zaewidencjonowanych</w:t>
            </w:r>
            <w:r w:rsidR="005655A6" w:rsidRPr="00573224">
              <w:rPr>
                <w:b/>
                <w:sz w:val="24"/>
                <w:szCs w:val="24"/>
              </w:rPr>
              <w:t xml:space="preserve"> w</w:t>
            </w:r>
            <w:r w:rsidR="005655A6">
              <w:rPr>
                <w:b/>
                <w:sz w:val="24"/>
                <w:szCs w:val="24"/>
              </w:rPr>
              <w:t> </w:t>
            </w:r>
            <w:r w:rsidRPr="00573224">
              <w:rPr>
                <w:b/>
                <w:sz w:val="24"/>
                <w:szCs w:val="24"/>
              </w:rPr>
              <w:t>rejestrze - ogółem</w:t>
            </w:r>
          </w:p>
        </w:tc>
        <w:tc>
          <w:tcPr>
            <w:tcW w:w="1701" w:type="dxa"/>
            <w:vAlign w:val="bottom"/>
          </w:tcPr>
          <w:p w:rsidR="00573224" w:rsidRPr="00573224" w:rsidRDefault="005F1C8A" w:rsidP="005F1C8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3255</w:t>
            </w:r>
          </w:p>
        </w:tc>
      </w:tr>
      <w:tr w:rsidR="00573224" w:rsidRPr="00573224" w:rsidTr="00DD22D4">
        <w:trPr>
          <w:trHeight w:val="538"/>
        </w:trPr>
        <w:tc>
          <w:tcPr>
            <w:tcW w:w="959" w:type="dxa"/>
            <w:vMerge w:val="restart"/>
            <w:shd w:val="clear" w:color="auto" w:fill="E36C0A" w:themeFill="accent6" w:themeFillShade="BF"/>
          </w:tcPr>
          <w:p w:rsidR="00573224" w:rsidRPr="00C62C09" w:rsidRDefault="00573224" w:rsidP="00573224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:rsidR="00573224" w:rsidRPr="00C62C09" w:rsidRDefault="00573224" w:rsidP="00573224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C62C09">
              <w:rPr>
                <w:sz w:val="24"/>
                <w:szCs w:val="24"/>
              </w:rPr>
              <w:t>z tego</w:t>
            </w:r>
          </w:p>
          <w:p w:rsidR="00573224" w:rsidRPr="00C62C09" w:rsidRDefault="00573224" w:rsidP="00573224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:rsidR="00573224" w:rsidRPr="00C62C09" w:rsidRDefault="00573224" w:rsidP="00573224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2"/>
          </w:tcPr>
          <w:p w:rsidR="00573224" w:rsidRPr="00C62C09" w:rsidRDefault="00573224" w:rsidP="00573224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C62C09">
              <w:rPr>
                <w:sz w:val="24"/>
                <w:szCs w:val="24"/>
              </w:rPr>
              <w:t>rozpatrzone pozytywnie</w:t>
            </w:r>
          </w:p>
        </w:tc>
        <w:tc>
          <w:tcPr>
            <w:tcW w:w="1701" w:type="dxa"/>
            <w:vAlign w:val="bottom"/>
          </w:tcPr>
          <w:p w:rsidR="00573224" w:rsidRPr="00573224" w:rsidRDefault="005F1C8A" w:rsidP="00C62C09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3006</w:t>
            </w:r>
          </w:p>
        </w:tc>
      </w:tr>
      <w:tr w:rsidR="00573224" w:rsidRPr="00573224" w:rsidTr="00DD22D4">
        <w:trPr>
          <w:trHeight w:val="538"/>
        </w:trPr>
        <w:tc>
          <w:tcPr>
            <w:tcW w:w="959" w:type="dxa"/>
            <w:vMerge/>
            <w:shd w:val="clear" w:color="auto" w:fill="E36C0A" w:themeFill="accent6" w:themeFillShade="BF"/>
          </w:tcPr>
          <w:p w:rsidR="00573224" w:rsidRPr="00573224" w:rsidRDefault="00573224" w:rsidP="00573224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804" w:type="dxa"/>
            <w:gridSpan w:val="2"/>
          </w:tcPr>
          <w:p w:rsidR="00573224" w:rsidRPr="00C62C09" w:rsidRDefault="00573224" w:rsidP="00573224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C62C09">
              <w:rPr>
                <w:sz w:val="24"/>
                <w:szCs w:val="24"/>
              </w:rPr>
              <w:t>rozpatrzone negatywnie</w:t>
            </w:r>
          </w:p>
        </w:tc>
        <w:tc>
          <w:tcPr>
            <w:tcW w:w="1701" w:type="dxa"/>
            <w:vAlign w:val="bottom"/>
          </w:tcPr>
          <w:p w:rsidR="00573224" w:rsidRPr="00573224" w:rsidRDefault="005F1C8A" w:rsidP="00C62C09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129</w:t>
            </w:r>
          </w:p>
        </w:tc>
      </w:tr>
      <w:tr w:rsidR="00573224" w:rsidRPr="00573224" w:rsidTr="00DD22D4">
        <w:trPr>
          <w:trHeight w:val="113"/>
        </w:trPr>
        <w:tc>
          <w:tcPr>
            <w:tcW w:w="959" w:type="dxa"/>
            <w:vMerge/>
            <w:shd w:val="clear" w:color="auto" w:fill="E36C0A" w:themeFill="accent6" w:themeFillShade="BF"/>
          </w:tcPr>
          <w:p w:rsidR="00573224" w:rsidRPr="00573224" w:rsidRDefault="00573224" w:rsidP="00573224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573224" w:rsidRPr="00C62C09" w:rsidRDefault="005655A6" w:rsidP="00573224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C62C09">
              <w:rPr>
                <w:sz w:val="24"/>
                <w:szCs w:val="24"/>
              </w:rPr>
              <w:t xml:space="preserve"> w</w:t>
            </w:r>
            <w:r>
              <w:rPr>
                <w:sz w:val="24"/>
                <w:szCs w:val="24"/>
              </w:rPr>
              <w:t> </w:t>
            </w:r>
            <w:r w:rsidR="00573224" w:rsidRPr="00C62C09">
              <w:rPr>
                <w:sz w:val="24"/>
                <w:szCs w:val="24"/>
              </w:rPr>
              <w:t>tym</w:t>
            </w:r>
          </w:p>
        </w:tc>
        <w:tc>
          <w:tcPr>
            <w:tcW w:w="5528" w:type="dxa"/>
          </w:tcPr>
          <w:p w:rsidR="00573224" w:rsidRPr="00C62C09" w:rsidRDefault="00573224" w:rsidP="00573224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C62C09">
              <w:rPr>
                <w:sz w:val="24"/>
                <w:szCs w:val="24"/>
              </w:rPr>
              <w:t>odmowa wpisu do ewidencji</w:t>
            </w:r>
          </w:p>
        </w:tc>
        <w:tc>
          <w:tcPr>
            <w:tcW w:w="1701" w:type="dxa"/>
            <w:vMerge w:val="restart"/>
            <w:vAlign w:val="bottom"/>
          </w:tcPr>
          <w:p w:rsidR="00573224" w:rsidRPr="00573224" w:rsidRDefault="00054358" w:rsidP="00C62C09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5F1C8A">
              <w:rPr>
                <w:b/>
                <w:sz w:val="24"/>
                <w:szCs w:val="24"/>
              </w:rPr>
              <w:t>21</w:t>
            </w:r>
          </w:p>
          <w:p w:rsidR="00573224" w:rsidRPr="00573224" w:rsidRDefault="005F1C8A" w:rsidP="00C62C09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</w:t>
            </w:r>
          </w:p>
          <w:p w:rsidR="00573224" w:rsidRPr="00573224" w:rsidRDefault="00054358" w:rsidP="005F1C8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5F1C8A">
              <w:rPr>
                <w:b/>
                <w:sz w:val="24"/>
                <w:szCs w:val="24"/>
              </w:rPr>
              <w:t>9</w:t>
            </w:r>
          </w:p>
        </w:tc>
      </w:tr>
      <w:tr w:rsidR="00573224" w:rsidRPr="00573224" w:rsidTr="00DD22D4">
        <w:trPr>
          <w:trHeight w:val="110"/>
        </w:trPr>
        <w:tc>
          <w:tcPr>
            <w:tcW w:w="959" w:type="dxa"/>
            <w:vMerge/>
            <w:shd w:val="clear" w:color="auto" w:fill="E36C0A" w:themeFill="accent6" w:themeFillShade="BF"/>
          </w:tcPr>
          <w:p w:rsidR="00573224" w:rsidRPr="00573224" w:rsidRDefault="00573224" w:rsidP="00573224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73224" w:rsidRPr="00C62C09" w:rsidRDefault="00573224" w:rsidP="00573224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573224" w:rsidRPr="00C62C09" w:rsidRDefault="00573224" w:rsidP="00573224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C62C09">
              <w:rPr>
                <w:sz w:val="24"/>
                <w:szCs w:val="24"/>
              </w:rPr>
              <w:t>umorzone</w:t>
            </w:r>
          </w:p>
        </w:tc>
        <w:tc>
          <w:tcPr>
            <w:tcW w:w="1701" w:type="dxa"/>
            <w:vMerge/>
          </w:tcPr>
          <w:p w:rsidR="00573224" w:rsidRPr="00573224" w:rsidRDefault="00573224" w:rsidP="00573224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573224" w:rsidRPr="00573224" w:rsidTr="00DD22D4">
        <w:trPr>
          <w:trHeight w:val="110"/>
        </w:trPr>
        <w:tc>
          <w:tcPr>
            <w:tcW w:w="959" w:type="dxa"/>
            <w:vMerge/>
            <w:shd w:val="clear" w:color="auto" w:fill="E36C0A" w:themeFill="accent6" w:themeFillShade="BF"/>
          </w:tcPr>
          <w:p w:rsidR="00573224" w:rsidRPr="00573224" w:rsidRDefault="00573224" w:rsidP="00573224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73224" w:rsidRPr="00C62C09" w:rsidRDefault="00573224" w:rsidP="00573224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573224" w:rsidRPr="00C62C09" w:rsidRDefault="00573224" w:rsidP="00573224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C62C09">
              <w:rPr>
                <w:sz w:val="24"/>
                <w:szCs w:val="24"/>
              </w:rPr>
              <w:t>pozostawione bez rozpoznania</w:t>
            </w:r>
          </w:p>
        </w:tc>
        <w:tc>
          <w:tcPr>
            <w:tcW w:w="1701" w:type="dxa"/>
            <w:vMerge/>
          </w:tcPr>
          <w:p w:rsidR="00573224" w:rsidRPr="00573224" w:rsidRDefault="00573224" w:rsidP="00573224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854249" w:rsidRDefault="00854249" w:rsidP="00573224">
      <w:pPr>
        <w:spacing w:line="360" w:lineRule="auto"/>
        <w:ind w:firstLine="708"/>
        <w:jc w:val="both"/>
        <w:rPr>
          <w:b/>
          <w:sz w:val="24"/>
          <w:szCs w:val="24"/>
        </w:rPr>
      </w:pPr>
    </w:p>
    <w:p w:rsidR="00573224" w:rsidRDefault="00573224" w:rsidP="00CB1E32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Przyczyny rozpatrzenia negatywnego: </w:t>
      </w:r>
    </w:p>
    <w:p w:rsidR="00573224" w:rsidRPr="00573224" w:rsidRDefault="00573224" w:rsidP="00376044">
      <w:pPr>
        <w:pStyle w:val="Akapitzlist"/>
        <w:numPr>
          <w:ilvl w:val="0"/>
          <w:numId w:val="32"/>
        </w:numPr>
        <w:spacing w:line="360" w:lineRule="auto"/>
        <w:jc w:val="both"/>
        <w:rPr>
          <w:sz w:val="24"/>
          <w:szCs w:val="24"/>
        </w:rPr>
      </w:pPr>
      <w:r w:rsidRPr="00573224">
        <w:rPr>
          <w:sz w:val="24"/>
          <w:szCs w:val="24"/>
        </w:rPr>
        <w:t>odmowa wpisu oświadczenia do ewidencji  - zaległości podmiotu</w:t>
      </w:r>
      <w:r w:rsidR="005655A6" w:rsidRPr="00573224">
        <w:rPr>
          <w:sz w:val="24"/>
          <w:szCs w:val="24"/>
        </w:rPr>
        <w:t xml:space="preserve"> w</w:t>
      </w:r>
      <w:r w:rsidR="005655A6">
        <w:rPr>
          <w:sz w:val="24"/>
          <w:szCs w:val="24"/>
        </w:rPr>
        <w:t> </w:t>
      </w:r>
      <w:r w:rsidRPr="00573224">
        <w:rPr>
          <w:sz w:val="24"/>
          <w:szCs w:val="24"/>
        </w:rPr>
        <w:t>opłacaniu składek ZUS, wykorzystanie przez cudzoziemca 180 dni pracy,</w:t>
      </w:r>
    </w:p>
    <w:p w:rsidR="00573224" w:rsidRPr="00573224" w:rsidRDefault="00573224" w:rsidP="00376044">
      <w:pPr>
        <w:pStyle w:val="Akapitzlist"/>
        <w:numPr>
          <w:ilvl w:val="0"/>
          <w:numId w:val="32"/>
        </w:numPr>
        <w:spacing w:line="360" w:lineRule="auto"/>
        <w:jc w:val="both"/>
        <w:rPr>
          <w:sz w:val="24"/>
          <w:szCs w:val="24"/>
        </w:rPr>
      </w:pPr>
      <w:r w:rsidRPr="00573224">
        <w:rPr>
          <w:sz w:val="24"/>
          <w:szCs w:val="24"/>
        </w:rPr>
        <w:t>oświadczenia pozostawione bez rozpoznania – nie uzupełniono braków formalnych,</w:t>
      </w:r>
    </w:p>
    <w:p w:rsidR="000C237A" w:rsidRPr="005F1C8A" w:rsidRDefault="00573224" w:rsidP="00376044">
      <w:pPr>
        <w:pStyle w:val="Akapitzlist"/>
        <w:numPr>
          <w:ilvl w:val="0"/>
          <w:numId w:val="32"/>
        </w:numPr>
        <w:spacing w:line="360" w:lineRule="auto"/>
        <w:jc w:val="both"/>
        <w:rPr>
          <w:sz w:val="24"/>
          <w:szCs w:val="24"/>
        </w:rPr>
      </w:pPr>
      <w:r w:rsidRPr="00573224">
        <w:rPr>
          <w:sz w:val="24"/>
          <w:szCs w:val="24"/>
        </w:rPr>
        <w:t>oświadczenia umorzone – na wniosek strony.</w:t>
      </w:r>
    </w:p>
    <w:p w:rsidR="00AE6ED7" w:rsidRDefault="00AE6ED7" w:rsidP="005A2596">
      <w:pPr>
        <w:jc w:val="both"/>
        <w:rPr>
          <w:b/>
          <w:sz w:val="24"/>
          <w:szCs w:val="24"/>
        </w:rPr>
      </w:pPr>
    </w:p>
    <w:p w:rsidR="005A2596" w:rsidRPr="007531E2" w:rsidRDefault="003A6845" w:rsidP="005A2596">
      <w:pPr>
        <w:jc w:val="both"/>
        <w:rPr>
          <w:b/>
          <w:sz w:val="24"/>
          <w:szCs w:val="24"/>
        </w:rPr>
      </w:pPr>
      <w:r w:rsidRPr="000B0BC4">
        <w:rPr>
          <w:b/>
          <w:sz w:val="24"/>
          <w:szCs w:val="24"/>
        </w:rPr>
        <w:t xml:space="preserve">Tabela </w:t>
      </w:r>
      <w:r w:rsidR="00B52525">
        <w:rPr>
          <w:b/>
          <w:sz w:val="24"/>
          <w:szCs w:val="24"/>
        </w:rPr>
        <w:t>1</w:t>
      </w:r>
      <w:r w:rsidR="00D71C24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>.</w:t>
      </w:r>
      <w:r w:rsidRPr="000B0BC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L</w:t>
      </w:r>
      <w:r w:rsidRPr="000B0BC4">
        <w:rPr>
          <w:b/>
          <w:sz w:val="24"/>
          <w:szCs w:val="24"/>
        </w:rPr>
        <w:t>iczba zgłoszonych oświadczeń</w:t>
      </w:r>
      <w:r w:rsidR="005655A6" w:rsidRPr="000B0BC4">
        <w:rPr>
          <w:b/>
          <w:sz w:val="24"/>
          <w:szCs w:val="24"/>
        </w:rPr>
        <w:t xml:space="preserve"> o</w:t>
      </w:r>
      <w:r w:rsidR="005655A6">
        <w:rPr>
          <w:b/>
          <w:sz w:val="24"/>
          <w:szCs w:val="24"/>
        </w:rPr>
        <w:t> </w:t>
      </w:r>
      <w:r w:rsidRPr="000B0BC4">
        <w:rPr>
          <w:b/>
          <w:sz w:val="24"/>
          <w:szCs w:val="24"/>
        </w:rPr>
        <w:t>powierzeniu wykonywania pracy cudzoziemcowi</w:t>
      </w:r>
      <w:r w:rsidR="005655A6" w:rsidRPr="000B0BC4">
        <w:rPr>
          <w:b/>
          <w:sz w:val="24"/>
          <w:szCs w:val="24"/>
        </w:rPr>
        <w:t xml:space="preserve"> w</w:t>
      </w:r>
      <w:r w:rsidR="005655A6">
        <w:rPr>
          <w:b/>
          <w:sz w:val="24"/>
          <w:szCs w:val="24"/>
        </w:rPr>
        <w:t> </w:t>
      </w:r>
      <w:r w:rsidRPr="000B0BC4">
        <w:rPr>
          <w:b/>
          <w:sz w:val="24"/>
          <w:szCs w:val="24"/>
        </w:rPr>
        <w:t xml:space="preserve">podziale </w:t>
      </w:r>
      <w:r>
        <w:rPr>
          <w:b/>
          <w:sz w:val="24"/>
          <w:szCs w:val="24"/>
        </w:rPr>
        <w:t>państw</w:t>
      </w:r>
      <w:r w:rsidR="00557577">
        <w:rPr>
          <w:b/>
          <w:sz w:val="24"/>
          <w:szCs w:val="24"/>
        </w:rPr>
        <w:t>a</w:t>
      </w:r>
      <w:r w:rsidR="001A2F7F">
        <w:rPr>
          <w:b/>
          <w:sz w:val="24"/>
          <w:szCs w:val="24"/>
        </w:rPr>
        <w:t xml:space="preserve">.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4832"/>
        <w:gridCol w:w="4524"/>
      </w:tblGrid>
      <w:tr w:rsidR="003A6845" w:rsidTr="00AE6ED7">
        <w:trPr>
          <w:trHeight w:val="364"/>
        </w:trPr>
        <w:tc>
          <w:tcPr>
            <w:tcW w:w="4832" w:type="dxa"/>
            <w:shd w:val="clear" w:color="auto" w:fill="E36C0A" w:themeFill="accent6" w:themeFillShade="BF"/>
          </w:tcPr>
          <w:p w:rsidR="003A6845" w:rsidRPr="008A2BF2" w:rsidRDefault="005B5255" w:rsidP="000B33A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Państwa</w:t>
            </w:r>
          </w:p>
        </w:tc>
        <w:tc>
          <w:tcPr>
            <w:tcW w:w="4524" w:type="dxa"/>
            <w:shd w:val="clear" w:color="auto" w:fill="E36C0A" w:themeFill="accent6" w:themeFillShade="BF"/>
          </w:tcPr>
          <w:p w:rsidR="003A6845" w:rsidRPr="008A2BF2" w:rsidRDefault="003A6845" w:rsidP="000B33A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 oświadczeń</w:t>
            </w:r>
            <w:r w:rsidRPr="008A2BF2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3A6845" w:rsidTr="00AE6ED7">
        <w:trPr>
          <w:trHeight w:val="349"/>
        </w:trPr>
        <w:tc>
          <w:tcPr>
            <w:tcW w:w="4832" w:type="dxa"/>
          </w:tcPr>
          <w:p w:rsidR="003A6845" w:rsidRDefault="003A6845" w:rsidP="000B33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Armenia</w:t>
            </w:r>
          </w:p>
        </w:tc>
        <w:tc>
          <w:tcPr>
            <w:tcW w:w="4524" w:type="dxa"/>
          </w:tcPr>
          <w:p w:rsidR="003A6845" w:rsidRDefault="005F1C8A" w:rsidP="000B33A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</w:tr>
      <w:tr w:rsidR="003A6845" w:rsidTr="00AE6ED7">
        <w:trPr>
          <w:trHeight w:val="349"/>
        </w:trPr>
        <w:tc>
          <w:tcPr>
            <w:tcW w:w="4832" w:type="dxa"/>
          </w:tcPr>
          <w:p w:rsidR="003A6845" w:rsidRDefault="003A6845" w:rsidP="000B33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Białoruś</w:t>
            </w:r>
          </w:p>
        </w:tc>
        <w:tc>
          <w:tcPr>
            <w:tcW w:w="4524" w:type="dxa"/>
          </w:tcPr>
          <w:p w:rsidR="003A6845" w:rsidRDefault="005F1C8A" w:rsidP="000B33A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</w:t>
            </w:r>
          </w:p>
        </w:tc>
      </w:tr>
      <w:tr w:rsidR="003A6845" w:rsidTr="00AE6ED7">
        <w:trPr>
          <w:trHeight w:val="349"/>
        </w:trPr>
        <w:tc>
          <w:tcPr>
            <w:tcW w:w="4832" w:type="dxa"/>
          </w:tcPr>
          <w:p w:rsidR="003A6845" w:rsidRDefault="003A6845" w:rsidP="000B33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Gruzja</w:t>
            </w:r>
          </w:p>
        </w:tc>
        <w:tc>
          <w:tcPr>
            <w:tcW w:w="4524" w:type="dxa"/>
          </w:tcPr>
          <w:p w:rsidR="003A6845" w:rsidRDefault="005F1C8A" w:rsidP="000B33A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</w:tr>
      <w:tr w:rsidR="003A6845" w:rsidTr="00AE6ED7">
        <w:trPr>
          <w:trHeight w:val="349"/>
        </w:trPr>
        <w:tc>
          <w:tcPr>
            <w:tcW w:w="4832" w:type="dxa"/>
          </w:tcPr>
          <w:p w:rsidR="003A6845" w:rsidRDefault="003A6845" w:rsidP="000B33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Mołdawia</w:t>
            </w:r>
          </w:p>
        </w:tc>
        <w:tc>
          <w:tcPr>
            <w:tcW w:w="4524" w:type="dxa"/>
          </w:tcPr>
          <w:p w:rsidR="003A6845" w:rsidRDefault="005F1C8A" w:rsidP="000B33A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</w:tr>
      <w:tr w:rsidR="003A6845" w:rsidTr="00AE6ED7">
        <w:trPr>
          <w:trHeight w:val="362"/>
        </w:trPr>
        <w:tc>
          <w:tcPr>
            <w:tcW w:w="4832" w:type="dxa"/>
          </w:tcPr>
          <w:p w:rsidR="003A6845" w:rsidRDefault="003A6845" w:rsidP="000B33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Rosja</w:t>
            </w:r>
          </w:p>
        </w:tc>
        <w:tc>
          <w:tcPr>
            <w:tcW w:w="4524" w:type="dxa"/>
          </w:tcPr>
          <w:p w:rsidR="003A6845" w:rsidRDefault="005F1C8A" w:rsidP="000B33A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3A6845" w:rsidTr="00AE6ED7">
        <w:trPr>
          <w:trHeight w:val="362"/>
        </w:trPr>
        <w:tc>
          <w:tcPr>
            <w:tcW w:w="4832" w:type="dxa"/>
          </w:tcPr>
          <w:p w:rsidR="003A6845" w:rsidRDefault="003A6845" w:rsidP="000B33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Ukraina</w:t>
            </w:r>
          </w:p>
        </w:tc>
        <w:tc>
          <w:tcPr>
            <w:tcW w:w="4524" w:type="dxa"/>
          </w:tcPr>
          <w:p w:rsidR="003A6845" w:rsidRDefault="005F1C8A" w:rsidP="000B33A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2916</w:t>
            </w:r>
          </w:p>
        </w:tc>
      </w:tr>
    </w:tbl>
    <w:p w:rsidR="003A6845" w:rsidRDefault="003A6845" w:rsidP="003A6845">
      <w:pPr>
        <w:rPr>
          <w:sz w:val="24"/>
          <w:szCs w:val="24"/>
        </w:rPr>
      </w:pPr>
    </w:p>
    <w:p w:rsidR="003A6845" w:rsidRDefault="002F5B3D" w:rsidP="003A6845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W 20</w:t>
      </w:r>
      <w:r w:rsidR="005F1C8A">
        <w:rPr>
          <w:sz w:val="24"/>
          <w:szCs w:val="24"/>
        </w:rPr>
        <w:t>21</w:t>
      </w:r>
      <w:r w:rsidR="003A6845">
        <w:rPr>
          <w:sz w:val="24"/>
          <w:szCs w:val="24"/>
        </w:rPr>
        <w:t>r. najwięcej oświadczeń</w:t>
      </w:r>
      <w:r w:rsidR="005655A6">
        <w:rPr>
          <w:sz w:val="24"/>
          <w:szCs w:val="24"/>
        </w:rPr>
        <w:t xml:space="preserve"> o </w:t>
      </w:r>
      <w:r w:rsidR="003A6845">
        <w:rPr>
          <w:sz w:val="24"/>
          <w:szCs w:val="24"/>
        </w:rPr>
        <w:t>powierzeniu wykonywania pracy cudzoziemcowi przyjęt</w:t>
      </w:r>
      <w:r>
        <w:rPr>
          <w:sz w:val="24"/>
          <w:szCs w:val="24"/>
        </w:rPr>
        <w:t>o dla obywateli Ukrainy</w:t>
      </w:r>
      <w:r w:rsidR="00C7199B">
        <w:rPr>
          <w:sz w:val="24"/>
          <w:szCs w:val="24"/>
        </w:rPr>
        <w:t xml:space="preserve"> -</w:t>
      </w:r>
      <w:r>
        <w:rPr>
          <w:sz w:val="24"/>
          <w:szCs w:val="24"/>
        </w:rPr>
        <w:t xml:space="preserve"> </w:t>
      </w:r>
      <w:r w:rsidR="005F1C8A">
        <w:rPr>
          <w:sz w:val="24"/>
          <w:szCs w:val="24"/>
        </w:rPr>
        <w:t>2916</w:t>
      </w:r>
      <w:r>
        <w:rPr>
          <w:sz w:val="24"/>
          <w:szCs w:val="24"/>
        </w:rPr>
        <w:t xml:space="preserve">, (tj. </w:t>
      </w:r>
      <w:r w:rsidR="005F1C8A">
        <w:rPr>
          <w:sz w:val="24"/>
          <w:szCs w:val="24"/>
        </w:rPr>
        <w:t>89,6</w:t>
      </w:r>
      <w:r w:rsidR="003A6845">
        <w:rPr>
          <w:sz w:val="24"/>
          <w:szCs w:val="24"/>
        </w:rPr>
        <w:t>% o</w:t>
      </w:r>
      <w:r>
        <w:rPr>
          <w:sz w:val="24"/>
          <w:szCs w:val="24"/>
        </w:rPr>
        <w:t>gółu przyjętych oświadczeń</w:t>
      </w:r>
      <w:r w:rsidR="003A6845">
        <w:rPr>
          <w:sz w:val="24"/>
          <w:szCs w:val="24"/>
        </w:rPr>
        <w:t>).</w:t>
      </w:r>
    </w:p>
    <w:p w:rsidR="007706EF" w:rsidRDefault="003A6845" w:rsidP="003A6845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Cudzoziemcy najczęściej zatrudniani byli</w:t>
      </w:r>
      <w:r w:rsidR="005655A6">
        <w:rPr>
          <w:sz w:val="24"/>
          <w:szCs w:val="24"/>
        </w:rPr>
        <w:t xml:space="preserve"> w </w:t>
      </w:r>
      <w:r>
        <w:rPr>
          <w:sz w:val="24"/>
          <w:szCs w:val="24"/>
        </w:rPr>
        <w:t xml:space="preserve">branżach: budownictwo, ogrodnictwo, </w:t>
      </w:r>
      <w:r w:rsidR="002F5B3D">
        <w:rPr>
          <w:sz w:val="24"/>
          <w:szCs w:val="24"/>
        </w:rPr>
        <w:t xml:space="preserve">transport, handel. </w:t>
      </w:r>
    </w:p>
    <w:p w:rsidR="007250C1" w:rsidRDefault="003A6845" w:rsidP="003A6845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W omawianym okresie</w:t>
      </w:r>
      <w:r w:rsidR="007706EF">
        <w:rPr>
          <w:sz w:val="24"/>
          <w:szCs w:val="24"/>
        </w:rPr>
        <w:t xml:space="preserve"> do tut. urzędu</w:t>
      </w:r>
      <w:r>
        <w:rPr>
          <w:sz w:val="24"/>
          <w:szCs w:val="24"/>
        </w:rPr>
        <w:t xml:space="preserve"> </w:t>
      </w:r>
      <w:r w:rsidR="002F5B3D">
        <w:rPr>
          <w:sz w:val="24"/>
          <w:szCs w:val="24"/>
        </w:rPr>
        <w:t xml:space="preserve">wpłynęło </w:t>
      </w:r>
      <w:r w:rsidR="005F1C8A">
        <w:rPr>
          <w:sz w:val="24"/>
          <w:szCs w:val="24"/>
        </w:rPr>
        <w:t>1767</w:t>
      </w:r>
      <w:r w:rsidR="002F5B3D">
        <w:rPr>
          <w:sz w:val="24"/>
          <w:szCs w:val="24"/>
        </w:rPr>
        <w:t xml:space="preserve"> wniosków</w:t>
      </w:r>
      <w:r>
        <w:rPr>
          <w:sz w:val="24"/>
          <w:szCs w:val="24"/>
        </w:rPr>
        <w:t xml:space="preserve"> </w:t>
      </w:r>
      <w:r w:rsidR="000B33A1">
        <w:rPr>
          <w:sz w:val="24"/>
          <w:szCs w:val="24"/>
        </w:rPr>
        <w:t xml:space="preserve">celem wydania </w:t>
      </w:r>
      <w:r>
        <w:rPr>
          <w:sz w:val="24"/>
          <w:szCs w:val="24"/>
        </w:rPr>
        <w:t>zezwolenia na pracę sezonową</w:t>
      </w:r>
      <w:r w:rsidR="007706EF">
        <w:rPr>
          <w:sz w:val="24"/>
          <w:szCs w:val="24"/>
        </w:rPr>
        <w:t xml:space="preserve"> dla</w:t>
      </w:r>
      <w:r>
        <w:rPr>
          <w:sz w:val="24"/>
          <w:szCs w:val="24"/>
        </w:rPr>
        <w:t xml:space="preserve"> cudzoziemca, </w:t>
      </w:r>
      <w:r w:rsidR="000B33A1">
        <w:rPr>
          <w:sz w:val="24"/>
          <w:szCs w:val="24"/>
        </w:rPr>
        <w:t>natomiast</w:t>
      </w:r>
      <w:r>
        <w:rPr>
          <w:sz w:val="24"/>
          <w:szCs w:val="24"/>
        </w:rPr>
        <w:t xml:space="preserve"> wydano </w:t>
      </w:r>
      <w:r w:rsidR="005F1C8A">
        <w:rPr>
          <w:sz w:val="24"/>
          <w:szCs w:val="24"/>
        </w:rPr>
        <w:t>552</w:t>
      </w:r>
      <w:r w:rsidR="002F5B3D">
        <w:rPr>
          <w:sz w:val="24"/>
          <w:szCs w:val="24"/>
        </w:rPr>
        <w:t xml:space="preserve"> </w:t>
      </w:r>
      <w:r w:rsidR="00557577">
        <w:rPr>
          <w:sz w:val="24"/>
          <w:szCs w:val="24"/>
        </w:rPr>
        <w:t xml:space="preserve">zezwolenia </w:t>
      </w:r>
      <w:r>
        <w:rPr>
          <w:sz w:val="24"/>
          <w:szCs w:val="24"/>
        </w:rPr>
        <w:t>na pracę sezonową cudzoziemca na terytorium RP.</w:t>
      </w:r>
      <w:r w:rsidR="005655A6">
        <w:rPr>
          <w:sz w:val="24"/>
          <w:szCs w:val="24"/>
        </w:rPr>
        <w:t xml:space="preserve"> W </w:t>
      </w:r>
      <w:r w:rsidR="00C7199B">
        <w:rPr>
          <w:sz w:val="24"/>
          <w:szCs w:val="24"/>
        </w:rPr>
        <w:t>202</w:t>
      </w:r>
      <w:r w:rsidR="005F1C8A">
        <w:rPr>
          <w:sz w:val="24"/>
          <w:szCs w:val="24"/>
        </w:rPr>
        <w:t>1</w:t>
      </w:r>
      <w:r w:rsidR="00C7199B">
        <w:rPr>
          <w:sz w:val="24"/>
          <w:szCs w:val="24"/>
        </w:rPr>
        <w:t>r. nastąpił wzrost</w:t>
      </w:r>
      <w:r w:rsidR="005655A6">
        <w:rPr>
          <w:sz w:val="24"/>
          <w:szCs w:val="24"/>
        </w:rPr>
        <w:t xml:space="preserve"> </w:t>
      </w:r>
      <w:r w:rsidR="00C7199B">
        <w:rPr>
          <w:sz w:val="24"/>
          <w:szCs w:val="24"/>
        </w:rPr>
        <w:t>przyjętych wniosków</w:t>
      </w:r>
      <w:r w:rsidR="005655A6">
        <w:rPr>
          <w:sz w:val="24"/>
          <w:szCs w:val="24"/>
        </w:rPr>
        <w:t xml:space="preserve"> o </w:t>
      </w:r>
      <w:r w:rsidR="00C7199B">
        <w:rPr>
          <w:sz w:val="24"/>
          <w:szCs w:val="24"/>
        </w:rPr>
        <w:t>wydanie zezwolenia na pracę sezono</w:t>
      </w:r>
      <w:r w:rsidR="00854249">
        <w:rPr>
          <w:sz w:val="24"/>
          <w:szCs w:val="24"/>
        </w:rPr>
        <w:t>wą cudzoziemca</w:t>
      </w:r>
      <w:r w:rsidR="005655A6">
        <w:rPr>
          <w:sz w:val="24"/>
          <w:szCs w:val="24"/>
        </w:rPr>
        <w:t xml:space="preserve"> </w:t>
      </w:r>
      <w:r w:rsidR="00557577">
        <w:rPr>
          <w:sz w:val="24"/>
          <w:szCs w:val="24"/>
        </w:rPr>
        <w:t xml:space="preserve">w stosunku do 2020r. </w:t>
      </w:r>
      <w:r w:rsidR="005655A6">
        <w:rPr>
          <w:sz w:val="24"/>
          <w:szCs w:val="24"/>
        </w:rPr>
        <w:t>o </w:t>
      </w:r>
      <w:r w:rsidR="005F1C8A">
        <w:rPr>
          <w:sz w:val="24"/>
          <w:szCs w:val="24"/>
        </w:rPr>
        <w:t>260</w:t>
      </w:r>
      <w:r w:rsidR="00854249">
        <w:rPr>
          <w:sz w:val="24"/>
          <w:szCs w:val="24"/>
        </w:rPr>
        <w:t xml:space="preserve"> wniosków</w:t>
      </w:r>
      <w:r w:rsidR="00557577">
        <w:rPr>
          <w:sz w:val="24"/>
          <w:szCs w:val="24"/>
        </w:rPr>
        <w:t>, tj. o 17,3%</w:t>
      </w:r>
      <w:r w:rsidR="00854249">
        <w:rPr>
          <w:sz w:val="24"/>
          <w:szCs w:val="24"/>
        </w:rPr>
        <w:t xml:space="preserve">. </w:t>
      </w:r>
    </w:p>
    <w:p w:rsidR="00AE6ED7" w:rsidRDefault="00AE6ED7" w:rsidP="003A6845">
      <w:pPr>
        <w:spacing w:line="360" w:lineRule="auto"/>
        <w:jc w:val="both"/>
        <w:rPr>
          <w:sz w:val="24"/>
          <w:szCs w:val="24"/>
        </w:rPr>
      </w:pPr>
    </w:p>
    <w:p w:rsidR="005A2596" w:rsidRPr="00283D4A" w:rsidRDefault="007706EF" w:rsidP="005A2596">
      <w:pPr>
        <w:jc w:val="both"/>
        <w:rPr>
          <w:b/>
          <w:sz w:val="24"/>
          <w:szCs w:val="24"/>
        </w:rPr>
      </w:pPr>
      <w:r w:rsidRPr="00283D4A">
        <w:rPr>
          <w:b/>
          <w:sz w:val="24"/>
          <w:szCs w:val="24"/>
        </w:rPr>
        <w:lastRenderedPageBreak/>
        <w:t xml:space="preserve">Wykres </w:t>
      </w:r>
      <w:r w:rsidR="00B52525">
        <w:rPr>
          <w:b/>
          <w:sz w:val="24"/>
          <w:szCs w:val="24"/>
        </w:rPr>
        <w:t>2</w:t>
      </w:r>
      <w:r w:rsidR="000C237A">
        <w:rPr>
          <w:b/>
          <w:sz w:val="24"/>
          <w:szCs w:val="24"/>
        </w:rPr>
        <w:t>0</w:t>
      </w:r>
      <w:r w:rsidR="00D71C24">
        <w:rPr>
          <w:b/>
          <w:sz w:val="24"/>
          <w:szCs w:val="24"/>
        </w:rPr>
        <w:t>.</w:t>
      </w:r>
      <w:r w:rsidRPr="00283D4A">
        <w:rPr>
          <w:b/>
          <w:sz w:val="24"/>
          <w:szCs w:val="24"/>
        </w:rPr>
        <w:t xml:space="preserve"> </w:t>
      </w:r>
      <w:r w:rsidR="005A2596">
        <w:rPr>
          <w:b/>
          <w:sz w:val="24"/>
          <w:szCs w:val="24"/>
        </w:rPr>
        <w:t>Liczba</w:t>
      </w:r>
      <w:r w:rsidR="004F4C42">
        <w:rPr>
          <w:b/>
          <w:sz w:val="24"/>
          <w:szCs w:val="24"/>
        </w:rPr>
        <w:t xml:space="preserve"> przyjętych wniosków</w:t>
      </w:r>
      <w:r w:rsidR="005655A6">
        <w:rPr>
          <w:b/>
          <w:sz w:val="24"/>
          <w:szCs w:val="24"/>
        </w:rPr>
        <w:t xml:space="preserve"> o </w:t>
      </w:r>
      <w:r w:rsidR="004F4C42">
        <w:rPr>
          <w:b/>
          <w:sz w:val="24"/>
          <w:szCs w:val="24"/>
        </w:rPr>
        <w:t>wydanie zezwolenia na pracę sezonową</w:t>
      </w:r>
      <w:r w:rsidR="005655A6">
        <w:rPr>
          <w:b/>
          <w:sz w:val="24"/>
          <w:szCs w:val="24"/>
        </w:rPr>
        <w:t xml:space="preserve"> w </w:t>
      </w:r>
      <w:r w:rsidR="005A2596">
        <w:rPr>
          <w:b/>
          <w:sz w:val="24"/>
          <w:szCs w:val="24"/>
        </w:rPr>
        <w:t xml:space="preserve">latach </w:t>
      </w:r>
      <w:r w:rsidR="004F4C42">
        <w:rPr>
          <w:b/>
          <w:sz w:val="24"/>
          <w:szCs w:val="24"/>
        </w:rPr>
        <w:t>20</w:t>
      </w:r>
      <w:r w:rsidR="005F1C8A">
        <w:rPr>
          <w:b/>
          <w:sz w:val="24"/>
          <w:szCs w:val="24"/>
        </w:rPr>
        <w:t>20</w:t>
      </w:r>
      <w:r w:rsidR="005A2596">
        <w:rPr>
          <w:b/>
          <w:sz w:val="24"/>
          <w:szCs w:val="24"/>
        </w:rPr>
        <w:t xml:space="preserve"> –</w:t>
      </w:r>
      <w:r w:rsidR="004F4C42">
        <w:rPr>
          <w:b/>
          <w:sz w:val="24"/>
          <w:szCs w:val="24"/>
        </w:rPr>
        <w:t xml:space="preserve"> 20</w:t>
      </w:r>
      <w:r w:rsidR="00054358">
        <w:rPr>
          <w:b/>
          <w:sz w:val="24"/>
          <w:szCs w:val="24"/>
        </w:rPr>
        <w:t>2</w:t>
      </w:r>
      <w:r w:rsidR="005F1C8A">
        <w:rPr>
          <w:b/>
          <w:sz w:val="24"/>
          <w:szCs w:val="24"/>
        </w:rPr>
        <w:t>1</w:t>
      </w:r>
      <w:r w:rsidR="005A2596">
        <w:rPr>
          <w:b/>
          <w:sz w:val="24"/>
          <w:szCs w:val="24"/>
        </w:rPr>
        <w:t>.</w:t>
      </w:r>
      <w:r w:rsidR="004F4C42">
        <w:rPr>
          <w:b/>
          <w:sz w:val="24"/>
          <w:szCs w:val="24"/>
        </w:rPr>
        <w:t xml:space="preserve"> </w:t>
      </w:r>
    </w:p>
    <w:p w:rsidR="00B52525" w:rsidRDefault="007706EF" w:rsidP="00DD22D4">
      <w:pPr>
        <w:spacing w:line="360" w:lineRule="auto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995284" cy="2409245"/>
            <wp:effectExtent l="0" t="0" r="24765" b="10160"/>
            <wp:docPr id="11" name="Wykres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  <w:r>
        <w:rPr>
          <w:sz w:val="24"/>
          <w:szCs w:val="24"/>
        </w:rPr>
        <w:t xml:space="preserve">  </w:t>
      </w:r>
    </w:p>
    <w:p w:rsidR="00557577" w:rsidRPr="00DD22D4" w:rsidRDefault="00557577" w:rsidP="00DD22D4">
      <w:pPr>
        <w:spacing w:line="360" w:lineRule="auto"/>
        <w:jc w:val="both"/>
        <w:rPr>
          <w:sz w:val="24"/>
          <w:szCs w:val="24"/>
        </w:rPr>
      </w:pPr>
    </w:p>
    <w:p w:rsidR="005A2596" w:rsidRPr="007531E2" w:rsidRDefault="003A6845" w:rsidP="005A2596">
      <w:pPr>
        <w:jc w:val="both"/>
        <w:rPr>
          <w:b/>
          <w:sz w:val="24"/>
          <w:szCs w:val="24"/>
        </w:rPr>
      </w:pPr>
      <w:r w:rsidRPr="000B0BC4">
        <w:rPr>
          <w:b/>
          <w:sz w:val="24"/>
          <w:szCs w:val="24"/>
        </w:rPr>
        <w:t xml:space="preserve">Tabela </w:t>
      </w:r>
      <w:r w:rsidR="00B52525">
        <w:rPr>
          <w:b/>
          <w:sz w:val="24"/>
          <w:szCs w:val="24"/>
        </w:rPr>
        <w:t>1</w:t>
      </w:r>
      <w:r w:rsidR="00D71C24">
        <w:rPr>
          <w:b/>
          <w:sz w:val="24"/>
          <w:szCs w:val="24"/>
        </w:rPr>
        <w:t>6</w:t>
      </w:r>
      <w:r>
        <w:rPr>
          <w:b/>
          <w:sz w:val="24"/>
          <w:szCs w:val="24"/>
        </w:rPr>
        <w:t>.</w:t>
      </w:r>
      <w:r w:rsidRPr="000B0BC4">
        <w:rPr>
          <w:b/>
          <w:sz w:val="24"/>
          <w:szCs w:val="24"/>
        </w:rPr>
        <w:t xml:space="preserve"> Liczba przyjętych wniosków</w:t>
      </w:r>
      <w:r w:rsidR="005655A6" w:rsidRPr="000B0BC4">
        <w:rPr>
          <w:b/>
          <w:sz w:val="24"/>
          <w:szCs w:val="24"/>
        </w:rPr>
        <w:t xml:space="preserve"> o</w:t>
      </w:r>
      <w:r w:rsidR="005655A6">
        <w:rPr>
          <w:b/>
          <w:sz w:val="24"/>
          <w:szCs w:val="24"/>
        </w:rPr>
        <w:t> </w:t>
      </w:r>
      <w:r w:rsidRPr="000B0BC4">
        <w:rPr>
          <w:b/>
          <w:sz w:val="24"/>
          <w:szCs w:val="24"/>
        </w:rPr>
        <w:t xml:space="preserve">wydanie zezwolenia na pracę sezonową cudzoziemca na terytorium Rzeczypospolitej </w:t>
      </w:r>
      <w:r w:rsidR="004F4C42">
        <w:rPr>
          <w:b/>
          <w:sz w:val="24"/>
          <w:szCs w:val="24"/>
        </w:rPr>
        <w:t>Polskiej</w:t>
      </w:r>
      <w:r w:rsidR="005655A6">
        <w:rPr>
          <w:b/>
          <w:sz w:val="24"/>
          <w:szCs w:val="24"/>
        </w:rPr>
        <w:t xml:space="preserve"> w </w:t>
      </w:r>
      <w:r w:rsidR="004F4C42">
        <w:rPr>
          <w:b/>
          <w:sz w:val="24"/>
          <w:szCs w:val="24"/>
        </w:rPr>
        <w:t>okresie od 01.01.20</w:t>
      </w:r>
      <w:r w:rsidR="0066309B">
        <w:rPr>
          <w:b/>
          <w:sz w:val="24"/>
          <w:szCs w:val="24"/>
        </w:rPr>
        <w:t>21</w:t>
      </w:r>
      <w:r w:rsidR="004F4C42">
        <w:rPr>
          <w:b/>
          <w:sz w:val="24"/>
          <w:szCs w:val="24"/>
        </w:rPr>
        <w:t>r. do 31.12.20</w:t>
      </w:r>
      <w:r w:rsidR="0066309B">
        <w:rPr>
          <w:b/>
          <w:sz w:val="24"/>
          <w:szCs w:val="24"/>
        </w:rPr>
        <w:t>21</w:t>
      </w:r>
      <w:r w:rsidRPr="000B0BC4">
        <w:rPr>
          <w:b/>
          <w:sz w:val="24"/>
          <w:szCs w:val="24"/>
        </w:rPr>
        <w:t>r.</w:t>
      </w:r>
    </w:p>
    <w:tbl>
      <w:tblPr>
        <w:tblStyle w:val="Tabela-Siatka"/>
        <w:tblW w:w="9498" w:type="dxa"/>
        <w:tblInd w:w="108" w:type="dxa"/>
        <w:tblLook w:val="04A0" w:firstRow="1" w:lastRow="0" w:firstColumn="1" w:lastColumn="0" w:noHBand="0" w:noVBand="1"/>
      </w:tblPr>
      <w:tblGrid>
        <w:gridCol w:w="6490"/>
        <w:gridCol w:w="3008"/>
      </w:tblGrid>
      <w:tr w:rsidR="003A6845" w:rsidTr="00DD22D4">
        <w:trPr>
          <w:trHeight w:val="325"/>
        </w:trPr>
        <w:tc>
          <w:tcPr>
            <w:tcW w:w="6490" w:type="dxa"/>
            <w:shd w:val="clear" w:color="auto" w:fill="E36C0A" w:themeFill="accent6" w:themeFillShade="BF"/>
          </w:tcPr>
          <w:p w:rsidR="003A6845" w:rsidRPr="008A2BF2" w:rsidRDefault="003A6845" w:rsidP="000B33A1">
            <w:pPr>
              <w:rPr>
                <w:b/>
                <w:sz w:val="24"/>
                <w:szCs w:val="24"/>
              </w:rPr>
            </w:pPr>
          </w:p>
        </w:tc>
        <w:tc>
          <w:tcPr>
            <w:tcW w:w="3008" w:type="dxa"/>
            <w:shd w:val="clear" w:color="auto" w:fill="E36C0A" w:themeFill="accent6" w:themeFillShade="BF"/>
          </w:tcPr>
          <w:p w:rsidR="003A6845" w:rsidRPr="008A2BF2" w:rsidRDefault="003A6845" w:rsidP="00DD22D4">
            <w:pPr>
              <w:jc w:val="center"/>
              <w:rPr>
                <w:b/>
                <w:sz w:val="24"/>
                <w:szCs w:val="24"/>
              </w:rPr>
            </w:pPr>
            <w:r w:rsidRPr="008A2BF2">
              <w:rPr>
                <w:b/>
                <w:sz w:val="24"/>
                <w:szCs w:val="24"/>
              </w:rPr>
              <w:t>Ilość</w:t>
            </w:r>
          </w:p>
        </w:tc>
      </w:tr>
      <w:tr w:rsidR="003A6845" w:rsidTr="00DD22D4">
        <w:trPr>
          <w:trHeight w:val="336"/>
        </w:trPr>
        <w:tc>
          <w:tcPr>
            <w:tcW w:w="6490" w:type="dxa"/>
          </w:tcPr>
          <w:p w:rsidR="003A6845" w:rsidRDefault="000B33A1" w:rsidP="007250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Ogółem </w:t>
            </w:r>
            <w:r w:rsidR="007250C1">
              <w:rPr>
                <w:sz w:val="24"/>
                <w:szCs w:val="24"/>
              </w:rPr>
              <w:t>przyjęte wnioski</w:t>
            </w:r>
          </w:p>
          <w:p w:rsidR="007250C1" w:rsidRDefault="007250C1" w:rsidP="007250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 tego:</w:t>
            </w:r>
          </w:p>
        </w:tc>
        <w:tc>
          <w:tcPr>
            <w:tcW w:w="3008" w:type="dxa"/>
          </w:tcPr>
          <w:p w:rsidR="003A6845" w:rsidRDefault="005F1C8A" w:rsidP="000B33A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1767</w:t>
            </w:r>
          </w:p>
        </w:tc>
      </w:tr>
      <w:tr w:rsidR="003A6845" w:rsidTr="00DD22D4">
        <w:trPr>
          <w:trHeight w:val="325"/>
        </w:trPr>
        <w:tc>
          <w:tcPr>
            <w:tcW w:w="6490" w:type="dxa"/>
          </w:tcPr>
          <w:p w:rsidR="003A6845" w:rsidRDefault="007250C1" w:rsidP="000B33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Wpisane do ewidencji</w:t>
            </w:r>
          </w:p>
        </w:tc>
        <w:tc>
          <w:tcPr>
            <w:tcW w:w="3008" w:type="dxa"/>
          </w:tcPr>
          <w:p w:rsidR="003A6845" w:rsidRDefault="005F1C8A" w:rsidP="000B33A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434</w:t>
            </w:r>
          </w:p>
        </w:tc>
      </w:tr>
      <w:tr w:rsidR="003A6845" w:rsidTr="00DD22D4">
        <w:trPr>
          <w:trHeight w:val="325"/>
        </w:trPr>
        <w:tc>
          <w:tcPr>
            <w:tcW w:w="6490" w:type="dxa"/>
          </w:tcPr>
          <w:p w:rsidR="003A6845" w:rsidRDefault="007250C1" w:rsidP="000B33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Wydane zezwolenia</w:t>
            </w:r>
          </w:p>
        </w:tc>
        <w:tc>
          <w:tcPr>
            <w:tcW w:w="3008" w:type="dxa"/>
          </w:tcPr>
          <w:p w:rsidR="003A6845" w:rsidRDefault="005F1C8A" w:rsidP="000B33A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552</w:t>
            </w:r>
          </w:p>
        </w:tc>
      </w:tr>
      <w:tr w:rsidR="003A6845" w:rsidTr="00DD22D4">
        <w:trPr>
          <w:trHeight w:val="336"/>
        </w:trPr>
        <w:tc>
          <w:tcPr>
            <w:tcW w:w="6490" w:type="dxa"/>
          </w:tcPr>
          <w:p w:rsidR="003A6845" w:rsidRDefault="003A6845" w:rsidP="005067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Bez ro</w:t>
            </w:r>
            <w:r w:rsidR="0050674A">
              <w:rPr>
                <w:sz w:val="24"/>
                <w:szCs w:val="24"/>
              </w:rPr>
              <w:t>zpoznania</w:t>
            </w:r>
          </w:p>
        </w:tc>
        <w:tc>
          <w:tcPr>
            <w:tcW w:w="3008" w:type="dxa"/>
          </w:tcPr>
          <w:p w:rsidR="003A6845" w:rsidRDefault="005F1C8A" w:rsidP="000B33A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3A6845" w:rsidTr="00DD22D4">
        <w:trPr>
          <w:trHeight w:val="343"/>
        </w:trPr>
        <w:tc>
          <w:tcPr>
            <w:tcW w:w="6490" w:type="dxa"/>
            <w:tcBorders>
              <w:bottom w:val="single" w:sz="4" w:space="0" w:color="auto"/>
            </w:tcBorders>
          </w:tcPr>
          <w:p w:rsidR="003A6845" w:rsidRDefault="003A6845" w:rsidP="000B33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Anulowane</w:t>
            </w:r>
          </w:p>
        </w:tc>
        <w:tc>
          <w:tcPr>
            <w:tcW w:w="3008" w:type="dxa"/>
            <w:tcBorders>
              <w:bottom w:val="single" w:sz="4" w:space="0" w:color="auto"/>
            </w:tcBorders>
          </w:tcPr>
          <w:p w:rsidR="003A6845" w:rsidRDefault="005F1C8A" w:rsidP="000B33A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</w:tr>
      <w:tr w:rsidR="003A6845" w:rsidTr="00DD22D4">
        <w:trPr>
          <w:trHeight w:val="352"/>
        </w:trPr>
        <w:tc>
          <w:tcPr>
            <w:tcW w:w="6490" w:type="dxa"/>
            <w:tcBorders>
              <w:top w:val="single" w:sz="4" w:space="0" w:color="auto"/>
              <w:bottom w:val="single" w:sz="4" w:space="0" w:color="auto"/>
            </w:tcBorders>
          </w:tcPr>
          <w:p w:rsidR="003A6845" w:rsidRDefault="003A6845" w:rsidP="000B33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Umorzone</w:t>
            </w:r>
            <w:r w:rsidR="0050674A">
              <w:rPr>
                <w:sz w:val="24"/>
                <w:szCs w:val="24"/>
              </w:rPr>
              <w:t xml:space="preserve"> (na wniosek pracodawcy lub</w:t>
            </w:r>
            <w:r w:rsidR="005655A6">
              <w:rPr>
                <w:sz w:val="24"/>
                <w:szCs w:val="24"/>
              </w:rPr>
              <w:t xml:space="preserve"> z </w:t>
            </w:r>
            <w:r w:rsidR="000B33A1">
              <w:rPr>
                <w:sz w:val="24"/>
                <w:szCs w:val="24"/>
              </w:rPr>
              <w:t>urzędu)</w:t>
            </w:r>
          </w:p>
        </w:tc>
        <w:tc>
          <w:tcPr>
            <w:tcW w:w="3008" w:type="dxa"/>
            <w:tcBorders>
              <w:top w:val="single" w:sz="4" w:space="0" w:color="auto"/>
              <w:bottom w:val="single" w:sz="4" w:space="0" w:color="auto"/>
            </w:tcBorders>
          </w:tcPr>
          <w:p w:rsidR="003A6845" w:rsidRDefault="005F1C8A" w:rsidP="000B33A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1037</w:t>
            </w:r>
          </w:p>
        </w:tc>
      </w:tr>
    </w:tbl>
    <w:p w:rsidR="00AE6ED7" w:rsidRDefault="00AE6ED7" w:rsidP="003A6845">
      <w:pPr>
        <w:rPr>
          <w:sz w:val="24"/>
          <w:szCs w:val="24"/>
        </w:rPr>
      </w:pPr>
    </w:p>
    <w:p w:rsidR="00557577" w:rsidRPr="00B80E1D" w:rsidRDefault="00557577" w:rsidP="003A6845">
      <w:pPr>
        <w:rPr>
          <w:sz w:val="24"/>
          <w:szCs w:val="24"/>
        </w:rPr>
      </w:pPr>
    </w:p>
    <w:p w:rsidR="005A2596" w:rsidRDefault="003A6845" w:rsidP="005A2596">
      <w:pPr>
        <w:jc w:val="both"/>
        <w:rPr>
          <w:b/>
          <w:sz w:val="24"/>
          <w:szCs w:val="24"/>
        </w:rPr>
      </w:pPr>
      <w:r w:rsidRPr="000B0BC4">
        <w:rPr>
          <w:b/>
          <w:sz w:val="24"/>
          <w:szCs w:val="24"/>
        </w:rPr>
        <w:t>Tabela</w:t>
      </w:r>
      <w:r w:rsidR="00D71C24">
        <w:rPr>
          <w:b/>
          <w:sz w:val="24"/>
          <w:szCs w:val="24"/>
        </w:rPr>
        <w:t xml:space="preserve"> </w:t>
      </w:r>
      <w:r w:rsidR="00B52525">
        <w:rPr>
          <w:b/>
          <w:sz w:val="24"/>
          <w:szCs w:val="24"/>
        </w:rPr>
        <w:t>1</w:t>
      </w:r>
      <w:r w:rsidR="00D71C24">
        <w:rPr>
          <w:b/>
          <w:sz w:val="24"/>
          <w:szCs w:val="24"/>
        </w:rPr>
        <w:t>7</w:t>
      </w:r>
      <w:r>
        <w:rPr>
          <w:b/>
          <w:sz w:val="24"/>
          <w:szCs w:val="24"/>
        </w:rPr>
        <w:t>.</w:t>
      </w:r>
      <w:r w:rsidR="007250C1">
        <w:rPr>
          <w:b/>
          <w:sz w:val="24"/>
          <w:szCs w:val="24"/>
        </w:rPr>
        <w:t xml:space="preserve"> Liczba przyjętych</w:t>
      </w:r>
      <w:r w:rsidR="005655A6">
        <w:rPr>
          <w:b/>
          <w:sz w:val="24"/>
          <w:szCs w:val="24"/>
        </w:rPr>
        <w:t xml:space="preserve"> w </w:t>
      </w:r>
      <w:r w:rsidR="007250C1">
        <w:rPr>
          <w:b/>
          <w:sz w:val="24"/>
          <w:szCs w:val="24"/>
        </w:rPr>
        <w:t>20</w:t>
      </w:r>
      <w:r w:rsidR="00505608">
        <w:rPr>
          <w:b/>
          <w:sz w:val="24"/>
          <w:szCs w:val="24"/>
        </w:rPr>
        <w:t>2</w:t>
      </w:r>
      <w:r w:rsidR="005F1C8A">
        <w:rPr>
          <w:b/>
          <w:sz w:val="24"/>
          <w:szCs w:val="24"/>
        </w:rPr>
        <w:t>1</w:t>
      </w:r>
      <w:r w:rsidRPr="000B0BC4">
        <w:rPr>
          <w:b/>
          <w:sz w:val="24"/>
          <w:szCs w:val="24"/>
        </w:rPr>
        <w:t>r.  wniosków</w:t>
      </w:r>
      <w:r w:rsidR="005655A6" w:rsidRPr="000B0BC4">
        <w:rPr>
          <w:b/>
          <w:sz w:val="24"/>
          <w:szCs w:val="24"/>
        </w:rPr>
        <w:t xml:space="preserve"> o</w:t>
      </w:r>
      <w:r w:rsidR="005655A6">
        <w:rPr>
          <w:b/>
          <w:sz w:val="24"/>
          <w:szCs w:val="24"/>
        </w:rPr>
        <w:t> </w:t>
      </w:r>
      <w:r w:rsidRPr="000B0BC4">
        <w:rPr>
          <w:b/>
          <w:sz w:val="24"/>
          <w:szCs w:val="24"/>
        </w:rPr>
        <w:t>wydanie zezwolenia na pracę sezonową cudzoziemca na terytorium Rzeczypospolitej Polskiej</w:t>
      </w:r>
      <w:r w:rsidR="005655A6" w:rsidRPr="000B0BC4">
        <w:rPr>
          <w:b/>
          <w:sz w:val="24"/>
          <w:szCs w:val="24"/>
        </w:rPr>
        <w:t xml:space="preserve"> w</w:t>
      </w:r>
      <w:r w:rsidR="005655A6">
        <w:rPr>
          <w:b/>
          <w:sz w:val="24"/>
          <w:szCs w:val="24"/>
        </w:rPr>
        <w:t> </w:t>
      </w:r>
      <w:r w:rsidRPr="000B0BC4">
        <w:rPr>
          <w:b/>
          <w:sz w:val="24"/>
          <w:szCs w:val="24"/>
        </w:rPr>
        <w:t xml:space="preserve">podziale </w:t>
      </w:r>
      <w:r w:rsidR="00C96516">
        <w:rPr>
          <w:b/>
          <w:sz w:val="24"/>
          <w:szCs w:val="24"/>
        </w:rPr>
        <w:t>państw</w:t>
      </w:r>
      <w:r w:rsidR="00557577">
        <w:rPr>
          <w:b/>
          <w:sz w:val="24"/>
          <w:szCs w:val="24"/>
        </w:rPr>
        <w:t>a</w:t>
      </w:r>
      <w:r w:rsidR="00C96516">
        <w:rPr>
          <w:b/>
          <w:sz w:val="24"/>
          <w:szCs w:val="24"/>
        </w:rPr>
        <w:t>.</w:t>
      </w:r>
    </w:p>
    <w:tbl>
      <w:tblPr>
        <w:tblStyle w:val="Tabela-Siatka"/>
        <w:tblW w:w="9498" w:type="dxa"/>
        <w:tblInd w:w="108" w:type="dxa"/>
        <w:tblLook w:val="04A0" w:firstRow="1" w:lastRow="0" w:firstColumn="1" w:lastColumn="0" w:noHBand="0" w:noVBand="1"/>
      </w:tblPr>
      <w:tblGrid>
        <w:gridCol w:w="2248"/>
        <w:gridCol w:w="7250"/>
      </w:tblGrid>
      <w:tr w:rsidR="005F1C8A" w:rsidRPr="00625FD0" w:rsidTr="00DD22D4">
        <w:trPr>
          <w:trHeight w:val="347"/>
        </w:trPr>
        <w:tc>
          <w:tcPr>
            <w:tcW w:w="2248" w:type="dxa"/>
            <w:shd w:val="clear" w:color="auto" w:fill="E36C0A" w:themeFill="accent6" w:themeFillShade="BF"/>
          </w:tcPr>
          <w:p w:rsidR="005F1C8A" w:rsidRPr="00625FD0" w:rsidRDefault="005F1C8A" w:rsidP="00DD22D4">
            <w:pPr>
              <w:rPr>
                <w:b/>
                <w:sz w:val="24"/>
                <w:szCs w:val="24"/>
              </w:rPr>
            </w:pPr>
            <w:r w:rsidRPr="00625FD0">
              <w:rPr>
                <w:b/>
                <w:sz w:val="24"/>
                <w:szCs w:val="24"/>
              </w:rPr>
              <w:t>Państwa</w:t>
            </w:r>
          </w:p>
        </w:tc>
        <w:tc>
          <w:tcPr>
            <w:tcW w:w="7250" w:type="dxa"/>
            <w:shd w:val="clear" w:color="auto" w:fill="E36C0A" w:themeFill="accent6" w:themeFillShade="BF"/>
          </w:tcPr>
          <w:p w:rsidR="005F1C8A" w:rsidRPr="00625FD0" w:rsidRDefault="005F1C8A" w:rsidP="00DD22D4">
            <w:pPr>
              <w:jc w:val="center"/>
              <w:rPr>
                <w:b/>
                <w:sz w:val="24"/>
                <w:szCs w:val="24"/>
              </w:rPr>
            </w:pPr>
            <w:r w:rsidRPr="00625FD0">
              <w:rPr>
                <w:b/>
                <w:sz w:val="24"/>
                <w:szCs w:val="24"/>
              </w:rPr>
              <w:t>Ilość</w:t>
            </w:r>
          </w:p>
        </w:tc>
      </w:tr>
      <w:tr w:rsidR="005F1C8A" w:rsidRPr="00625FD0" w:rsidTr="00DD22D4">
        <w:trPr>
          <w:trHeight w:val="359"/>
        </w:trPr>
        <w:tc>
          <w:tcPr>
            <w:tcW w:w="2248" w:type="dxa"/>
          </w:tcPr>
          <w:p w:rsidR="005F1C8A" w:rsidRPr="00625FD0" w:rsidRDefault="005F1C8A" w:rsidP="00CF5DD7">
            <w:pPr>
              <w:rPr>
                <w:sz w:val="24"/>
                <w:szCs w:val="24"/>
              </w:rPr>
            </w:pPr>
            <w:r w:rsidRPr="00625FD0">
              <w:rPr>
                <w:sz w:val="24"/>
                <w:szCs w:val="24"/>
              </w:rPr>
              <w:t>Białoruś</w:t>
            </w:r>
          </w:p>
        </w:tc>
        <w:tc>
          <w:tcPr>
            <w:tcW w:w="7250" w:type="dxa"/>
          </w:tcPr>
          <w:p w:rsidR="005F1C8A" w:rsidRPr="00625FD0" w:rsidRDefault="005F1C8A" w:rsidP="00CF5DD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5F1C8A" w:rsidRPr="00625FD0" w:rsidTr="00DD22D4">
        <w:trPr>
          <w:trHeight w:val="359"/>
        </w:trPr>
        <w:tc>
          <w:tcPr>
            <w:tcW w:w="2248" w:type="dxa"/>
          </w:tcPr>
          <w:p w:rsidR="005F1C8A" w:rsidRPr="00625FD0" w:rsidRDefault="005F1C8A" w:rsidP="00CF5DD7">
            <w:pPr>
              <w:rPr>
                <w:sz w:val="24"/>
                <w:szCs w:val="24"/>
              </w:rPr>
            </w:pPr>
            <w:r w:rsidRPr="00625FD0">
              <w:rPr>
                <w:sz w:val="24"/>
                <w:szCs w:val="24"/>
              </w:rPr>
              <w:t>Nepal</w:t>
            </w:r>
          </w:p>
        </w:tc>
        <w:tc>
          <w:tcPr>
            <w:tcW w:w="7250" w:type="dxa"/>
          </w:tcPr>
          <w:p w:rsidR="005F1C8A" w:rsidRPr="00625FD0" w:rsidRDefault="005F1C8A" w:rsidP="00CF5DD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625FD0">
              <w:rPr>
                <w:sz w:val="24"/>
                <w:szCs w:val="24"/>
              </w:rPr>
              <w:t>9</w:t>
            </w:r>
          </w:p>
        </w:tc>
      </w:tr>
      <w:tr w:rsidR="005F1C8A" w:rsidRPr="00625FD0" w:rsidTr="00DD22D4">
        <w:trPr>
          <w:trHeight w:val="347"/>
        </w:trPr>
        <w:tc>
          <w:tcPr>
            <w:tcW w:w="2248" w:type="dxa"/>
          </w:tcPr>
          <w:p w:rsidR="005F1C8A" w:rsidRPr="00625FD0" w:rsidRDefault="005F1C8A" w:rsidP="00CF5DD7">
            <w:pPr>
              <w:rPr>
                <w:sz w:val="24"/>
                <w:szCs w:val="24"/>
              </w:rPr>
            </w:pPr>
            <w:r w:rsidRPr="00625FD0">
              <w:rPr>
                <w:sz w:val="24"/>
                <w:szCs w:val="24"/>
              </w:rPr>
              <w:t>Ukraina</w:t>
            </w:r>
          </w:p>
        </w:tc>
        <w:tc>
          <w:tcPr>
            <w:tcW w:w="7250" w:type="dxa"/>
          </w:tcPr>
          <w:p w:rsidR="005F1C8A" w:rsidRPr="00625FD0" w:rsidRDefault="005F1C8A" w:rsidP="00CF5DD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1527</w:t>
            </w:r>
          </w:p>
        </w:tc>
      </w:tr>
      <w:tr w:rsidR="005F1C8A" w:rsidRPr="00625FD0" w:rsidTr="00DD22D4">
        <w:trPr>
          <w:trHeight w:val="359"/>
        </w:trPr>
        <w:tc>
          <w:tcPr>
            <w:tcW w:w="2248" w:type="dxa"/>
          </w:tcPr>
          <w:p w:rsidR="005F1C8A" w:rsidRPr="00625FD0" w:rsidRDefault="005F1C8A" w:rsidP="00CF5D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Burundi</w:t>
            </w:r>
          </w:p>
        </w:tc>
        <w:tc>
          <w:tcPr>
            <w:tcW w:w="7250" w:type="dxa"/>
          </w:tcPr>
          <w:p w:rsidR="005F1C8A" w:rsidRPr="00625FD0" w:rsidRDefault="005F1C8A" w:rsidP="00CF5DD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F1C8A" w:rsidRPr="00625FD0" w:rsidTr="00DD22D4">
        <w:trPr>
          <w:trHeight w:val="359"/>
        </w:trPr>
        <w:tc>
          <w:tcPr>
            <w:tcW w:w="2248" w:type="dxa"/>
          </w:tcPr>
          <w:p w:rsidR="005F1C8A" w:rsidRPr="00625FD0" w:rsidRDefault="005F1C8A" w:rsidP="00CF5DD7">
            <w:pPr>
              <w:rPr>
                <w:sz w:val="24"/>
                <w:szCs w:val="24"/>
              </w:rPr>
            </w:pPr>
            <w:r w:rsidRPr="00625FD0">
              <w:rPr>
                <w:sz w:val="24"/>
                <w:szCs w:val="24"/>
              </w:rPr>
              <w:t>Macedonia</w:t>
            </w:r>
            <w:r>
              <w:rPr>
                <w:sz w:val="24"/>
                <w:szCs w:val="24"/>
              </w:rPr>
              <w:t xml:space="preserve"> Północna</w:t>
            </w:r>
          </w:p>
        </w:tc>
        <w:tc>
          <w:tcPr>
            <w:tcW w:w="7250" w:type="dxa"/>
          </w:tcPr>
          <w:p w:rsidR="005F1C8A" w:rsidRPr="00625FD0" w:rsidRDefault="005F1C8A" w:rsidP="00CF5DD7">
            <w:pPr>
              <w:jc w:val="right"/>
              <w:rPr>
                <w:sz w:val="24"/>
                <w:szCs w:val="24"/>
              </w:rPr>
            </w:pPr>
            <w:r w:rsidRPr="00625FD0">
              <w:rPr>
                <w:sz w:val="24"/>
                <w:szCs w:val="24"/>
              </w:rPr>
              <w:t>2</w:t>
            </w:r>
          </w:p>
        </w:tc>
      </w:tr>
      <w:tr w:rsidR="005F1C8A" w:rsidRPr="00625FD0" w:rsidTr="00DD22D4">
        <w:trPr>
          <w:trHeight w:val="359"/>
        </w:trPr>
        <w:tc>
          <w:tcPr>
            <w:tcW w:w="2248" w:type="dxa"/>
          </w:tcPr>
          <w:p w:rsidR="005F1C8A" w:rsidRPr="00625FD0" w:rsidRDefault="005F1C8A" w:rsidP="00CF5DD7">
            <w:pPr>
              <w:rPr>
                <w:sz w:val="24"/>
                <w:szCs w:val="24"/>
              </w:rPr>
            </w:pPr>
            <w:r w:rsidRPr="00625FD0">
              <w:rPr>
                <w:sz w:val="24"/>
                <w:szCs w:val="24"/>
              </w:rPr>
              <w:t>Indie</w:t>
            </w:r>
          </w:p>
        </w:tc>
        <w:tc>
          <w:tcPr>
            <w:tcW w:w="7250" w:type="dxa"/>
          </w:tcPr>
          <w:p w:rsidR="005F1C8A" w:rsidRPr="00625FD0" w:rsidRDefault="005F1C8A" w:rsidP="00CF5DD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5F1C8A" w:rsidRPr="00625FD0" w:rsidTr="00DD22D4">
        <w:trPr>
          <w:trHeight w:val="359"/>
        </w:trPr>
        <w:tc>
          <w:tcPr>
            <w:tcW w:w="2248" w:type="dxa"/>
          </w:tcPr>
          <w:p w:rsidR="005F1C8A" w:rsidRPr="00625FD0" w:rsidRDefault="005F1C8A" w:rsidP="00CF5DD7">
            <w:pPr>
              <w:rPr>
                <w:sz w:val="24"/>
                <w:szCs w:val="24"/>
              </w:rPr>
            </w:pPr>
            <w:r w:rsidRPr="00625FD0">
              <w:rPr>
                <w:sz w:val="24"/>
                <w:szCs w:val="24"/>
              </w:rPr>
              <w:t>Indonezja</w:t>
            </w:r>
          </w:p>
        </w:tc>
        <w:tc>
          <w:tcPr>
            <w:tcW w:w="7250" w:type="dxa"/>
          </w:tcPr>
          <w:p w:rsidR="005F1C8A" w:rsidRPr="00625FD0" w:rsidRDefault="005F1C8A" w:rsidP="00CF5DD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</w:t>
            </w:r>
          </w:p>
        </w:tc>
      </w:tr>
      <w:tr w:rsidR="005F1C8A" w:rsidRPr="00625FD0" w:rsidTr="00DD22D4">
        <w:trPr>
          <w:trHeight w:val="359"/>
        </w:trPr>
        <w:tc>
          <w:tcPr>
            <w:tcW w:w="2248" w:type="dxa"/>
          </w:tcPr>
          <w:p w:rsidR="005F1C8A" w:rsidRPr="00625FD0" w:rsidRDefault="005F1C8A" w:rsidP="00CF5DD7">
            <w:pPr>
              <w:rPr>
                <w:sz w:val="24"/>
                <w:szCs w:val="24"/>
              </w:rPr>
            </w:pPr>
            <w:r w:rsidRPr="00625FD0">
              <w:rPr>
                <w:sz w:val="24"/>
                <w:szCs w:val="24"/>
              </w:rPr>
              <w:t>Zimbabwe</w:t>
            </w:r>
          </w:p>
        </w:tc>
        <w:tc>
          <w:tcPr>
            <w:tcW w:w="7250" w:type="dxa"/>
          </w:tcPr>
          <w:p w:rsidR="005F1C8A" w:rsidRPr="00625FD0" w:rsidRDefault="005F1C8A" w:rsidP="00CF5DD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</w:tr>
      <w:tr w:rsidR="005F1C8A" w:rsidRPr="00625FD0" w:rsidTr="00DD22D4">
        <w:trPr>
          <w:trHeight w:val="359"/>
        </w:trPr>
        <w:tc>
          <w:tcPr>
            <w:tcW w:w="2248" w:type="dxa"/>
          </w:tcPr>
          <w:p w:rsidR="005F1C8A" w:rsidRPr="00625FD0" w:rsidRDefault="005F1C8A" w:rsidP="00CF5D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Uganda</w:t>
            </w:r>
          </w:p>
        </w:tc>
        <w:tc>
          <w:tcPr>
            <w:tcW w:w="7250" w:type="dxa"/>
          </w:tcPr>
          <w:p w:rsidR="005F1C8A" w:rsidRPr="00625FD0" w:rsidRDefault="005F1C8A" w:rsidP="00CF5DD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F1C8A" w:rsidRPr="00625FD0" w:rsidTr="00DD22D4">
        <w:trPr>
          <w:trHeight w:val="359"/>
        </w:trPr>
        <w:tc>
          <w:tcPr>
            <w:tcW w:w="2248" w:type="dxa"/>
          </w:tcPr>
          <w:p w:rsidR="005F1C8A" w:rsidRPr="00625FD0" w:rsidRDefault="005F1C8A" w:rsidP="00CF5DD7">
            <w:pPr>
              <w:rPr>
                <w:sz w:val="24"/>
                <w:szCs w:val="24"/>
              </w:rPr>
            </w:pPr>
            <w:r w:rsidRPr="00625FD0">
              <w:rPr>
                <w:sz w:val="24"/>
                <w:szCs w:val="24"/>
              </w:rPr>
              <w:t>Kenia</w:t>
            </w:r>
          </w:p>
        </w:tc>
        <w:tc>
          <w:tcPr>
            <w:tcW w:w="7250" w:type="dxa"/>
          </w:tcPr>
          <w:p w:rsidR="005F1C8A" w:rsidRPr="00625FD0" w:rsidRDefault="005F1C8A" w:rsidP="00CF5DD7">
            <w:pPr>
              <w:jc w:val="right"/>
              <w:rPr>
                <w:sz w:val="24"/>
                <w:szCs w:val="24"/>
              </w:rPr>
            </w:pPr>
            <w:r w:rsidRPr="00625FD0">
              <w:rPr>
                <w:sz w:val="24"/>
                <w:szCs w:val="24"/>
              </w:rPr>
              <w:t>2</w:t>
            </w:r>
          </w:p>
        </w:tc>
      </w:tr>
      <w:tr w:rsidR="005F1C8A" w:rsidRPr="00625FD0" w:rsidTr="00DD22D4">
        <w:trPr>
          <w:trHeight w:val="347"/>
        </w:trPr>
        <w:tc>
          <w:tcPr>
            <w:tcW w:w="2248" w:type="dxa"/>
          </w:tcPr>
          <w:p w:rsidR="005F1C8A" w:rsidRPr="00625FD0" w:rsidRDefault="005F1C8A" w:rsidP="00CF5DD7">
            <w:pPr>
              <w:rPr>
                <w:sz w:val="24"/>
                <w:szCs w:val="24"/>
              </w:rPr>
            </w:pPr>
            <w:r w:rsidRPr="0048443E">
              <w:rPr>
                <w:sz w:val="24"/>
                <w:szCs w:val="24"/>
              </w:rPr>
              <w:lastRenderedPageBreak/>
              <w:t>Kirgistan</w:t>
            </w:r>
          </w:p>
        </w:tc>
        <w:tc>
          <w:tcPr>
            <w:tcW w:w="7250" w:type="dxa"/>
          </w:tcPr>
          <w:p w:rsidR="005F1C8A" w:rsidRPr="00625FD0" w:rsidRDefault="005F1C8A" w:rsidP="00CF5DD7">
            <w:pPr>
              <w:jc w:val="right"/>
              <w:rPr>
                <w:sz w:val="24"/>
                <w:szCs w:val="24"/>
              </w:rPr>
            </w:pPr>
            <w:r w:rsidRPr="0048443E">
              <w:rPr>
                <w:sz w:val="24"/>
                <w:szCs w:val="24"/>
              </w:rPr>
              <w:t>1</w:t>
            </w:r>
          </w:p>
        </w:tc>
      </w:tr>
      <w:tr w:rsidR="005F1C8A" w:rsidRPr="00625FD0" w:rsidTr="00DD22D4">
        <w:trPr>
          <w:trHeight w:val="359"/>
        </w:trPr>
        <w:tc>
          <w:tcPr>
            <w:tcW w:w="2248" w:type="dxa"/>
          </w:tcPr>
          <w:p w:rsidR="005F1C8A" w:rsidRPr="00625FD0" w:rsidRDefault="005F1C8A" w:rsidP="00CF5D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Nigeria</w:t>
            </w:r>
          </w:p>
        </w:tc>
        <w:tc>
          <w:tcPr>
            <w:tcW w:w="7250" w:type="dxa"/>
          </w:tcPr>
          <w:p w:rsidR="005F1C8A" w:rsidRPr="00625FD0" w:rsidRDefault="005F1C8A" w:rsidP="00CF5DD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F1C8A" w:rsidRPr="00625FD0" w:rsidTr="00DD22D4">
        <w:trPr>
          <w:trHeight w:val="359"/>
        </w:trPr>
        <w:tc>
          <w:tcPr>
            <w:tcW w:w="2248" w:type="dxa"/>
          </w:tcPr>
          <w:p w:rsidR="005F1C8A" w:rsidRPr="00625FD0" w:rsidRDefault="005F1C8A" w:rsidP="00CF5D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Rwanda</w:t>
            </w:r>
          </w:p>
        </w:tc>
        <w:tc>
          <w:tcPr>
            <w:tcW w:w="7250" w:type="dxa"/>
          </w:tcPr>
          <w:p w:rsidR="005F1C8A" w:rsidRPr="00625FD0" w:rsidRDefault="005F1C8A" w:rsidP="00CF5DD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F1C8A" w:rsidRPr="00625FD0" w:rsidTr="00DD22D4">
        <w:trPr>
          <w:trHeight w:val="359"/>
        </w:trPr>
        <w:tc>
          <w:tcPr>
            <w:tcW w:w="2248" w:type="dxa"/>
          </w:tcPr>
          <w:p w:rsidR="005F1C8A" w:rsidRPr="00625FD0" w:rsidRDefault="005F1C8A" w:rsidP="00CF5D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Rosja </w:t>
            </w:r>
          </w:p>
        </w:tc>
        <w:tc>
          <w:tcPr>
            <w:tcW w:w="7250" w:type="dxa"/>
          </w:tcPr>
          <w:p w:rsidR="005F1C8A" w:rsidRPr="00625FD0" w:rsidRDefault="005F1C8A" w:rsidP="00CF5DD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F1C8A" w:rsidRPr="00625FD0" w:rsidTr="00DD22D4">
        <w:trPr>
          <w:trHeight w:val="359"/>
        </w:trPr>
        <w:tc>
          <w:tcPr>
            <w:tcW w:w="2248" w:type="dxa"/>
          </w:tcPr>
          <w:p w:rsidR="005F1C8A" w:rsidRPr="00625FD0" w:rsidRDefault="005F1C8A" w:rsidP="00CF5D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RPA</w:t>
            </w:r>
          </w:p>
        </w:tc>
        <w:tc>
          <w:tcPr>
            <w:tcW w:w="7250" w:type="dxa"/>
          </w:tcPr>
          <w:p w:rsidR="005F1C8A" w:rsidRPr="00625FD0" w:rsidRDefault="005F1C8A" w:rsidP="00CF5DD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F1C8A" w:rsidRPr="00625FD0" w:rsidTr="00DD22D4">
        <w:trPr>
          <w:trHeight w:val="359"/>
        </w:trPr>
        <w:tc>
          <w:tcPr>
            <w:tcW w:w="2248" w:type="dxa"/>
          </w:tcPr>
          <w:p w:rsidR="005F1C8A" w:rsidRPr="00625FD0" w:rsidRDefault="005F1C8A" w:rsidP="00CF5D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Armenia</w:t>
            </w:r>
          </w:p>
        </w:tc>
        <w:tc>
          <w:tcPr>
            <w:tcW w:w="7250" w:type="dxa"/>
          </w:tcPr>
          <w:p w:rsidR="005F1C8A" w:rsidRPr="00625FD0" w:rsidRDefault="005F1C8A" w:rsidP="00CF5DD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3A6845" w:rsidRDefault="003A6845" w:rsidP="003A6845">
      <w:pPr>
        <w:rPr>
          <w:sz w:val="24"/>
          <w:szCs w:val="24"/>
        </w:rPr>
      </w:pPr>
    </w:p>
    <w:p w:rsidR="003A6845" w:rsidRDefault="004F4C42" w:rsidP="003A6845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W 20</w:t>
      </w:r>
      <w:r w:rsidR="002C673D">
        <w:rPr>
          <w:sz w:val="24"/>
          <w:szCs w:val="24"/>
        </w:rPr>
        <w:t>2</w:t>
      </w:r>
      <w:r w:rsidR="005F1C8A">
        <w:rPr>
          <w:sz w:val="24"/>
          <w:szCs w:val="24"/>
        </w:rPr>
        <w:t>1</w:t>
      </w:r>
      <w:r w:rsidR="003A6845">
        <w:rPr>
          <w:sz w:val="24"/>
          <w:szCs w:val="24"/>
        </w:rPr>
        <w:t xml:space="preserve">r. najwięcej </w:t>
      </w:r>
      <w:r w:rsidR="007E694F">
        <w:rPr>
          <w:sz w:val="24"/>
          <w:szCs w:val="24"/>
        </w:rPr>
        <w:t>wniosków</w:t>
      </w:r>
      <w:r w:rsidR="005655A6">
        <w:rPr>
          <w:sz w:val="24"/>
          <w:szCs w:val="24"/>
        </w:rPr>
        <w:t xml:space="preserve"> o </w:t>
      </w:r>
      <w:r w:rsidR="007E694F">
        <w:rPr>
          <w:sz w:val="24"/>
          <w:szCs w:val="24"/>
        </w:rPr>
        <w:t>wydanie zezwolenia</w:t>
      </w:r>
      <w:r w:rsidR="003A6845">
        <w:rPr>
          <w:sz w:val="24"/>
          <w:szCs w:val="24"/>
        </w:rPr>
        <w:t xml:space="preserve"> na pracę sezonową przyjęto</w:t>
      </w:r>
      <w:r w:rsidR="007E694F">
        <w:rPr>
          <w:sz w:val="24"/>
          <w:szCs w:val="24"/>
        </w:rPr>
        <w:t xml:space="preserve"> dla obywateli Ukrainy tj. </w:t>
      </w:r>
      <w:r w:rsidR="005F1C8A">
        <w:rPr>
          <w:sz w:val="24"/>
          <w:szCs w:val="24"/>
        </w:rPr>
        <w:t>1527</w:t>
      </w:r>
      <w:r w:rsidR="007E694F">
        <w:rPr>
          <w:sz w:val="24"/>
          <w:szCs w:val="24"/>
        </w:rPr>
        <w:t xml:space="preserve">, </w:t>
      </w:r>
      <w:r>
        <w:rPr>
          <w:sz w:val="24"/>
          <w:szCs w:val="24"/>
        </w:rPr>
        <w:t>co stanowi</w:t>
      </w:r>
      <w:r w:rsidR="00557577">
        <w:rPr>
          <w:sz w:val="24"/>
          <w:szCs w:val="24"/>
        </w:rPr>
        <w:t>ło</w:t>
      </w:r>
      <w:r>
        <w:rPr>
          <w:sz w:val="24"/>
          <w:szCs w:val="24"/>
        </w:rPr>
        <w:t xml:space="preserve"> </w:t>
      </w:r>
      <w:r w:rsidR="005F1C8A">
        <w:rPr>
          <w:sz w:val="24"/>
          <w:szCs w:val="24"/>
        </w:rPr>
        <w:t>86,4</w:t>
      </w:r>
      <w:r w:rsidR="003A6845">
        <w:rPr>
          <w:sz w:val="24"/>
          <w:szCs w:val="24"/>
        </w:rPr>
        <w:t xml:space="preserve">% ogółu przyjętych wniosków. </w:t>
      </w:r>
    </w:p>
    <w:p w:rsidR="003A6845" w:rsidRDefault="007E694F" w:rsidP="003A6845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C</w:t>
      </w:r>
      <w:r w:rsidR="003A6845">
        <w:rPr>
          <w:sz w:val="24"/>
          <w:szCs w:val="24"/>
        </w:rPr>
        <w:t>ud</w:t>
      </w:r>
      <w:r>
        <w:rPr>
          <w:sz w:val="24"/>
          <w:szCs w:val="24"/>
        </w:rPr>
        <w:t>zoziemcy najczęściej zatrudniani</w:t>
      </w:r>
      <w:r w:rsidR="003A6845">
        <w:rPr>
          <w:sz w:val="24"/>
          <w:szCs w:val="24"/>
        </w:rPr>
        <w:t xml:space="preserve"> byli przy pracach</w:t>
      </w:r>
      <w:r w:rsidR="005655A6">
        <w:rPr>
          <w:sz w:val="24"/>
          <w:szCs w:val="24"/>
        </w:rPr>
        <w:t xml:space="preserve"> w </w:t>
      </w:r>
      <w:r w:rsidR="003A6845">
        <w:rPr>
          <w:sz w:val="24"/>
          <w:szCs w:val="24"/>
        </w:rPr>
        <w:t>gospod</w:t>
      </w:r>
      <w:r>
        <w:rPr>
          <w:sz w:val="24"/>
          <w:szCs w:val="24"/>
        </w:rPr>
        <w:t xml:space="preserve">arstwach </w:t>
      </w:r>
      <w:r w:rsidR="0012343F">
        <w:rPr>
          <w:sz w:val="24"/>
          <w:szCs w:val="24"/>
        </w:rPr>
        <w:t>ogrodniczych</w:t>
      </w:r>
      <w:r w:rsidR="005655A6">
        <w:rPr>
          <w:sz w:val="24"/>
          <w:szCs w:val="24"/>
        </w:rPr>
        <w:t xml:space="preserve"> i </w:t>
      </w:r>
      <w:r w:rsidR="0012343F">
        <w:rPr>
          <w:sz w:val="24"/>
          <w:szCs w:val="24"/>
        </w:rPr>
        <w:t>sadowniczych</w:t>
      </w:r>
      <w:r>
        <w:rPr>
          <w:sz w:val="24"/>
          <w:szCs w:val="24"/>
        </w:rPr>
        <w:t xml:space="preserve">. </w:t>
      </w:r>
    </w:p>
    <w:p w:rsidR="00C7199B" w:rsidRDefault="003A6845" w:rsidP="0077325F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Ponadto</w:t>
      </w:r>
      <w:r w:rsidR="005655A6">
        <w:rPr>
          <w:sz w:val="24"/>
          <w:szCs w:val="24"/>
        </w:rPr>
        <w:t xml:space="preserve"> w </w:t>
      </w:r>
      <w:r>
        <w:rPr>
          <w:sz w:val="24"/>
          <w:szCs w:val="24"/>
        </w:rPr>
        <w:t>okresie od 01.01</w:t>
      </w:r>
      <w:r w:rsidR="007E694F">
        <w:rPr>
          <w:sz w:val="24"/>
          <w:szCs w:val="24"/>
        </w:rPr>
        <w:t>.</w:t>
      </w:r>
      <w:r w:rsidR="00C31395">
        <w:rPr>
          <w:sz w:val="24"/>
          <w:szCs w:val="24"/>
        </w:rPr>
        <w:t>20</w:t>
      </w:r>
      <w:r w:rsidR="00FA0393">
        <w:rPr>
          <w:sz w:val="24"/>
          <w:szCs w:val="24"/>
        </w:rPr>
        <w:t>2</w:t>
      </w:r>
      <w:r w:rsidR="005F1C8A">
        <w:rPr>
          <w:sz w:val="24"/>
          <w:szCs w:val="24"/>
        </w:rPr>
        <w:t>1</w:t>
      </w:r>
      <w:r w:rsidR="00C31395">
        <w:rPr>
          <w:sz w:val="24"/>
          <w:szCs w:val="24"/>
        </w:rPr>
        <w:t>r. do 31.12.20</w:t>
      </w:r>
      <w:r w:rsidR="00FA0393">
        <w:rPr>
          <w:sz w:val="24"/>
          <w:szCs w:val="24"/>
        </w:rPr>
        <w:t>2</w:t>
      </w:r>
      <w:r w:rsidR="005F1C8A">
        <w:rPr>
          <w:sz w:val="24"/>
          <w:szCs w:val="24"/>
        </w:rPr>
        <w:t>1</w:t>
      </w:r>
      <w:r>
        <w:rPr>
          <w:sz w:val="24"/>
          <w:szCs w:val="24"/>
        </w:rPr>
        <w:t>r.</w:t>
      </w:r>
      <w:r w:rsidR="005655A6">
        <w:rPr>
          <w:sz w:val="24"/>
          <w:szCs w:val="24"/>
        </w:rPr>
        <w:t xml:space="preserve"> </w:t>
      </w:r>
      <w:r w:rsidR="005655A6" w:rsidRPr="007E694F">
        <w:rPr>
          <w:sz w:val="24"/>
          <w:szCs w:val="24"/>
        </w:rPr>
        <w:t>w</w:t>
      </w:r>
      <w:r w:rsidR="005655A6">
        <w:rPr>
          <w:sz w:val="24"/>
          <w:szCs w:val="24"/>
        </w:rPr>
        <w:t> </w:t>
      </w:r>
      <w:r w:rsidR="007E694F" w:rsidRPr="007E694F">
        <w:rPr>
          <w:sz w:val="24"/>
          <w:szCs w:val="24"/>
        </w:rPr>
        <w:t>oparciu</w:t>
      </w:r>
      <w:r w:rsidR="005655A6" w:rsidRPr="007E694F">
        <w:rPr>
          <w:sz w:val="24"/>
          <w:szCs w:val="24"/>
        </w:rPr>
        <w:t xml:space="preserve"> o</w:t>
      </w:r>
      <w:r w:rsidR="005655A6">
        <w:rPr>
          <w:sz w:val="24"/>
          <w:szCs w:val="24"/>
        </w:rPr>
        <w:t> </w:t>
      </w:r>
      <w:r w:rsidR="007E694F" w:rsidRPr="007E694F">
        <w:rPr>
          <w:sz w:val="24"/>
          <w:szCs w:val="24"/>
        </w:rPr>
        <w:t>rejestry osób bezrobotnych</w:t>
      </w:r>
      <w:r w:rsidR="005655A6" w:rsidRPr="007E694F">
        <w:rPr>
          <w:sz w:val="24"/>
          <w:szCs w:val="24"/>
        </w:rPr>
        <w:t xml:space="preserve"> i</w:t>
      </w:r>
      <w:r w:rsidR="005655A6">
        <w:rPr>
          <w:sz w:val="24"/>
          <w:szCs w:val="24"/>
        </w:rPr>
        <w:t> </w:t>
      </w:r>
      <w:r w:rsidR="007E694F" w:rsidRPr="007E694F">
        <w:rPr>
          <w:sz w:val="24"/>
          <w:szCs w:val="24"/>
        </w:rPr>
        <w:t xml:space="preserve">poszukujących pracy </w:t>
      </w:r>
      <w:r w:rsidR="00283D4A">
        <w:rPr>
          <w:sz w:val="24"/>
          <w:szCs w:val="24"/>
        </w:rPr>
        <w:t>przeprowadzono</w:t>
      </w:r>
      <w:r>
        <w:rPr>
          <w:sz w:val="24"/>
          <w:szCs w:val="24"/>
        </w:rPr>
        <w:t xml:space="preserve"> </w:t>
      </w:r>
      <w:r w:rsidR="005F1C8A">
        <w:rPr>
          <w:sz w:val="24"/>
          <w:szCs w:val="24"/>
        </w:rPr>
        <w:t>551</w:t>
      </w:r>
      <w:r>
        <w:rPr>
          <w:sz w:val="24"/>
          <w:szCs w:val="24"/>
        </w:rPr>
        <w:t xml:space="preserve"> </w:t>
      </w:r>
      <w:r w:rsidR="007E694F">
        <w:rPr>
          <w:sz w:val="24"/>
          <w:szCs w:val="24"/>
        </w:rPr>
        <w:t>„</w:t>
      </w:r>
      <w:r w:rsidR="00283D4A">
        <w:rPr>
          <w:sz w:val="24"/>
          <w:szCs w:val="24"/>
        </w:rPr>
        <w:t>testów rynku pracy</w:t>
      </w:r>
      <w:r w:rsidR="007E694F">
        <w:rPr>
          <w:sz w:val="24"/>
          <w:szCs w:val="24"/>
        </w:rPr>
        <w:t>”</w:t>
      </w:r>
      <w:r w:rsidR="005655A6">
        <w:rPr>
          <w:sz w:val="24"/>
          <w:szCs w:val="24"/>
        </w:rPr>
        <w:t xml:space="preserve"> w </w:t>
      </w:r>
      <w:r w:rsidR="00283D4A">
        <w:rPr>
          <w:sz w:val="24"/>
          <w:szCs w:val="24"/>
        </w:rPr>
        <w:t xml:space="preserve">celu wydania </w:t>
      </w:r>
      <w:r>
        <w:rPr>
          <w:sz w:val="24"/>
          <w:szCs w:val="24"/>
        </w:rPr>
        <w:t xml:space="preserve">informacji  starosty na temat możliwości zaspokojenia potrzeb kadrowych podmiotu powierzającego wykonywanie pracy cudzoziemcowi </w:t>
      </w:r>
      <w:r w:rsidR="00283D4A">
        <w:rPr>
          <w:sz w:val="24"/>
          <w:szCs w:val="24"/>
        </w:rPr>
        <w:t>niezbędnej do</w:t>
      </w:r>
      <w:r>
        <w:rPr>
          <w:sz w:val="24"/>
          <w:szCs w:val="24"/>
        </w:rPr>
        <w:t xml:space="preserve"> uzyskania od Wojewody zezwolenia na </w:t>
      </w:r>
      <w:r w:rsidR="00FA0393">
        <w:rPr>
          <w:sz w:val="24"/>
          <w:szCs w:val="24"/>
        </w:rPr>
        <w:t>zatrudnienie cudzoziemca.</w:t>
      </w:r>
      <w:r w:rsidR="005655A6">
        <w:rPr>
          <w:sz w:val="24"/>
          <w:szCs w:val="24"/>
        </w:rPr>
        <w:t xml:space="preserve"> W </w:t>
      </w:r>
      <w:r w:rsidR="00FA0393">
        <w:rPr>
          <w:sz w:val="24"/>
          <w:szCs w:val="24"/>
        </w:rPr>
        <w:t>202</w:t>
      </w:r>
      <w:r w:rsidR="005F1C8A">
        <w:rPr>
          <w:sz w:val="24"/>
          <w:szCs w:val="24"/>
        </w:rPr>
        <w:t>1</w:t>
      </w:r>
      <w:r w:rsidR="00FA0393">
        <w:rPr>
          <w:sz w:val="24"/>
          <w:szCs w:val="24"/>
        </w:rPr>
        <w:t>r. nastąpił wzrost</w:t>
      </w:r>
      <w:r w:rsidR="005655A6">
        <w:rPr>
          <w:sz w:val="24"/>
          <w:szCs w:val="24"/>
        </w:rPr>
        <w:t xml:space="preserve"> o </w:t>
      </w:r>
      <w:r w:rsidR="005F1C8A">
        <w:rPr>
          <w:sz w:val="24"/>
          <w:szCs w:val="24"/>
        </w:rPr>
        <w:t>66</w:t>
      </w:r>
      <w:r>
        <w:rPr>
          <w:sz w:val="24"/>
          <w:szCs w:val="24"/>
        </w:rPr>
        <w:t xml:space="preserve"> wydanyc</w:t>
      </w:r>
      <w:r w:rsidR="00C31395">
        <w:rPr>
          <w:sz w:val="24"/>
          <w:szCs w:val="24"/>
        </w:rPr>
        <w:t xml:space="preserve">h </w:t>
      </w:r>
      <w:r w:rsidR="001A61F3">
        <w:rPr>
          <w:sz w:val="24"/>
          <w:szCs w:val="24"/>
        </w:rPr>
        <w:t>I</w:t>
      </w:r>
      <w:r w:rsidR="00C31395">
        <w:rPr>
          <w:sz w:val="24"/>
          <w:szCs w:val="24"/>
        </w:rPr>
        <w:t xml:space="preserve">nformacji </w:t>
      </w:r>
      <w:r w:rsidR="001A61F3">
        <w:rPr>
          <w:sz w:val="24"/>
          <w:szCs w:val="24"/>
        </w:rPr>
        <w:t>S</w:t>
      </w:r>
      <w:r w:rsidR="00C31395">
        <w:rPr>
          <w:sz w:val="24"/>
          <w:szCs w:val="24"/>
        </w:rPr>
        <w:t>tarosty tj.</w:t>
      </w:r>
      <w:r w:rsidR="005655A6">
        <w:rPr>
          <w:sz w:val="24"/>
          <w:szCs w:val="24"/>
        </w:rPr>
        <w:t xml:space="preserve"> o </w:t>
      </w:r>
      <w:r w:rsidR="00557577">
        <w:rPr>
          <w:sz w:val="24"/>
          <w:szCs w:val="24"/>
        </w:rPr>
        <w:t>13,6</w:t>
      </w:r>
      <w:r>
        <w:rPr>
          <w:sz w:val="24"/>
          <w:szCs w:val="24"/>
        </w:rPr>
        <w:t>%</w:t>
      </w:r>
      <w:r w:rsidR="005655A6">
        <w:rPr>
          <w:sz w:val="24"/>
          <w:szCs w:val="24"/>
        </w:rPr>
        <w:t xml:space="preserve"> w </w:t>
      </w:r>
      <w:r w:rsidR="00C31395">
        <w:rPr>
          <w:sz w:val="24"/>
          <w:szCs w:val="24"/>
        </w:rPr>
        <w:t>stosunku do 20</w:t>
      </w:r>
      <w:r w:rsidR="005F1C8A">
        <w:rPr>
          <w:sz w:val="24"/>
          <w:szCs w:val="24"/>
        </w:rPr>
        <w:t>20</w:t>
      </w:r>
      <w:r w:rsidRPr="000B0BC4">
        <w:rPr>
          <w:sz w:val="24"/>
          <w:szCs w:val="24"/>
        </w:rPr>
        <w:t>r.</w:t>
      </w:r>
      <w:r>
        <w:rPr>
          <w:sz w:val="24"/>
          <w:szCs w:val="24"/>
        </w:rPr>
        <w:t xml:space="preserve"> </w:t>
      </w:r>
    </w:p>
    <w:p w:rsidR="005F1C8A" w:rsidRPr="0077325F" w:rsidRDefault="005F1C8A" w:rsidP="0077325F">
      <w:pPr>
        <w:spacing w:line="360" w:lineRule="auto"/>
        <w:jc w:val="both"/>
        <w:rPr>
          <w:sz w:val="24"/>
          <w:szCs w:val="24"/>
        </w:rPr>
      </w:pPr>
    </w:p>
    <w:p w:rsidR="00DA5361" w:rsidRDefault="00D800B8" w:rsidP="00D800B8">
      <w:pPr>
        <w:pStyle w:val="Tekstpodstawowywcity2"/>
        <w:spacing w:line="360" w:lineRule="auto"/>
        <w:ind w:left="0"/>
        <w:rPr>
          <w:b/>
          <w:i/>
          <w:szCs w:val="24"/>
        </w:rPr>
      </w:pPr>
      <w:r>
        <w:rPr>
          <w:b/>
          <w:i/>
          <w:szCs w:val="24"/>
        </w:rPr>
        <w:t>4.3</w:t>
      </w:r>
      <w:r w:rsidR="007966C3">
        <w:rPr>
          <w:b/>
          <w:i/>
          <w:szCs w:val="24"/>
        </w:rPr>
        <w:t xml:space="preserve">  </w:t>
      </w:r>
      <w:r w:rsidR="004C6099" w:rsidRPr="000733E7">
        <w:rPr>
          <w:b/>
          <w:i/>
          <w:szCs w:val="24"/>
        </w:rPr>
        <w:t>Poradnictwo zawodowe</w:t>
      </w:r>
    </w:p>
    <w:p w:rsidR="00F66AC7" w:rsidRPr="00F753A6" w:rsidRDefault="00A86823" w:rsidP="00F66AC7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F66AC7" w:rsidRPr="00F753A6">
        <w:rPr>
          <w:sz w:val="24"/>
          <w:szCs w:val="24"/>
        </w:rPr>
        <w:t xml:space="preserve">Zadaniem doradców zawodowych </w:t>
      </w:r>
      <w:r w:rsidR="00F66AC7">
        <w:rPr>
          <w:sz w:val="24"/>
          <w:szCs w:val="24"/>
        </w:rPr>
        <w:t>było</w:t>
      </w:r>
      <w:r w:rsidR="00F66AC7" w:rsidRPr="00F753A6">
        <w:rPr>
          <w:sz w:val="24"/>
          <w:szCs w:val="24"/>
        </w:rPr>
        <w:t xml:space="preserve"> udzielanie profesjonalnej pomocy osobom mającym problemy ze znalezieniem zatrudnienia. Zakres porad udzielonych dla osób bezrobotnych dotyczył wyboru odpowiedniego szkolenia, konstruowania długofalowych planów życiowych, pomocy</w:t>
      </w:r>
      <w:r w:rsidR="005655A6" w:rsidRPr="00F753A6">
        <w:rPr>
          <w:sz w:val="24"/>
          <w:szCs w:val="24"/>
        </w:rPr>
        <w:t xml:space="preserve"> w</w:t>
      </w:r>
      <w:r w:rsidR="005655A6">
        <w:rPr>
          <w:sz w:val="24"/>
          <w:szCs w:val="24"/>
        </w:rPr>
        <w:t> </w:t>
      </w:r>
      <w:r w:rsidR="00F66AC7" w:rsidRPr="00F753A6">
        <w:rPr>
          <w:sz w:val="24"/>
          <w:szCs w:val="24"/>
        </w:rPr>
        <w:t>stanach frustracji związanych</w:t>
      </w:r>
      <w:r w:rsidR="005655A6" w:rsidRPr="00F753A6">
        <w:rPr>
          <w:sz w:val="24"/>
          <w:szCs w:val="24"/>
        </w:rPr>
        <w:t xml:space="preserve"> z</w:t>
      </w:r>
      <w:r w:rsidR="005655A6">
        <w:rPr>
          <w:sz w:val="24"/>
          <w:szCs w:val="24"/>
        </w:rPr>
        <w:t> </w:t>
      </w:r>
      <w:r w:rsidR="00F66AC7" w:rsidRPr="00F753A6">
        <w:rPr>
          <w:sz w:val="24"/>
          <w:szCs w:val="24"/>
        </w:rPr>
        <w:t>niepowodzeniami</w:t>
      </w:r>
      <w:r w:rsidR="005655A6" w:rsidRPr="00F753A6">
        <w:rPr>
          <w:sz w:val="24"/>
          <w:szCs w:val="24"/>
        </w:rPr>
        <w:t xml:space="preserve"> w</w:t>
      </w:r>
      <w:r w:rsidR="005655A6">
        <w:rPr>
          <w:sz w:val="24"/>
          <w:szCs w:val="24"/>
        </w:rPr>
        <w:t> </w:t>
      </w:r>
      <w:r w:rsidR="00F66AC7" w:rsidRPr="00F753A6">
        <w:rPr>
          <w:sz w:val="24"/>
          <w:szCs w:val="24"/>
        </w:rPr>
        <w:t>znalezieniu pracy,</w:t>
      </w:r>
      <w:r w:rsidR="005655A6" w:rsidRPr="00F753A6">
        <w:rPr>
          <w:sz w:val="24"/>
          <w:szCs w:val="24"/>
        </w:rPr>
        <w:t xml:space="preserve"> w</w:t>
      </w:r>
      <w:r w:rsidR="005655A6">
        <w:rPr>
          <w:sz w:val="24"/>
          <w:szCs w:val="24"/>
        </w:rPr>
        <w:t> </w:t>
      </w:r>
      <w:r w:rsidR="00F66AC7" w:rsidRPr="00F753A6">
        <w:rPr>
          <w:sz w:val="24"/>
          <w:szCs w:val="24"/>
        </w:rPr>
        <w:t>budowaniu odporności na stres</w:t>
      </w:r>
      <w:r w:rsidR="005655A6" w:rsidRPr="00F753A6">
        <w:rPr>
          <w:sz w:val="24"/>
          <w:szCs w:val="24"/>
        </w:rPr>
        <w:t xml:space="preserve"> i</w:t>
      </w:r>
      <w:r w:rsidR="005655A6">
        <w:rPr>
          <w:sz w:val="24"/>
          <w:szCs w:val="24"/>
        </w:rPr>
        <w:t> </w:t>
      </w:r>
      <w:r w:rsidR="00F66AC7" w:rsidRPr="00F753A6">
        <w:rPr>
          <w:sz w:val="24"/>
          <w:szCs w:val="24"/>
        </w:rPr>
        <w:t>wiary</w:t>
      </w:r>
      <w:r w:rsidR="005655A6" w:rsidRPr="00F753A6">
        <w:rPr>
          <w:sz w:val="24"/>
          <w:szCs w:val="24"/>
        </w:rPr>
        <w:t xml:space="preserve"> w</w:t>
      </w:r>
      <w:r w:rsidR="005655A6">
        <w:rPr>
          <w:sz w:val="24"/>
          <w:szCs w:val="24"/>
        </w:rPr>
        <w:t> </w:t>
      </w:r>
      <w:r w:rsidR="00F66AC7" w:rsidRPr="00F753A6">
        <w:rPr>
          <w:sz w:val="24"/>
          <w:szCs w:val="24"/>
        </w:rPr>
        <w:t xml:space="preserve">swoje możliwości. </w:t>
      </w:r>
    </w:p>
    <w:p w:rsidR="00F66AC7" w:rsidRDefault="00F66AC7" w:rsidP="00F66AC7">
      <w:pPr>
        <w:pStyle w:val="Akapitzlist"/>
        <w:spacing w:after="0" w:line="360" w:lineRule="auto"/>
        <w:ind w:left="0"/>
        <w:jc w:val="both"/>
        <w:rPr>
          <w:sz w:val="24"/>
          <w:szCs w:val="24"/>
        </w:rPr>
      </w:pPr>
      <w:r w:rsidRPr="00F753A6">
        <w:rPr>
          <w:sz w:val="24"/>
          <w:szCs w:val="24"/>
        </w:rPr>
        <w:t>W 202</w:t>
      </w:r>
      <w:r w:rsidR="000E66E4">
        <w:rPr>
          <w:sz w:val="24"/>
          <w:szCs w:val="24"/>
        </w:rPr>
        <w:t>1 r. udzielono 104 indywidualne</w:t>
      </w:r>
      <w:r w:rsidRPr="00F753A6">
        <w:rPr>
          <w:sz w:val="24"/>
          <w:szCs w:val="24"/>
        </w:rPr>
        <w:t xml:space="preserve"> porad</w:t>
      </w:r>
      <w:r w:rsidR="000E66E4">
        <w:rPr>
          <w:sz w:val="24"/>
          <w:szCs w:val="24"/>
        </w:rPr>
        <w:t>y</w:t>
      </w:r>
      <w:r w:rsidRPr="00F753A6">
        <w:rPr>
          <w:sz w:val="24"/>
          <w:szCs w:val="24"/>
        </w:rPr>
        <w:t xml:space="preserve"> zawodow</w:t>
      </w:r>
      <w:r w:rsidR="000E66E4">
        <w:rPr>
          <w:sz w:val="24"/>
          <w:szCs w:val="24"/>
        </w:rPr>
        <w:t>e</w:t>
      </w:r>
      <w:r w:rsidRPr="00F753A6">
        <w:rPr>
          <w:sz w:val="24"/>
          <w:szCs w:val="24"/>
        </w:rPr>
        <w:t xml:space="preserve">. Doradcy zawodowi udzielali </w:t>
      </w:r>
      <w:r w:rsidR="000E66E4">
        <w:rPr>
          <w:sz w:val="24"/>
          <w:szCs w:val="24"/>
        </w:rPr>
        <w:t>również</w:t>
      </w:r>
      <w:r w:rsidRPr="00F753A6">
        <w:rPr>
          <w:sz w:val="24"/>
          <w:szCs w:val="24"/>
        </w:rPr>
        <w:t xml:space="preserve"> informacji zawodowych osobom bezrobotnym</w:t>
      </w:r>
      <w:r w:rsidR="005655A6" w:rsidRPr="00F753A6">
        <w:rPr>
          <w:sz w:val="24"/>
          <w:szCs w:val="24"/>
        </w:rPr>
        <w:t xml:space="preserve"> i</w:t>
      </w:r>
      <w:r w:rsidR="005655A6">
        <w:rPr>
          <w:sz w:val="24"/>
          <w:szCs w:val="24"/>
        </w:rPr>
        <w:t> </w:t>
      </w:r>
      <w:r w:rsidRPr="00F753A6">
        <w:rPr>
          <w:sz w:val="24"/>
          <w:szCs w:val="24"/>
        </w:rPr>
        <w:t>dotyczyły one głównie edukacji, możliwości zatrudnienia, dostępności szkoleń, danych</w:t>
      </w:r>
      <w:r w:rsidR="005655A6" w:rsidRPr="00F753A6">
        <w:rPr>
          <w:sz w:val="24"/>
          <w:szCs w:val="24"/>
        </w:rPr>
        <w:t xml:space="preserve"> o</w:t>
      </w:r>
      <w:r w:rsidR="005655A6">
        <w:rPr>
          <w:sz w:val="24"/>
          <w:szCs w:val="24"/>
        </w:rPr>
        <w:t> </w:t>
      </w:r>
      <w:r w:rsidRPr="00F753A6">
        <w:rPr>
          <w:sz w:val="24"/>
          <w:szCs w:val="24"/>
        </w:rPr>
        <w:t>zawodach (opis zawodu, wymagania zdrowotne, możliwości kształcenia).</w:t>
      </w:r>
    </w:p>
    <w:p w:rsidR="00A676E4" w:rsidRPr="001E705E" w:rsidRDefault="00A676E4" w:rsidP="00AF14F1">
      <w:pPr>
        <w:spacing w:after="0" w:line="360" w:lineRule="auto"/>
        <w:jc w:val="both"/>
        <w:rPr>
          <w:sz w:val="24"/>
          <w:szCs w:val="24"/>
        </w:rPr>
      </w:pPr>
    </w:p>
    <w:p w:rsidR="00B52744" w:rsidRPr="00D800B8" w:rsidRDefault="00D800B8" w:rsidP="00D800B8">
      <w:pPr>
        <w:spacing w:line="360" w:lineRule="auto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4.4</w:t>
      </w:r>
      <w:r w:rsidR="008840B8">
        <w:rPr>
          <w:b/>
          <w:i/>
          <w:sz w:val="24"/>
          <w:szCs w:val="24"/>
        </w:rPr>
        <w:t>.</w:t>
      </w:r>
      <w:r w:rsidR="003B4DE7" w:rsidRPr="00D800B8">
        <w:rPr>
          <w:b/>
          <w:i/>
          <w:sz w:val="24"/>
          <w:szCs w:val="24"/>
        </w:rPr>
        <w:t xml:space="preserve"> </w:t>
      </w:r>
      <w:r w:rsidR="003C6314" w:rsidRPr="00D800B8">
        <w:rPr>
          <w:b/>
          <w:i/>
          <w:sz w:val="24"/>
          <w:szCs w:val="24"/>
        </w:rPr>
        <w:t xml:space="preserve"> </w:t>
      </w:r>
      <w:r w:rsidR="005318E7" w:rsidRPr="00D800B8">
        <w:rPr>
          <w:b/>
          <w:i/>
          <w:sz w:val="24"/>
          <w:szCs w:val="24"/>
        </w:rPr>
        <w:t>Szkolenia</w:t>
      </w:r>
      <w:r w:rsidR="005655A6" w:rsidRPr="00D800B8">
        <w:rPr>
          <w:b/>
          <w:i/>
          <w:sz w:val="24"/>
          <w:szCs w:val="24"/>
        </w:rPr>
        <w:t xml:space="preserve"> i</w:t>
      </w:r>
      <w:r w:rsidR="005655A6">
        <w:rPr>
          <w:b/>
          <w:i/>
          <w:sz w:val="24"/>
          <w:szCs w:val="24"/>
        </w:rPr>
        <w:t> </w:t>
      </w:r>
      <w:r w:rsidR="005318E7" w:rsidRPr="00D800B8">
        <w:rPr>
          <w:b/>
          <w:i/>
          <w:sz w:val="24"/>
          <w:szCs w:val="24"/>
        </w:rPr>
        <w:t xml:space="preserve"> przekwalifikowania</w:t>
      </w:r>
    </w:p>
    <w:p w:rsidR="00C96516" w:rsidRPr="00F753A6" w:rsidRDefault="00C96516" w:rsidP="00C7199B">
      <w:pPr>
        <w:spacing w:after="0" w:line="360" w:lineRule="auto"/>
        <w:jc w:val="both"/>
        <w:rPr>
          <w:sz w:val="24"/>
          <w:szCs w:val="24"/>
        </w:rPr>
      </w:pPr>
      <w:r w:rsidRPr="00F753A6">
        <w:rPr>
          <w:sz w:val="24"/>
          <w:szCs w:val="24"/>
        </w:rPr>
        <w:t>W 202</w:t>
      </w:r>
      <w:r w:rsidR="000E66E4">
        <w:rPr>
          <w:sz w:val="24"/>
          <w:szCs w:val="24"/>
        </w:rPr>
        <w:t>1</w:t>
      </w:r>
      <w:r w:rsidRPr="00F753A6">
        <w:rPr>
          <w:sz w:val="24"/>
          <w:szCs w:val="24"/>
        </w:rPr>
        <w:t xml:space="preserve"> r.</w:t>
      </w:r>
      <w:r w:rsidR="005655A6" w:rsidRPr="00F753A6">
        <w:rPr>
          <w:sz w:val="24"/>
          <w:szCs w:val="24"/>
        </w:rPr>
        <w:t xml:space="preserve"> w</w:t>
      </w:r>
      <w:r w:rsidR="005655A6">
        <w:rPr>
          <w:sz w:val="24"/>
          <w:szCs w:val="24"/>
        </w:rPr>
        <w:t> </w:t>
      </w:r>
      <w:r w:rsidRPr="00F753A6">
        <w:rPr>
          <w:sz w:val="24"/>
          <w:szCs w:val="24"/>
        </w:rPr>
        <w:t>szkoleniach zorganizowanych przez Powiatowy Urząd Pracy</w:t>
      </w:r>
      <w:r w:rsidR="005655A6" w:rsidRPr="00F753A6">
        <w:rPr>
          <w:sz w:val="24"/>
          <w:szCs w:val="24"/>
        </w:rPr>
        <w:t xml:space="preserve"> w</w:t>
      </w:r>
      <w:r w:rsidR="005655A6">
        <w:rPr>
          <w:sz w:val="24"/>
          <w:szCs w:val="24"/>
        </w:rPr>
        <w:t> </w:t>
      </w:r>
      <w:r w:rsidRPr="00F753A6">
        <w:rPr>
          <w:sz w:val="24"/>
          <w:szCs w:val="24"/>
        </w:rPr>
        <w:t xml:space="preserve">Otwocku uczestniczyło </w:t>
      </w:r>
      <w:r w:rsidR="000E66E4">
        <w:rPr>
          <w:sz w:val="24"/>
          <w:szCs w:val="24"/>
        </w:rPr>
        <w:t>50</w:t>
      </w:r>
      <w:r w:rsidRPr="00F753A6">
        <w:rPr>
          <w:sz w:val="24"/>
          <w:szCs w:val="24"/>
        </w:rPr>
        <w:t xml:space="preserve"> osób bezrobotnych</w:t>
      </w:r>
      <w:r>
        <w:rPr>
          <w:sz w:val="24"/>
          <w:szCs w:val="24"/>
        </w:rPr>
        <w:t>,</w:t>
      </w:r>
      <w:r w:rsidR="005655A6" w:rsidRPr="00F753A6">
        <w:rPr>
          <w:sz w:val="24"/>
          <w:szCs w:val="24"/>
        </w:rPr>
        <w:t xml:space="preserve"> </w:t>
      </w:r>
      <w:r w:rsidR="005655A6">
        <w:rPr>
          <w:sz w:val="24"/>
          <w:szCs w:val="24"/>
        </w:rPr>
        <w:t>z </w:t>
      </w:r>
      <w:r>
        <w:rPr>
          <w:sz w:val="24"/>
          <w:szCs w:val="24"/>
        </w:rPr>
        <w:t>tego:</w:t>
      </w:r>
      <w:r w:rsidRPr="00F753A6">
        <w:rPr>
          <w:sz w:val="24"/>
          <w:szCs w:val="24"/>
        </w:rPr>
        <w:t xml:space="preserve"> </w:t>
      </w:r>
    </w:p>
    <w:p w:rsidR="00C96516" w:rsidRPr="00C96516" w:rsidRDefault="000E66E4" w:rsidP="00376044">
      <w:pPr>
        <w:pStyle w:val="Akapitzlist"/>
        <w:numPr>
          <w:ilvl w:val="0"/>
          <w:numId w:val="36"/>
        </w:numPr>
        <w:spacing w:before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33</w:t>
      </w:r>
      <w:r w:rsidR="00C96516" w:rsidRPr="00C96516">
        <w:rPr>
          <w:sz w:val="24"/>
          <w:szCs w:val="24"/>
        </w:rPr>
        <w:t xml:space="preserve"> os</w:t>
      </w:r>
      <w:r>
        <w:rPr>
          <w:sz w:val="24"/>
          <w:szCs w:val="24"/>
        </w:rPr>
        <w:t>oby</w:t>
      </w:r>
      <w:r w:rsidR="00C96516" w:rsidRPr="00C96516">
        <w:rPr>
          <w:sz w:val="24"/>
          <w:szCs w:val="24"/>
        </w:rPr>
        <w:t xml:space="preserve"> finansowan</w:t>
      </w:r>
      <w:r>
        <w:rPr>
          <w:sz w:val="24"/>
          <w:szCs w:val="24"/>
        </w:rPr>
        <w:t>e</w:t>
      </w:r>
      <w:r w:rsidR="00C96516" w:rsidRPr="00C96516">
        <w:rPr>
          <w:sz w:val="24"/>
          <w:szCs w:val="24"/>
        </w:rPr>
        <w:t xml:space="preserve"> ze środków </w:t>
      </w:r>
      <w:proofErr w:type="spellStart"/>
      <w:r w:rsidR="00C96516" w:rsidRPr="00C96516">
        <w:rPr>
          <w:sz w:val="24"/>
          <w:szCs w:val="24"/>
        </w:rPr>
        <w:t>algorytmowych</w:t>
      </w:r>
      <w:proofErr w:type="spellEnd"/>
      <w:r w:rsidR="00C96516" w:rsidRPr="00C96516">
        <w:rPr>
          <w:sz w:val="24"/>
          <w:szCs w:val="24"/>
        </w:rPr>
        <w:t xml:space="preserve"> Funduszu Pracy,</w:t>
      </w:r>
    </w:p>
    <w:p w:rsidR="00C96516" w:rsidRPr="00C96516" w:rsidRDefault="000E66E4" w:rsidP="00376044">
      <w:pPr>
        <w:pStyle w:val="Akapitzlist"/>
        <w:numPr>
          <w:ilvl w:val="0"/>
          <w:numId w:val="36"/>
        </w:numPr>
        <w:spacing w:before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C96516" w:rsidRPr="00C96516">
        <w:rPr>
          <w:sz w:val="24"/>
          <w:szCs w:val="24"/>
        </w:rPr>
        <w:t xml:space="preserve"> os</w:t>
      </w:r>
      <w:r>
        <w:rPr>
          <w:sz w:val="24"/>
          <w:szCs w:val="24"/>
        </w:rPr>
        <w:t>ób</w:t>
      </w:r>
      <w:r w:rsidR="00C96516" w:rsidRPr="00C96516">
        <w:rPr>
          <w:sz w:val="24"/>
          <w:szCs w:val="24"/>
        </w:rPr>
        <w:t xml:space="preserve"> współfinansowan</w:t>
      </w:r>
      <w:r>
        <w:rPr>
          <w:sz w:val="24"/>
          <w:szCs w:val="24"/>
        </w:rPr>
        <w:t>ych</w:t>
      </w:r>
      <w:r w:rsidR="00C96516" w:rsidRPr="00C96516">
        <w:rPr>
          <w:sz w:val="24"/>
          <w:szCs w:val="24"/>
        </w:rPr>
        <w:t xml:space="preserve"> ze środków EFS – POWER,</w:t>
      </w:r>
    </w:p>
    <w:p w:rsidR="00C96516" w:rsidRPr="00C96516" w:rsidRDefault="000E66E4" w:rsidP="00376044">
      <w:pPr>
        <w:pStyle w:val="Akapitzlist"/>
        <w:numPr>
          <w:ilvl w:val="0"/>
          <w:numId w:val="36"/>
        </w:numPr>
        <w:spacing w:before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7</w:t>
      </w:r>
      <w:r w:rsidR="00C96516" w:rsidRPr="00C96516">
        <w:rPr>
          <w:sz w:val="24"/>
          <w:szCs w:val="24"/>
        </w:rPr>
        <w:t xml:space="preserve"> osób współfinansowanych ze środków EFS  – RPO.</w:t>
      </w:r>
    </w:p>
    <w:p w:rsidR="00C96516" w:rsidRPr="00F753A6" w:rsidRDefault="00C96516" w:rsidP="00C96516">
      <w:pPr>
        <w:spacing w:line="360" w:lineRule="auto"/>
        <w:jc w:val="both"/>
        <w:rPr>
          <w:sz w:val="24"/>
          <w:szCs w:val="24"/>
        </w:rPr>
      </w:pPr>
      <w:r w:rsidRPr="00F753A6">
        <w:rPr>
          <w:sz w:val="24"/>
          <w:szCs w:val="24"/>
        </w:rPr>
        <w:t>Kursanci zdobyli nowe lub podnosili dotychczasowe kwalifikacje zawodowe. Profesje szkoleń indywidualnych to m.in.: prawo jazdy kat.</w:t>
      </w:r>
      <w:r>
        <w:rPr>
          <w:sz w:val="24"/>
          <w:szCs w:val="24"/>
        </w:rPr>
        <w:t xml:space="preserve"> </w:t>
      </w:r>
      <w:r w:rsidRPr="00F753A6">
        <w:rPr>
          <w:sz w:val="24"/>
          <w:szCs w:val="24"/>
        </w:rPr>
        <w:t>C</w:t>
      </w:r>
      <w:r w:rsidR="005655A6" w:rsidRPr="00F753A6">
        <w:rPr>
          <w:sz w:val="24"/>
          <w:szCs w:val="24"/>
        </w:rPr>
        <w:t xml:space="preserve"> z</w:t>
      </w:r>
      <w:r w:rsidR="005655A6">
        <w:rPr>
          <w:sz w:val="24"/>
          <w:szCs w:val="24"/>
        </w:rPr>
        <w:t> </w:t>
      </w:r>
      <w:r w:rsidRPr="00F753A6">
        <w:rPr>
          <w:sz w:val="24"/>
          <w:szCs w:val="24"/>
        </w:rPr>
        <w:t xml:space="preserve">kwalifikacją wstępną przyspieszoną, </w:t>
      </w:r>
      <w:r w:rsidR="000E66E4">
        <w:rPr>
          <w:sz w:val="24"/>
          <w:szCs w:val="24"/>
        </w:rPr>
        <w:t>kadry i płace w praktyce, akademia negocjacji, dietetyka pediatryczna, specjalista ds. HR, instruktor nauki jazdy kat. B, obsługa wózków jezdniowych, prawo jazdy kat. D z kwalifikacją wstępną przyspieszoną, zintegrowany kurs na samodzielnego księgowego, kurs tatuażu, montażysta filmowy i twórca animacji</w:t>
      </w:r>
      <w:r w:rsidR="00A676E4">
        <w:rPr>
          <w:sz w:val="24"/>
          <w:szCs w:val="24"/>
        </w:rPr>
        <w:t xml:space="preserve">, makijaż permanentny, szkolenie z zakresu SEO, kurs księgowości, zawodowy kurs kosmetyczny, spawacz metodą TIG, </w:t>
      </w:r>
      <w:proofErr w:type="spellStart"/>
      <w:r w:rsidR="00A676E4">
        <w:rPr>
          <w:sz w:val="24"/>
          <w:szCs w:val="24"/>
        </w:rPr>
        <w:t>masterclass</w:t>
      </w:r>
      <w:proofErr w:type="spellEnd"/>
      <w:r w:rsidR="00A676E4">
        <w:rPr>
          <w:sz w:val="24"/>
          <w:szCs w:val="24"/>
        </w:rPr>
        <w:t xml:space="preserve">, nowoczesne techniki pigmentacji brwi, torty nowoczesne, operator </w:t>
      </w:r>
      <w:proofErr w:type="spellStart"/>
      <w:r w:rsidR="00A676E4">
        <w:rPr>
          <w:sz w:val="24"/>
          <w:szCs w:val="24"/>
        </w:rPr>
        <w:t>koparkoładowarki</w:t>
      </w:r>
      <w:proofErr w:type="spellEnd"/>
      <w:r w:rsidR="00A676E4">
        <w:rPr>
          <w:sz w:val="24"/>
          <w:szCs w:val="24"/>
        </w:rPr>
        <w:t xml:space="preserve"> kl. III, zostań </w:t>
      </w:r>
      <w:proofErr w:type="spellStart"/>
      <w:r w:rsidR="00A676E4">
        <w:rPr>
          <w:sz w:val="24"/>
          <w:szCs w:val="24"/>
        </w:rPr>
        <w:t>scrum</w:t>
      </w:r>
      <w:proofErr w:type="spellEnd"/>
      <w:r w:rsidR="00A676E4">
        <w:rPr>
          <w:sz w:val="24"/>
          <w:szCs w:val="24"/>
        </w:rPr>
        <w:t xml:space="preserve"> masterem, stylizacja rzęs i brwi, SEP DO 1 KV.</w:t>
      </w:r>
    </w:p>
    <w:p w:rsidR="00C96516" w:rsidRDefault="008E2652" w:rsidP="00936992">
      <w:pPr>
        <w:pStyle w:val="Tekstpodstawowywcity2"/>
        <w:spacing w:line="360" w:lineRule="auto"/>
        <w:ind w:left="0"/>
        <w:rPr>
          <w:b/>
          <w:szCs w:val="24"/>
        </w:rPr>
      </w:pPr>
      <w:r w:rsidRPr="008E2652">
        <w:rPr>
          <w:b/>
          <w:szCs w:val="24"/>
        </w:rPr>
        <w:t>Efektywność za</w:t>
      </w:r>
      <w:r w:rsidR="00993D7E">
        <w:rPr>
          <w:b/>
          <w:szCs w:val="24"/>
        </w:rPr>
        <w:t xml:space="preserve">trudnieniowa szkoleń wyniosła </w:t>
      </w:r>
      <w:r w:rsidR="00A676E4">
        <w:rPr>
          <w:b/>
          <w:szCs w:val="24"/>
        </w:rPr>
        <w:t>48</w:t>
      </w:r>
      <w:r w:rsidRPr="008E2652">
        <w:rPr>
          <w:b/>
          <w:szCs w:val="24"/>
        </w:rPr>
        <w:t xml:space="preserve">%. </w:t>
      </w:r>
    </w:p>
    <w:p w:rsidR="00DD22D4" w:rsidRPr="00C96516" w:rsidRDefault="00DD22D4" w:rsidP="00936992">
      <w:pPr>
        <w:pStyle w:val="Tekstpodstawowywcity2"/>
        <w:spacing w:line="360" w:lineRule="auto"/>
        <w:ind w:left="0"/>
        <w:rPr>
          <w:b/>
          <w:szCs w:val="24"/>
        </w:rPr>
      </w:pPr>
    </w:p>
    <w:p w:rsidR="003B4DE7" w:rsidRPr="008C0E55" w:rsidRDefault="006270EB" w:rsidP="00936992">
      <w:pPr>
        <w:pStyle w:val="Tekstpodstawowywcity2"/>
        <w:spacing w:line="360" w:lineRule="auto"/>
        <w:ind w:left="0"/>
        <w:rPr>
          <w:b/>
          <w:i/>
          <w:szCs w:val="24"/>
        </w:rPr>
      </w:pPr>
      <w:r>
        <w:rPr>
          <w:b/>
          <w:i/>
          <w:szCs w:val="24"/>
        </w:rPr>
        <w:t>4.5</w:t>
      </w:r>
      <w:r w:rsidR="00936992">
        <w:rPr>
          <w:b/>
          <w:i/>
          <w:szCs w:val="24"/>
        </w:rPr>
        <w:t>.</w:t>
      </w:r>
      <w:r w:rsidR="008C0E55">
        <w:rPr>
          <w:b/>
          <w:i/>
          <w:szCs w:val="24"/>
        </w:rPr>
        <w:t xml:space="preserve">  </w:t>
      </w:r>
      <w:r w:rsidR="003B4DE7" w:rsidRPr="000733E7">
        <w:rPr>
          <w:b/>
          <w:i/>
          <w:szCs w:val="24"/>
        </w:rPr>
        <w:t>Instrumenty Rynku Pracy</w:t>
      </w:r>
    </w:p>
    <w:p w:rsidR="00C96516" w:rsidRPr="00F753A6" w:rsidRDefault="00335FF2" w:rsidP="00C96516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W 2021</w:t>
      </w:r>
      <w:r w:rsidR="00C96516" w:rsidRPr="00F753A6">
        <w:rPr>
          <w:sz w:val="24"/>
          <w:szCs w:val="24"/>
        </w:rPr>
        <w:t xml:space="preserve">  roku Powiatowy Urząd Pracy</w:t>
      </w:r>
      <w:r w:rsidR="005655A6">
        <w:rPr>
          <w:sz w:val="24"/>
          <w:szCs w:val="24"/>
        </w:rPr>
        <w:t xml:space="preserve"> w </w:t>
      </w:r>
      <w:r w:rsidR="00C96516">
        <w:rPr>
          <w:sz w:val="24"/>
          <w:szCs w:val="24"/>
        </w:rPr>
        <w:t>Otwocku</w:t>
      </w:r>
      <w:r w:rsidR="00C96516" w:rsidRPr="00F753A6">
        <w:rPr>
          <w:sz w:val="24"/>
          <w:szCs w:val="24"/>
        </w:rPr>
        <w:t xml:space="preserve"> realizował następujące programy rynku pracy:</w:t>
      </w:r>
    </w:p>
    <w:p w:rsidR="00C96516" w:rsidRPr="00E91F4C" w:rsidRDefault="00C96516" w:rsidP="00376044">
      <w:pPr>
        <w:pStyle w:val="Akapitzlist"/>
        <w:numPr>
          <w:ilvl w:val="0"/>
          <w:numId w:val="42"/>
        </w:numPr>
        <w:spacing w:after="160" w:line="360" w:lineRule="auto"/>
        <w:jc w:val="both"/>
        <w:rPr>
          <w:sz w:val="24"/>
          <w:szCs w:val="24"/>
        </w:rPr>
      </w:pPr>
      <w:r w:rsidRPr="00E91F4C">
        <w:rPr>
          <w:sz w:val="24"/>
          <w:szCs w:val="24"/>
        </w:rPr>
        <w:t>prace interwencyjne,</w:t>
      </w:r>
    </w:p>
    <w:p w:rsidR="00C96516" w:rsidRPr="00E91F4C" w:rsidRDefault="00C96516" w:rsidP="00376044">
      <w:pPr>
        <w:pStyle w:val="Akapitzlist"/>
        <w:numPr>
          <w:ilvl w:val="0"/>
          <w:numId w:val="42"/>
        </w:numPr>
        <w:spacing w:after="160" w:line="360" w:lineRule="auto"/>
        <w:jc w:val="both"/>
        <w:rPr>
          <w:sz w:val="24"/>
          <w:szCs w:val="24"/>
        </w:rPr>
      </w:pPr>
      <w:r w:rsidRPr="00E91F4C">
        <w:rPr>
          <w:sz w:val="24"/>
          <w:szCs w:val="24"/>
        </w:rPr>
        <w:t>roboty publiczne,</w:t>
      </w:r>
    </w:p>
    <w:p w:rsidR="00C96516" w:rsidRPr="00E91F4C" w:rsidRDefault="00C96516" w:rsidP="00376044">
      <w:pPr>
        <w:pStyle w:val="Akapitzlist"/>
        <w:numPr>
          <w:ilvl w:val="0"/>
          <w:numId w:val="42"/>
        </w:numPr>
        <w:spacing w:after="160" w:line="360" w:lineRule="auto"/>
        <w:jc w:val="both"/>
        <w:rPr>
          <w:sz w:val="24"/>
          <w:szCs w:val="24"/>
        </w:rPr>
      </w:pPr>
      <w:r w:rsidRPr="00E91F4C">
        <w:rPr>
          <w:sz w:val="24"/>
          <w:szCs w:val="24"/>
        </w:rPr>
        <w:t>organizacja staży,</w:t>
      </w:r>
    </w:p>
    <w:p w:rsidR="00C96516" w:rsidRPr="00E91F4C" w:rsidRDefault="00C96516" w:rsidP="00376044">
      <w:pPr>
        <w:pStyle w:val="Akapitzlist"/>
        <w:numPr>
          <w:ilvl w:val="0"/>
          <w:numId w:val="42"/>
        </w:numPr>
        <w:spacing w:after="160" w:line="360" w:lineRule="auto"/>
        <w:jc w:val="both"/>
        <w:rPr>
          <w:sz w:val="24"/>
          <w:szCs w:val="24"/>
        </w:rPr>
      </w:pPr>
      <w:r w:rsidRPr="00E91F4C">
        <w:rPr>
          <w:sz w:val="24"/>
          <w:szCs w:val="24"/>
        </w:rPr>
        <w:t>bon zatrudnieniowy,</w:t>
      </w:r>
    </w:p>
    <w:p w:rsidR="00C96516" w:rsidRPr="00E91F4C" w:rsidRDefault="00C96516" w:rsidP="00376044">
      <w:pPr>
        <w:pStyle w:val="Akapitzlist"/>
        <w:numPr>
          <w:ilvl w:val="0"/>
          <w:numId w:val="42"/>
        </w:numPr>
        <w:spacing w:after="160" w:line="360" w:lineRule="auto"/>
        <w:jc w:val="both"/>
        <w:rPr>
          <w:sz w:val="24"/>
          <w:szCs w:val="24"/>
        </w:rPr>
      </w:pPr>
      <w:r w:rsidRPr="00E91F4C">
        <w:rPr>
          <w:sz w:val="24"/>
          <w:szCs w:val="24"/>
        </w:rPr>
        <w:t xml:space="preserve">dofinansowanie wynagrodzenia </w:t>
      </w:r>
      <w:r>
        <w:rPr>
          <w:sz w:val="24"/>
          <w:szCs w:val="24"/>
        </w:rPr>
        <w:t xml:space="preserve">za zatrudnionego </w:t>
      </w:r>
      <w:r w:rsidRPr="00E91F4C">
        <w:rPr>
          <w:sz w:val="24"/>
          <w:szCs w:val="24"/>
        </w:rPr>
        <w:t>bezrobotnego 50+,</w:t>
      </w:r>
    </w:p>
    <w:p w:rsidR="00C96516" w:rsidRPr="00E91F4C" w:rsidRDefault="00C96516" w:rsidP="00376044">
      <w:pPr>
        <w:pStyle w:val="Akapitzlist"/>
        <w:numPr>
          <w:ilvl w:val="0"/>
          <w:numId w:val="42"/>
        </w:numPr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prace społecznie </w:t>
      </w:r>
      <w:r w:rsidRPr="00E91F4C">
        <w:rPr>
          <w:sz w:val="24"/>
          <w:szCs w:val="24"/>
        </w:rPr>
        <w:t>użyteczne,</w:t>
      </w:r>
    </w:p>
    <w:p w:rsidR="00C96516" w:rsidRPr="00E91F4C" w:rsidRDefault="00C96516" w:rsidP="00376044">
      <w:pPr>
        <w:pStyle w:val="Akapitzlist"/>
        <w:numPr>
          <w:ilvl w:val="0"/>
          <w:numId w:val="42"/>
        </w:numPr>
        <w:spacing w:after="160" w:line="360" w:lineRule="auto"/>
        <w:jc w:val="both"/>
        <w:rPr>
          <w:sz w:val="24"/>
          <w:szCs w:val="24"/>
        </w:rPr>
      </w:pPr>
      <w:r w:rsidRPr="00E91F4C">
        <w:rPr>
          <w:sz w:val="24"/>
          <w:szCs w:val="24"/>
        </w:rPr>
        <w:t>jednorazowe środki dla bezrobotnych na podjęcie działalności gospodarczej,</w:t>
      </w:r>
    </w:p>
    <w:p w:rsidR="008B48B3" w:rsidRDefault="00C96516" w:rsidP="00DD22D4">
      <w:pPr>
        <w:pStyle w:val="Akapitzlist"/>
        <w:numPr>
          <w:ilvl w:val="0"/>
          <w:numId w:val="42"/>
        </w:numPr>
        <w:spacing w:after="160" w:line="360" w:lineRule="auto"/>
        <w:jc w:val="both"/>
        <w:rPr>
          <w:sz w:val="24"/>
          <w:szCs w:val="24"/>
        </w:rPr>
      </w:pPr>
      <w:r w:rsidRPr="00E91F4C">
        <w:rPr>
          <w:sz w:val="24"/>
          <w:szCs w:val="24"/>
        </w:rPr>
        <w:t>refundacja kosztów wyposażenia lub doposażenia stanowis</w:t>
      </w:r>
      <w:r w:rsidR="00B40F83">
        <w:rPr>
          <w:sz w:val="24"/>
          <w:szCs w:val="24"/>
        </w:rPr>
        <w:t>ka  pracy dla osoby bezrobotnej,</w:t>
      </w:r>
    </w:p>
    <w:p w:rsidR="00B40F83" w:rsidRDefault="00B40F83" w:rsidP="00DD22D4">
      <w:pPr>
        <w:pStyle w:val="Akapitzlist"/>
        <w:numPr>
          <w:ilvl w:val="0"/>
          <w:numId w:val="42"/>
        </w:numPr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dodatek aktywizacyjny.</w:t>
      </w:r>
    </w:p>
    <w:p w:rsidR="00557577" w:rsidRDefault="00557577" w:rsidP="00557577">
      <w:pPr>
        <w:spacing w:after="160" w:line="360" w:lineRule="auto"/>
        <w:jc w:val="both"/>
        <w:rPr>
          <w:sz w:val="24"/>
          <w:szCs w:val="24"/>
        </w:rPr>
      </w:pPr>
    </w:p>
    <w:p w:rsidR="00557577" w:rsidRDefault="00557577" w:rsidP="00557577">
      <w:pPr>
        <w:spacing w:after="160" w:line="360" w:lineRule="auto"/>
        <w:jc w:val="both"/>
        <w:rPr>
          <w:sz w:val="24"/>
          <w:szCs w:val="24"/>
        </w:rPr>
      </w:pPr>
    </w:p>
    <w:p w:rsidR="00557577" w:rsidRDefault="00557577" w:rsidP="00557577">
      <w:pPr>
        <w:spacing w:after="160" w:line="360" w:lineRule="auto"/>
        <w:jc w:val="both"/>
        <w:rPr>
          <w:sz w:val="24"/>
          <w:szCs w:val="24"/>
        </w:rPr>
      </w:pPr>
    </w:p>
    <w:p w:rsidR="00557577" w:rsidRDefault="00557577" w:rsidP="00557577">
      <w:pPr>
        <w:spacing w:after="160" w:line="360" w:lineRule="auto"/>
        <w:jc w:val="both"/>
        <w:rPr>
          <w:sz w:val="24"/>
          <w:szCs w:val="24"/>
        </w:rPr>
      </w:pPr>
    </w:p>
    <w:p w:rsidR="00557577" w:rsidRDefault="00557577" w:rsidP="00557577">
      <w:pPr>
        <w:spacing w:after="160" w:line="360" w:lineRule="auto"/>
        <w:jc w:val="both"/>
        <w:rPr>
          <w:sz w:val="24"/>
          <w:szCs w:val="24"/>
        </w:rPr>
      </w:pPr>
    </w:p>
    <w:p w:rsidR="00557577" w:rsidRDefault="00557577" w:rsidP="00557577">
      <w:pPr>
        <w:spacing w:after="160" w:line="360" w:lineRule="auto"/>
        <w:jc w:val="both"/>
        <w:rPr>
          <w:sz w:val="24"/>
          <w:szCs w:val="24"/>
        </w:rPr>
      </w:pPr>
    </w:p>
    <w:p w:rsidR="001A2F7F" w:rsidRPr="00557577" w:rsidRDefault="001A2F7F" w:rsidP="00557577">
      <w:pPr>
        <w:spacing w:after="160" w:line="360" w:lineRule="auto"/>
        <w:jc w:val="both"/>
        <w:rPr>
          <w:sz w:val="24"/>
          <w:szCs w:val="24"/>
        </w:rPr>
      </w:pPr>
    </w:p>
    <w:p w:rsidR="000278AF" w:rsidRDefault="00D71C24" w:rsidP="00C96516">
      <w:pPr>
        <w:pStyle w:val="Tekstpodstawowywcity2"/>
        <w:spacing w:line="276" w:lineRule="auto"/>
        <w:ind w:left="0"/>
        <w:rPr>
          <w:b/>
          <w:szCs w:val="24"/>
        </w:rPr>
      </w:pPr>
      <w:r>
        <w:rPr>
          <w:b/>
          <w:szCs w:val="24"/>
        </w:rPr>
        <w:t xml:space="preserve">Tabela </w:t>
      </w:r>
      <w:r w:rsidR="00B52525">
        <w:rPr>
          <w:b/>
          <w:szCs w:val="24"/>
        </w:rPr>
        <w:t>1</w:t>
      </w:r>
      <w:r>
        <w:rPr>
          <w:b/>
          <w:szCs w:val="24"/>
        </w:rPr>
        <w:t>8</w:t>
      </w:r>
      <w:r w:rsidR="009D7C75">
        <w:rPr>
          <w:b/>
          <w:szCs w:val="24"/>
        </w:rPr>
        <w:t xml:space="preserve">.  </w:t>
      </w:r>
      <w:r w:rsidR="00877F97">
        <w:rPr>
          <w:b/>
          <w:szCs w:val="24"/>
        </w:rPr>
        <w:t>Programy rynku pracy</w:t>
      </w:r>
      <w:r w:rsidR="006F412F">
        <w:rPr>
          <w:b/>
          <w:szCs w:val="24"/>
        </w:rPr>
        <w:t xml:space="preserve"> realizowane</w:t>
      </w:r>
      <w:r w:rsidR="005655A6">
        <w:rPr>
          <w:b/>
          <w:szCs w:val="24"/>
        </w:rPr>
        <w:t xml:space="preserve"> w </w:t>
      </w:r>
      <w:r w:rsidR="00913931">
        <w:rPr>
          <w:b/>
          <w:szCs w:val="24"/>
        </w:rPr>
        <w:t>2021</w:t>
      </w:r>
      <w:r w:rsidR="006F412F">
        <w:rPr>
          <w:b/>
          <w:szCs w:val="24"/>
        </w:rPr>
        <w:t xml:space="preserve"> r.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4"/>
        <w:gridCol w:w="1646"/>
        <w:gridCol w:w="1446"/>
        <w:gridCol w:w="1444"/>
        <w:gridCol w:w="1453"/>
        <w:gridCol w:w="1639"/>
        <w:gridCol w:w="1449"/>
      </w:tblGrid>
      <w:tr w:rsidR="006F412F" w:rsidTr="002B7266">
        <w:trPr>
          <w:trHeight w:val="232"/>
        </w:trPr>
        <w:tc>
          <w:tcPr>
            <w:tcW w:w="4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6C0A" w:themeFill="accent6" w:themeFillShade="BF"/>
            <w:hideMark/>
          </w:tcPr>
          <w:p w:rsidR="006F412F" w:rsidRDefault="006F412F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>
              <w:rPr>
                <w:sz w:val="20"/>
              </w:rPr>
              <w:t>Lp.</w:t>
            </w:r>
          </w:p>
        </w:tc>
        <w:tc>
          <w:tcPr>
            <w:tcW w:w="1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6C0A" w:themeFill="accent6" w:themeFillShade="BF"/>
            <w:vAlign w:val="center"/>
            <w:hideMark/>
          </w:tcPr>
          <w:p w:rsidR="006F412F" w:rsidRDefault="006F412F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Programy rynku pracy</w:t>
            </w:r>
          </w:p>
        </w:tc>
        <w:tc>
          <w:tcPr>
            <w:tcW w:w="74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6C0A" w:themeFill="accent6" w:themeFillShade="BF"/>
            <w:hideMark/>
          </w:tcPr>
          <w:p w:rsidR="006F412F" w:rsidRDefault="00CB67E7" w:rsidP="00D240F0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rok 2021</w:t>
            </w:r>
          </w:p>
        </w:tc>
      </w:tr>
      <w:tr w:rsidR="006F412F" w:rsidTr="006F412F">
        <w:tc>
          <w:tcPr>
            <w:tcW w:w="4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412F" w:rsidRDefault="006F412F"/>
        </w:tc>
        <w:tc>
          <w:tcPr>
            <w:tcW w:w="1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412F" w:rsidRDefault="006F412F"/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hideMark/>
          </w:tcPr>
          <w:p w:rsidR="006F412F" w:rsidRDefault="006F412F" w:rsidP="006F412F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Liczba osób, które kontynuowały udział (umowy</w:t>
            </w:r>
            <w:r w:rsidR="005655A6">
              <w:rPr>
                <w:sz w:val="20"/>
              </w:rPr>
              <w:t xml:space="preserve"> z </w:t>
            </w:r>
            <w:r w:rsidR="002B1D5D">
              <w:rPr>
                <w:sz w:val="20"/>
              </w:rPr>
              <w:t xml:space="preserve">lat </w:t>
            </w:r>
            <w:r w:rsidR="00C00F90">
              <w:rPr>
                <w:sz w:val="20"/>
              </w:rPr>
              <w:t>2019</w:t>
            </w:r>
            <w:r w:rsidR="002B1D5D">
              <w:rPr>
                <w:sz w:val="20"/>
              </w:rPr>
              <w:t>-2020</w:t>
            </w:r>
            <w:r>
              <w:rPr>
                <w:sz w:val="20"/>
              </w:rPr>
              <w:t xml:space="preserve">) 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hideMark/>
          </w:tcPr>
          <w:p w:rsidR="006F412F" w:rsidRDefault="006F412F" w:rsidP="006F412F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Liczba osób, które rozpoczęły</w:t>
            </w:r>
            <w:r w:rsidR="005655A6">
              <w:rPr>
                <w:sz w:val="20"/>
              </w:rPr>
              <w:t xml:space="preserve"> w </w:t>
            </w:r>
            <w:r w:rsidR="00CB67E7">
              <w:rPr>
                <w:sz w:val="20"/>
              </w:rPr>
              <w:t>2021</w:t>
            </w:r>
            <w:r>
              <w:rPr>
                <w:sz w:val="20"/>
              </w:rPr>
              <w:t xml:space="preserve">r. udział 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hideMark/>
          </w:tcPr>
          <w:p w:rsidR="006F412F" w:rsidRDefault="006F412F" w:rsidP="006F412F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Liczba osób, które zakończyły</w:t>
            </w:r>
            <w:r w:rsidR="005655A6">
              <w:rPr>
                <w:sz w:val="20"/>
              </w:rPr>
              <w:t xml:space="preserve"> w </w:t>
            </w:r>
            <w:r w:rsidR="00CB67E7">
              <w:rPr>
                <w:sz w:val="20"/>
              </w:rPr>
              <w:t>2021</w:t>
            </w:r>
            <w:r>
              <w:rPr>
                <w:sz w:val="20"/>
              </w:rPr>
              <w:t>r. udział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hideMark/>
          </w:tcPr>
          <w:p w:rsidR="006F412F" w:rsidRDefault="006F412F" w:rsidP="006F412F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Liczba osób, które przerwały</w:t>
            </w:r>
            <w:r w:rsidR="005655A6">
              <w:rPr>
                <w:sz w:val="20"/>
              </w:rPr>
              <w:t xml:space="preserve"> w </w:t>
            </w:r>
            <w:r w:rsidR="00CB67E7">
              <w:rPr>
                <w:sz w:val="20"/>
              </w:rPr>
              <w:t>2021</w:t>
            </w:r>
            <w:r>
              <w:rPr>
                <w:sz w:val="20"/>
              </w:rPr>
              <w:t>r. udział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:rsidR="006F412F" w:rsidRDefault="006F412F" w:rsidP="006F412F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Efektywność zatrudnieniowa</w:t>
            </w:r>
            <w:r w:rsidR="005655A6">
              <w:rPr>
                <w:sz w:val="20"/>
              </w:rPr>
              <w:t xml:space="preserve"> w </w:t>
            </w:r>
            <w:r>
              <w:rPr>
                <w:sz w:val="20"/>
              </w:rPr>
              <w:t>%</w:t>
            </w:r>
          </w:p>
        </w:tc>
      </w:tr>
      <w:tr w:rsidR="006F412F" w:rsidTr="002B7266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6C0A" w:themeFill="accent6" w:themeFillShade="BF"/>
            <w:hideMark/>
          </w:tcPr>
          <w:p w:rsidR="006F412F" w:rsidRDefault="006F412F" w:rsidP="006C6CAE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412F" w:rsidRDefault="006F412F" w:rsidP="006C6CAE">
            <w:pPr>
              <w:pStyle w:val="Tekstpodstawowywcity2"/>
              <w:ind w:left="0"/>
              <w:rPr>
                <w:sz w:val="20"/>
              </w:rPr>
            </w:pPr>
            <w:r>
              <w:rPr>
                <w:sz w:val="20"/>
              </w:rPr>
              <w:t>Prace interwencyjne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12F" w:rsidRDefault="00455717" w:rsidP="002B7266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12F" w:rsidRDefault="00455717" w:rsidP="002B7266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12F" w:rsidRDefault="002B1D5D" w:rsidP="002B7266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12F" w:rsidRDefault="00455717" w:rsidP="002B7266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12F" w:rsidRDefault="002B1D5D" w:rsidP="002B7266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87</w:t>
            </w:r>
            <w:r w:rsidR="00C96516">
              <w:rPr>
                <w:sz w:val="20"/>
              </w:rPr>
              <w:t>%</w:t>
            </w:r>
          </w:p>
        </w:tc>
      </w:tr>
      <w:tr w:rsidR="006F412F" w:rsidTr="002B7266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6C0A" w:themeFill="accent6" w:themeFillShade="BF"/>
            <w:hideMark/>
          </w:tcPr>
          <w:p w:rsidR="006F412F" w:rsidRDefault="006F412F" w:rsidP="006C6CAE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412F" w:rsidRDefault="006F412F" w:rsidP="006C6CAE">
            <w:pPr>
              <w:pStyle w:val="Tekstpodstawowywcity2"/>
              <w:ind w:left="0"/>
              <w:rPr>
                <w:sz w:val="20"/>
              </w:rPr>
            </w:pPr>
            <w:r>
              <w:rPr>
                <w:sz w:val="20"/>
              </w:rPr>
              <w:t>Roboty publiczne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12F" w:rsidRDefault="008D12FB" w:rsidP="002B7266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12F" w:rsidRDefault="008D12FB" w:rsidP="002B7266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12F" w:rsidRDefault="008D12FB" w:rsidP="002B7266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46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12F" w:rsidRDefault="008D12FB" w:rsidP="002B7266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12F" w:rsidRDefault="008D12FB" w:rsidP="002B7266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79</w:t>
            </w:r>
            <w:r w:rsidR="00C96516">
              <w:rPr>
                <w:sz w:val="20"/>
              </w:rPr>
              <w:t>%</w:t>
            </w:r>
          </w:p>
        </w:tc>
      </w:tr>
      <w:tr w:rsidR="006F412F" w:rsidTr="002B7266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6C0A" w:themeFill="accent6" w:themeFillShade="BF"/>
            <w:hideMark/>
          </w:tcPr>
          <w:p w:rsidR="006F412F" w:rsidRDefault="006F412F" w:rsidP="006C6CAE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412F" w:rsidRDefault="006F412F" w:rsidP="006C6CAE">
            <w:pPr>
              <w:pStyle w:val="Tekstpodstawowywcity2"/>
              <w:ind w:left="0"/>
              <w:rPr>
                <w:sz w:val="20"/>
              </w:rPr>
            </w:pPr>
            <w:r>
              <w:rPr>
                <w:sz w:val="20"/>
              </w:rPr>
              <w:t>Staż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12F" w:rsidRDefault="001F79E6" w:rsidP="002B7266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12F" w:rsidRDefault="001F79E6" w:rsidP="002B7266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102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12F" w:rsidRDefault="001F79E6" w:rsidP="002B7266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93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12F" w:rsidRDefault="001F79E6" w:rsidP="002B7266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12F" w:rsidRDefault="001F79E6" w:rsidP="002B7266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76</w:t>
            </w:r>
            <w:r w:rsidR="00C96516">
              <w:rPr>
                <w:sz w:val="20"/>
              </w:rPr>
              <w:t>%</w:t>
            </w:r>
          </w:p>
        </w:tc>
      </w:tr>
      <w:tr w:rsidR="006F412F" w:rsidTr="002B7266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6C0A" w:themeFill="accent6" w:themeFillShade="BF"/>
          </w:tcPr>
          <w:p w:rsidR="006F412F" w:rsidRDefault="00A1020D" w:rsidP="006C6CAE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12F" w:rsidRDefault="006F412F" w:rsidP="006C6CAE">
            <w:pPr>
              <w:pStyle w:val="Tekstpodstawowywcity2"/>
              <w:ind w:left="0"/>
              <w:rPr>
                <w:sz w:val="20"/>
              </w:rPr>
            </w:pPr>
            <w:r>
              <w:rPr>
                <w:sz w:val="20"/>
              </w:rPr>
              <w:t>Szkolenia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12F" w:rsidRDefault="006F412F" w:rsidP="002B7266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12F" w:rsidRDefault="002B707B" w:rsidP="002B7266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12F" w:rsidRDefault="002B707B" w:rsidP="002B7266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12F" w:rsidRDefault="006F412F" w:rsidP="002B7266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12F" w:rsidRDefault="002B707B" w:rsidP="002B7266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48</w:t>
            </w:r>
            <w:r w:rsidR="00C96516">
              <w:rPr>
                <w:sz w:val="20"/>
              </w:rPr>
              <w:t>%</w:t>
            </w:r>
          </w:p>
        </w:tc>
      </w:tr>
      <w:tr w:rsidR="006F412F" w:rsidTr="002B7266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6C0A" w:themeFill="accent6" w:themeFillShade="BF"/>
          </w:tcPr>
          <w:p w:rsidR="006F412F" w:rsidRDefault="00A1020D" w:rsidP="006C6CAE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12F" w:rsidRDefault="006F412F" w:rsidP="006C6CAE">
            <w:pPr>
              <w:pStyle w:val="Tekstpodstawowywcity2"/>
              <w:ind w:left="0"/>
              <w:rPr>
                <w:sz w:val="20"/>
              </w:rPr>
            </w:pPr>
            <w:r>
              <w:rPr>
                <w:sz w:val="20"/>
              </w:rPr>
              <w:t>Bon zatrudnieniowy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12F" w:rsidRDefault="002776E1" w:rsidP="002B7266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12F" w:rsidRDefault="002776E1" w:rsidP="002B7266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12F" w:rsidRDefault="002B7266" w:rsidP="002B7266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12F" w:rsidRDefault="002B7266" w:rsidP="002B7266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12F" w:rsidRDefault="002B7266" w:rsidP="002B7266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w trakcie realizacji</w:t>
            </w:r>
          </w:p>
        </w:tc>
      </w:tr>
      <w:tr w:rsidR="006F412F" w:rsidTr="002B7266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6C0A" w:themeFill="accent6" w:themeFillShade="BF"/>
          </w:tcPr>
          <w:p w:rsidR="006F412F" w:rsidRDefault="00A1020D" w:rsidP="006C6CAE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12F" w:rsidRDefault="006F412F" w:rsidP="006C6CAE">
            <w:pPr>
              <w:pStyle w:val="Tekstpodstawowywcity2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>Dofinansowanie wynagrodzenia za bezrobotnego 50 plus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12F" w:rsidRDefault="00D251A6" w:rsidP="002B7266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12F" w:rsidRDefault="00D251A6" w:rsidP="002B7266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12F" w:rsidRDefault="00D251A6" w:rsidP="007510FA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12F" w:rsidRDefault="002B7266" w:rsidP="002B7266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12F" w:rsidRDefault="00D251A6" w:rsidP="002B7266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  <w:r w:rsidR="00C96516">
              <w:rPr>
                <w:sz w:val="20"/>
              </w:rPr>
              <w:t>%</w:t>
            </w:r>
          </w:p>
        </w:tc>
      </w:tr>
      <w:tr w:rsidR="006F412F" w:rsidTr="002B7266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6C0A" w:themeFill="accent6" w:themeFillShade="BF"/>
          </w:tcPr>
          <w:p w:rsidR="006F412F" w:rsidRDefault="00A1020D" w:rsidP="006C6CAE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412F" w:rsidRDefault="006F412F" w:rsidP="006C6CAE">
            <w:pPr>
              <w:pStyle w:val="Tekstpodstawowywcity2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>Prace społecznie użyteczne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12F" w:rsidRDefault="002B7266" w:rsidP="002B7266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12F" w:rsidRDefault="00A208BA" w:rsidP="002B7266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12F" w:rsidRDefault="00A208BA" w:rsidP="002B7266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12F" w:rsidRDefault="00A208BA" w:rsidP="002B7266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12F" w:rsidRDefault="00A208BA" w:rsidP="002B7266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7%</w:t>
            </w:r>
          </w:p>
        </w:tc>
      </w:tr>
      <w:tr w:rsidR="006F412F" w:rsidTr="002B7266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6C0A" w:themeFill="accent6" w:themeFillShade="BF"/>
          </w:tcPr>
          <w:p w:rsidR="006F412F" w:rsidRDefault="00A1020D" w:rsidP="006C6CAE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412F" w:rsidRDefault="006F412F" w:rsidP="006C6CAE">
            <w:pPr>
              <w:pStyle w:val="Tekstpodstawowywcity2"/>
              <w:ind w:left="0"/>
              <w:rPr>
                <w:sz w:val="20"/>
              </w:rPr>
            </w:pPr>
            <w:r>
              <w:rPr>
                <w:sz w:val="20"/>
              </w:rPr>
              <w:t>Dofinansowanie rozpoczęcia działalności gospodarczej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12F" w:rsidRDefault="00CF5DD7" w:rsidP="003E6FC0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="003E6FC0">
              <w:rPr>
                <w:sz w:val="20"/>
              </w:rPr>
              <w:t>2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12F" w:rsidRDefault="00CF5DD7" w:rsidP="002B7266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12F" w:rsidRDefault="00CF5DD7" w:rsidP="002B7266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12F" w:rsidRDefault="002B7266" w:rsidP="002B7266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12F" w:rsidRDefault="002B7266" w:rsidP="00CF5DD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  <w:r w:rsidR="00CF5DD7">
              <w:rPr>
                <w:sz w:val="20"/>
              </w:rPr>
              <w:t>8</w:t>
            </w:r>
            <w:r w:rsidR="00C96516">
              <w:rPr>
                <w:sz w:val="20"/>
              </w:rPr>
              <w:t>%</w:t>
            </w:r>
          </w:p>
        </w:tc>
      </w:tr>
      <w:tr w:rsidR="006F412F" w:rsidTr="002B7266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6C0A" w:themeFill="accent6" w:themeFillShade="BF"/>
          </w:tcPr>
          <w:p w:rsidR="006F412F" w:rsidRDefault="00A1020D" w:rsidP="006C6CAE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412F" w:rsidRDefault="006F412F" w:rsidP="006C6CAE">
            <w:pPr>
              <w:pStyle w:val="Tekstpodstawowywcity2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>Refundacja kosztów utworzenia stanowiska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12F" w:rsidRDefault="00A25CCD" w:rsidP="002B7266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  <w:p w:rsidR="00AC766C" w:rsidRDefault="00AC766C" w:rsidP="002B7266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DD289A">
              <w:rPr>
                <w:sz w:val="18"/>
                <w:szCs w:val="18"/>
              </w:rPr>
              <w:t>(w tym 1 uzupełnienie)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766C" w:rsidRDefault="00AC766C" w:rsidP="002B7266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  <w:p w:rsidR="006F412F" w:rsidRDefault="00AC766C" w:rsidP="002B7266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  <w:p w:rsidR="001707D6" w:rsidRPr="00DD289A" w:rsidRDefault="001707D6" w:rsidP="002B7266">
            <w:pPr>
              <w:pStyle w:val="Tekstpodstawowywcity2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12F" w:rsidRDefault="00263639" w:rsidP="002B7266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12F" w:rsidRDefault="00CF5DD7" w:rsidP="002B7266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12F" w:rsidRDefault="002B7266" w:rsidP="002B7266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  <w:r w:rsidR="004A7BC3">
              <w:rPr>
                <w:sz w:val="20"/>
              </w:rPr>
              <w:t>%</w:t>
            </w:r>
          </w:p>
        </w:tc>
      </w:tr>
      <w:tr w:rsidR="006F412F" w:rsidTr="006F412F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6C0A" w:themeFill="accent6" w:themeFillShade="BF"/>
          </w:tcPr>
          <w:p w:rsidR="006F412F" w:rsidRDefault="008A1026" w:rsidP="000333E5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hideMark/>
          </w:tcPr>
          <w:p w:rsidR="006F412F" w:rsidRDefault="006F412F" w:rsidP="000333E5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>
              <w:rPr>
                <w:sz w:val="20"/>
              </w:rPr>
              <w:t xml:space="preserve">Razem 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6F412F" w:rsidRPr="008801CD" w:rsidRDefault="00A25CCD" w:rsidP="00577F7D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152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6F412F" w:rsidRPr="001C7501" w:rsidRDefault="00AC766C" w:rsidP="00D41121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355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6F412F" w:rsidRPr="008801CD" w:rsidRDefault="00207599" w:rsidP="00D41121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28</w:t>
            </w:r>
            <w:r w:rsidR="00263639">
              <w:rPr>
                <w:b/>
                <w:sz w:val="20"/>
              </w:rPr>
              <w:t>1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:rsidR="006F412F" w:rsidRPr="00CC0296" w:rsidRDefault="00042AE1" w:rsidP="000333E5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49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:rsidR="006F412F" w:rsidRPr="00CC0296" w:rsidRDefault="00042AE1" w:rsidP="007510FA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72</w:t>
            </w:r>
            <w:r w:rsidR="004A7BC3">
              <w:rPr>
                <w:b/>
                <w:sz w:val="20"/>
              </w:rPr>
              <w:t>%</w:t>
            </w:r>
          </w:p>
        </w:tc>
      </w:tr>
    </w:tbl>
    <w:p w:rsidR="00854249" w:rsidRDefault="00854249" w:rsidP="00854249">
      <w:pPr>
        <w:pStyle w:val="Tekstpodstawowywcity2"/>
        <w:spacing w:line="360" w:lineRule="auto"/>
        <w:ind w:left="720"/>
        <w:rPr>
          <w:b/>
          <w:i/>
          <w:szCs w:val="24"/>
        </w:rPr>
      </w:pPr>
    </w:p>
    <w:p w:rsidR="00C47958" w:rsidRPr="008C0E55" w:rsidRDefault="00C47958" w:rsidP="00376044">
      <w:pPr>
        <w:pStyle w:val="Tekstpodstawowywcity2"/>
        <w:numPr>
          <w:ilvl w:val="2"/>
          <w:numId w:val="37"/>
        </w:numPr>
        <w:spacing w:line="360" w:lineRule="auto"/>
        <w:rPr>
          <w:b/>
          <w:i/>
          <w:szCs w:val="24"/>
        </w:rPr>
      </w:pPr>
      <w:r w:rsidRPr="000733E7">
        <w:rPr>
          <w:b/>
          <w:i/>
          <w:szCs w:val="24"/>
        </w:rPr>
        <w:t>Prace interwencyjne</w:t>
      </w:r>
    </w:p>
    <w:p w:rsidR="00A55170" w:rsidRPr="00A55170" w:rsidRDefault="00A55170" w:rsidP="00A55170">
      <w:pPr>
        <w:spacing w:after="0" w:line="360" w:lineRule="auto"/>
        <w:jc w:val="both"/>
        <w:rPr>
          <w:sz w:val="24"/>
          <w:szCs w:val="24"/>
        </w:rPr>
      </w:pPr>
      <w:r w:rsidRPr="00A55170">
        <w:rPr>
          <w:sz w:val="24"/>
          <w:szCs w:val="24"/>
        </w:rPr>
        <w:t xml:space="preserve">Liczba osób objętych wsparciem:   </w:t>
      </w:r>
      <w:r w:rsidR="003F725C">
        <w:rPr>
          <w:b/>
          <w:sz w:val="24"/>
          <w:szCs w:val="24"/>
        </w:rPr>
        <w:t>44</w:t>
      </w:r>
    </w:p>
    <w:p w:rsidR="00A55170" w:rsidRPr="00A55170" w:rsidRDefault="00A55170" w:rsidP="00A55170">
      <w:pPr>
        <w:spacing w:after="0" w:line="360" w:lineRule="auto"/>
        <w:jc w:val="both"/>
        <w:rPr>
          <w:sz w:val="24"/>
          <w:szCs w:val="24"/>
        </w:rPr>
      </w:pPr>
      <w:r w:rsidRPr="00A55170">
        <w:rPr>
          <w:sz w:val="24"/>
          <w:szCs w:val="24"/>
        </w:rPr>
        <w:t xml:space="preserve">Środki wydatkowane:                     </w:t>
      </w:r>
      <w:r w:rsidR="00AD6927">
        <w:rPr>
          <w:b/>
          <w:sz w:val="24"/>
          <w:szCs w:val="24"/>
        </w:rPr>
        <w:t>191 018,06</w:t>
      </w:r>
      <w:r w:rsidRPr="00A55170">
        <w:rPr>
          <w:b/>
          <w:sz w:val="24"/>
          <w:szCs w:val="24"/>
        </w:rPr>
        <w:t xml:space="preserve"> zł</w:t>
      </w:r>
    </w:p>
    <w:p w:rsidR="00A55170" w:rsidRPr="00A55170" w:rsidRDefault="006D5CF9" w:rsidP="00A55170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W 2021</w:t>
      </w:r>
      <w:r w:rsidR="00A55170" w:rsidRPr="00A55170">
        <w:rPr>
          <w:sz w:val="24"/>
          <w:szCs w:val="24"/>
        </w:rPr>
        <w:t xml:space="preserve"> r. zawarto</w:t>
      </w:r>
      <w:r w:rsidR="005655A6" w:rsidRPr="00A55170">
        <w:rPr>
          <w:sz w:val="24"/>
          <w:szCs w:val="24"/>
        </w:rPr>
        <w:t xml:space="preserve"> z</w:t>
      </w:r>
      <w:r w:rsidR="005655A6">
        <w:rPr>
          <w:sz w:val="24"/>
          <w:szCs w:val="24"/>
        </w:rPr>
        <w:t> </w:t>
      </w:r>
      <w:r w:rsidR="00376241">
        <w:rPr>
          <w:sz w:val="24"/>
          <w:szCs w:val="24"/>
        </w:rPr>
        <w:t>pracodawcami 30</w:t>
      </w:r>
      <w:r w:rsidR="00F12F3C">
        <w:rPr>
          <w:sz w:val="24"/>
          <w:szCs w:val="24"/>
        </w:rPr>
        <w:t xml:space="preserve"> umów. Pracę rozpoczęł</w:t>
      </w:r>
      <w:r w:rsidR="001A2F7F">
        <w:rPr>
          <w:sz w:val="24"/>
          <w:szCs w:val="24"/>
        </w:rPr>
        <w:t>y</w:t>
      </w:r>
      <w:r w:rsidR="00F12F3C">
        <w:rPr>
          <w:sz w:val="24"/>
          <w:szCs w:val="24"/>
        </w:rPr>
        <w:t xml:space="preserve"> 34 osoby</w:t>
      </w:r>
      <w:r w:rsidR="00D564F4">
        <w:rPr>
          <w:sz w:val="24"/>
          <w:szCs w:val="24"/>
        </w:rPr>
        <w:t>, natomiast 10</w:t>
      </w:r>
      <w:r w:rsidR="00A55170" w:rsidRPr="00A55170">
        <w:rPr>
          <w:sz w:val="24"/>
          <w:szCs w:val="24"/>
        </w:rPr>
        <w:t xml:space="preserve"> osób kontynuowało zatrudnienie</w:t>
      </w:r>
      <w:r w:rsidR="005655A6" w:rsidRPr="00A55170">
        <w:rPr>
          <w:sz w:val="24"/>
          <w:szCs w:val="24"/>
        </w:rPr>
        <w:t xml:space="preserve"> w</w:t>
      </w:r>
      <w:r w:rsidR="005655A6">
        <w:rPr>
          <w:sz w:val="24"/>
          <w:szCs w:val="24"/>
        </w:rPr>
        <w:t> </w:t>
      </w:r>
      <w:r w:rsidR="00A55170" w:rsidRPr="00A55170">
        <w:rPr>
          <w:sz w:val="24"/>
          <w:szCs w:val="24"/>
        </w:rPr>
        <w:t>ramach umów zawartych</w:t>
      </w:r>
      <w:r w:rsidR="005655A6" w:rsidRPr="00A55170">
        <w:rPr>
          <w:sz w:val="24"/>
          <w:szCs w:val="24"/>
        </w:rPr>
        <w:t xml:space="preserve"> w</w:t>
      </w:r>
      <w:r w:rsidR="005655A6">
        <w:rPr>
          <w:sz w:val="24"/>
          <w:szCs w:val="24"/>
        </w:rPr>
        <w:t> </w:t>
      </w:r>
      <w:r w:rsidR="00D1715E">
        <w:rPr>
          <w:sz w:val="24"/>
          <w:szCs w:val="24"/>
        </w:rPr>
        <w:t>2020</w:t>
      </w:r>
      <w:r w:rsidR="00A55170" w:rsidRPr="00A55170">
        <w:rPr>
          <w:sz w:val="24"/>
          <w:szCs w:val="24"/>
        </w:rPr>
        <w:t xml:space="preserve"> roku.</w:t>
      </w:r>
    </w:p>
    <w:p w:rsidR="00A55170" w:rsidRPr="00A55170" w:rsidRDefault="00A55170" w:rsidP="00A55170">
      <w:pPr>
        <w:spacing w:after="0" w:line="360" w:lineRule="auto"/>
        <w:jc w:val="both"/>
        <w:rPr>
          <w:sz w:val="24"/>
          <w:szCs w:val="24"/>
        </w:rPr>
      </w:pPr>
      <w:r w:rsidRPr="00A55170">
        <w:rPr>
          <w:sz w:val="24"/>
          <w:szCs w:val="24"/>
        </w:rPr>
        <w:t xml:space="preserve">Bezrobotni najczęściej zatrudniani byli na stanowiskach: </w:t>
      </w:r>
      <w:r w:rsidR="007E3A44">
        <w:rPr>
          <w:sz w:val="24"/>
          <w:szCs w:val="24"/>
        </w:rPr>
        <w:t>pracownik biurowy, specjalista ds. realizacji montażu, fryzjer, robotnik budowlany, pracownik terenowy, pomocnik stolarza, ogrodnik</w:t>
      </w:r>
      <w:r w:rsidRPr="00A55170">
        <w:rPr>
          <w:sz w:val="24"/>
          <w:szCs w:val="24"/>
        </w:rPr>
        <w:t>.</w:t>
      </w:r>
    </w:p>
    <w:p w:rsidR="00884A58" w:rsidRDefault="00406F61" w:rsidP="00A55170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20</w:t>
      </w:r>
      <w:r w:rsidR="005B3413">
        <w:rPr>
          <w:szCs w:val="24"/>
        </w:rPr>
        <w:t>21</w:t>
      </w:r>
      <w:r w:rsidRPr="000733E7">
        <w:rPr>
          <w:szCs w:val="24"/>
        </w:rPr>
        <w:t xml:space="preserve"> roku </w:t>
      </w:r>
      <w:r>
        <w:rPr>
          <w:szCs w:val="24"/>
        </w:rPr>
        <w:t>zorganizowano prace interwencyjne</w:t>
      </w:r>
      <w:r w:rsidR="005655A6">
        <w:rPr>
          <w:szCs w:val="24"/>
        </w:rPr>
        <w:t xml:space="preserve"> w </w:t>
      </w:r>
      <w:r w:rsidR="005B3413">
        <w:rPr>
          <w:szCs w:val="24"/>
        </w:rPr>
        <w:t>30</w:t>
      </w:r>
      <w:r>
        <w:rPr>
          <w:szCs w:val="24"/>
        </w:rPr>
        <w:t xml:space="preserve"> zakładach pracy m. in. </w:t>
      </w:r>
      <w:r w:rsidR="00026AEC">
        <w:rPr>
          <w:szCs w:val="24"/>
        </w:rPr>
        <w:t xml:space="preserve">„START” Andrzej Gołębiewski Otwock, Firma Usługowa AS Anna Stefańczuk Otwock, Salon Fryzjerski „MONIKA” Monika Piotrowska Pilawa, MEBLAC Adam </w:t>
      </w:r>
      <w:proofErr w:type="spellStart"/>
      <w:r w:rsidR="00026AEC">
        <w:rPr>
          <w:szCs w:val="24"/>
        </w:rPr>
        <w:t>Ciborek</w:t>
      </w:r>
      <w:proofErr w:type="spellEnd"/>
      <w:r w:rsidR="00026AEC">
        <w:rPr>
          <w:szCs w:val="24"/>
        </w:rPr>
        <w:t xml:space="preserve"> Celestynów, HALOOTWOCK-PRINTMEDIA 24 Spółka z o.o. Celestynów, KING-BRUK Kinga </w:t>
      </w:r>
      <w:proofErr w:type="spellStart"/>
      <w:r w:rsidR="00026AEC">
        <w:rPr>
          <w:szCs w:val="24"/>
        </w:rPr>
        <w:t>Sierecka</w:t>
      </w:r>
      <w:proofErr w:type="spellEnd"/>
      <w:r w:rsidR="00026AEC">
        <w:rPr>
          <w:szCs w:val="24"/>
        </w:rPr>
        <w:t xml:space="preserve"> </w:t>
      </w:r>
      <w:r w:rsidR="00026AEC">
        <w:rPr>
          <w:szCs w:val="24"/>
        </w:rPr>
        <w:lastRenderedPageBreak/>
        <w:t>Celestynów, GLOB-BIG Usługi Ogólnobudowlane Arkadiusz Grzegrzółka Osieck, KOT CENTER Katarzyna Kot Otwock, ONITRA Sp. z o.o. Spółka Komandytowa Otwock, Spółdzielnia Socjalna „ODMIANA” Wiązowna, R 5 Spółka z o.o. Lipowo</w:t>
      </w:r>
      <w:r>
        <w:rPr>
          <w:szCs w:val="24"/>
        </w:rPr>
        <w:t>.</w:t>
      </w:r>
    </w:p>
    <w:p w:rsidR="00463BF4" w:rsidRPr="00D70764" w:rsidRDefault="00BE7DA7" w:rsidP="000733E7">
      <w:pPr>
        <w:pStyle w:val="Tekstpodstawowywcity2"/>
        <w:spacing w:line="276" w:lineRule="auto"/>
        <w:ind w:left="0"/>
        <w:rPr>
          <w:b/>
          <w:szCs w:val="24"/>
        </w:rPr>
      </w:pPr>
      <w:r w:rsidRPr="00D70764">
        <w:rPr>
          <w:b/>
          <w:szCs w:val="24"/>
        </w:rPr>
        <w:t>Efekty</w:t>
      </w:r>
      <w:r w:rsidR="00884A58">
        <w:rPr>
          <w:b/>
          <w:szCs w:val="24"/>
        </w:rPr>
        <w:t xml:space="preserve">wność zatrudnieniowa </w:t>
      </w:r>
      <w:r w:rsidR="00CA71FD">
        <w:rPr>
          <w:b/>
          <w:szCs w:val="24"/>
        </w:rPr>
        <w:t>na koniec grud</w:t>
      </w:r>
      <w:r w:rsidR="003C4F1C">
        <w:rPr>
          <w:b/>
          <w:szCs w:val="24"/>
        </w:rPr>
        <w:t>nia 20</w:t>
      </w:r>
      <w:r w:rsidR="006851FE">
        <w:rPr>
          <w:b/>
          <w:szCs w:val="24"/>
        </w:rPr>
        <w:t>21r. wyniosła 87</w:t>
      </w:r>
      <w:r w:rsidR="00023AE9">
        <w:rPr>
          <w:b/>
          <w:szCs w:val="24"/>
        </w:rPr>
        <w:t>,0</w:t>
      </w:r>
      <w:r w:rsidRPr="00D70764">
        <w:rPr>
          <w:b/>
          <w:szCs w:val="24"/>
        </w:rPr>
        <w:t>%.</w:t>
      </w:r>
    </w:p>
    <w:p w:rsidR="00D800B8" w:rsidRPr="000733E7" w:rsidRDefault="00D800B8" w:rsidP="000733E7">
      <w:pPr>
        <w:pStyle w:val="Tekstpodstawowywcity2"/>
        <w:spacing w:line="276" w:lineRule="auto"/>
        <w:ind w:left="0"/>
        <w:rPr>
          <w:szCs w:val="24"/>
        </w:rPr>
      </w:pPr>
    </w:p>
    <w:p w:rsidR="003E5D81" w:rsidRPr="008C0E55" w:rsidRDefault="00C47958" w:rsidP="00376044">
      <w:pPr>
        <w:pStyle w:val="Tekstpodstawowywcity2"/>
        <w:numPr>
          <w:ilvl w:val="2"/>
          <w:numId w:val="37"/>
        </w:numPr>
        <w:spacing w:line="360" w:lineRule="auto"/>
        <w:rPr>
          <w:b/>
          <w:szCs w:val="24"/>
        </w:rPr>
      </w:pPr>
      <w:r w:rsidRPr="000733E7">
        <w:rPr>
          <w:b/>
          <w:i/>
          <w:szCs w:val="24"/>
        </w:rPr>
        <w:t>Roboty publiczne</w:t>
      </w:r>
    </w:p>
    <w:p w:rsidR="00A55170" w:rsidRPr="00A55170" w:rsidRDefault="00A55170" w:rsidP="00A55170">
      <w:pPr>
        <w:pStyle w:val="Akapitzlist"/>
        <w:spacing w:after="0" w:line="360" w:lineRule="auto"/>
        <w:ind w:left="0"/>
        <w:jc w:val="both"/>
        <w:rPr>
          <w:sz w:val="24"/>
          <w:szCs w:val="24"/>
        </w:rPr>
      </w:pPr>
      <w:r w:rsidRPr="00A55170">
        <w:rPr>
          <w:sz w:val="24"/>
          <w:szCs w:val="24"/>
        </w:rPr>
        <w:t xml:space="preserve">Liczba osób objętych wsparciem:   </w:t>
      </w:r>
      <w:r w:rsidR="00944584">
        <w:rPr>
          <w:b/>
          <w:sz w:val="24"/>
          <w:szCs w:val="24"/>
        </w:rPr>
        <w:t>64</w:t>
      </w:r>
    </w:p>
    <w:p w:rsidR="00A55170" w:rsidRPr="00A55170" w:rsidRDefault="00A55170" w:rsidP="00A55170">
      <w:pPr>
        <w:pStyle w:val="Akapitzlist"/>
        <w:spacing w:after="0" w:line="360" w:lineRule="auto"/>
        <w:ind w:left="0"/>
        <w:jc w:val="both"/>
        <w:rPr>
          <w:sz w:val="24"/>
          <w:szCs w:val="24"/>
        </w:rPr>
      </w:pPr>
      <w:r w:rsidRPr="00A55170">
        <w:rPr>
          <w:sz w:val="24"/>
          <w:szCs w:val="24"/>
        </w:rPr>
        <w:t xml:space="preserve">Środki wydatkowane:                     </w:t>
      </w:r>
      <w:r w:rsidR="003A5C51">
        <w:rPr>
          <w:b/>
          <w:sz w:val="24"/>
          <w:szCs w:val="24"/>
        </w:rPr>
        <w:t>558 016,09</w:t>
      </w:r>
      <w:r w:rsidRPr="00A55170">
        <w:rPr>
          <w:b/>
          <w:sz w:val="24"/>
          <w:szCs w:val="24"/>
        </w:rPr>
        <w:t xml:space="preserve"> zł</w:t>
      </w:r>
    </w:p>
    <w:p w:rsidR="00A55170" w:rsidRPr="00A55170" w:rsidRDefault="009403B9" w:rsidP="00A55170">
      <w:pPr>
        <w:pStyle w:val="Akapitzlist"/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W 2021</w:t>
      </w:r>
      <w:r w:rsidR="00A55170" w:rsidRPr="00A55170">
        <w:rPr>
          <w:sz w:val="24"/>
          <w:szCs w:val="24"/>
        </w:rPr>
        <w:t xml:space="preserve"> r. zawarto</w:t>
      </w:r>
      <w:r w:rsidR="005655A6" w:rsidRPr="00A55170">
        <w:rPr>
          <w:sz w:val="24"/>
          <w:szCs w:val="24"/>
        </w:rPr>
        <w:t xml:space="preserve"> z</w:t>
      </w:r>
      <w:r w:rsidR="005655A6">
        <w:rPr>
          <w:sz w:val="24"/>
          <w:szCs w:val="24"/>
        </w:rPr>
        <w:t> </w:t>
      </w:r>
      <w:r>
        <w:rPr>
          <w:sz w:val="24"/>
          <w:szCs w:val="24"/>
        </w:rPr>
        <w:t>pracodawcami 25</w:t>
      </w:r>
      <w:r w:rsidR="00D32A59">
        <w:rPr>
          <w:sz w:val="24"/>
          <w:szCs w:val="24"/>
        </w:rPr>
        <w:t xml:space="preserve"> umów. Pracę rozpoczęł</w:t>
      </w:r>
      <w:r w:rsidR="001A2F7F">
        <w:rPr>
          <w:sz w:val="24"/>
          <w:szCs w:val="24"/>
        </w:rPr>
        <w:t>y</w:t>
      </w:r>
      <w:r w:rsidR="00D32A59">
        <w:rPr>
          <w:sz w:val="24"/>
          <w:szCs w:val="24"/>
        </w:rPr>
        <w:t xml:space="preserve"> 52 osoby, natomiast 12</w:t>
      </w:r>
      <w:r w:rsidR="00A55170" w:rsidRPr="00A55170">
        <w:rPr>
          <w:sz w:val="24"/>
          <w:szCs w:val="24"/>
        </w:rPr>
        <w:t xml:space="preserve"> osób kontynuowało zatrudnienie</w:t>
      </w:r>
      <w:r w:rsidR="005655A6" w:rsidRPr="00A55170">
        <w:rPr>
          <w:sz w:val="24"/>
          <w:szCs w:val="24"/>
        </w:rPr>
        <w:t xml:space="preserve"> w</w:t>
      </w:r>
      <w:r w:rsidR="005655A6">
        <w:rPr>
          <w:sz w:val="24"/>
          <w:szCs w:val="24"/>
        </w:rPr>
        <w:t> </w:t>
      </w:r>
      <w:r w:rsidR="00A55170" w:rsidRPr="00A55170">
        <w:rPr>
          <w:sz w:val="24"/>
          <w:szCs w:val="24"/>
        </w:rPr>
        <w:t>ramach umów zawartych</w:t>
      </w:r>
      <w:r w:rsidR="005655A6" w:rsidRPr="00A55170">
        <w:rPr>
          <w:sz w:val="24"/>
          <w:szCs w:val="24"/>
        </w:rPr>
        <w:t xml:space="preserve"> w</w:t>
      </w:r>
      <w:r w:rsidR="005655A6">
        <w:rPr>
          <w:sz w:val="24"/>
          <w:szCs w:val="24"/>
        </w:rPr>
        <w:t> </w:t>
      </w:r>
      <w:r w:rsidR="00B81A2E">
        <w:rPr>
          <w:sz w:val="24"/>
          <w:szCs w:val="24"/>
        </w:rPr>
        <w:t>2020</w:t>
      </w:r>
      <w:r w:rsidR="00A55170" w:rsidRPr="00A55170">
        <w:rPr>
          <w:sz w:val="24"/>
          <w:szCs w:val="24"/>
        </w:rPr>
        <w:t xml:space="preserve"> roku.</w:t>
      </w:r>
    </w:p>
    <w:p w:rsidR="00A55170" w:rsidRPr="00A55170" w:rsidRDefault="00A55170" w:rsidP="00A55170">
      <w:pPr>
        <w:pStyle w:val="Akapitzlist"/>
        <w:spacing w:after="0" w:line="360" w:lineRule="auto"/>
        <w:ind w:left="0"/>
        <w:jc w:val="both"/>
        <w:rPr>
          <w:sz w:val="24"/>
          <w:szCs w:val="24"/>
        </w:rPr>
      </w:pPr>
      <w:r w:rsidRPr="00A55170">
        <w:rPr>
          <w:sz w:val="24"/>
          <w:szCs w:val="24"/>
        </w:rPr>
        <w:t>Bezrobotni najczęściej zatrudniani byli na stanowiskach: robotnik drogowy, robotnik gospodarczy, pracownik</w:t>
      </w:r>
      <w:r w:rsidR="005655A6" w:rsidRPr="00A55170">
        <w:rPr>
          <w:sz w:val="24"/>
          <w:szCs w:val="24"/>
        </w:rPr>
        <w:t xml:space="preserve"> I</w:t>
      </w:r>
      <w:r w:rsidR="005655A6">
        <w:rPr>
          <w:sz w:val="24"/>
          <w:szCs w:val="24"/>
        </w:rPr>
        <w:t> </w:t>
      </w:r>
      <w:r w:rsidRPr="00A55170">
        <w:rPr>
          <w:sz w:val="24"/>
          <w:szCs w:val="24"/>
        </w:rPr>
        <w:t>stopnia, referent</w:t>
      </w:r>
      <w:r w:rsidR="00C674A0">
        <w:rPr>
          <w:sz w:val="24"/>
          <w:szCs w:val="24"/>
        </w:rPr>
        <w:t>, pomoc administracyjna, pomoc nauczyciela</w:t>
      </w:r>
      <w:r w:rsidRPr="00A55170">
        <w:rPr>
          <w:sz w:val="24"/>
          <w:szCs w:val="24"/>
        </w:rPr>
        <w:t>.</w:t>
      </w:r>
    </w:p>
    <w:p w:rsidR="00D96BBC" w:rsidRDefault="00D96BBC" w:rsidP="00A55170">
      <w:pPr>
        <w:pStyle w:val="Tekstpodstawowywcity2"/>
        <w:tabs>
          <w:tab w:val="left" w:pos="0"/>
        </w:tabs>
        <w:spacing w:line="360" w:lineRule="auto"/>
        <w:ind w:left="0"/>
        <w:rPr>
          <w:szCs w:val="24"/>
        </w:rPr>
      </w:pPr>
      <w:r>
        <w:rPr>
          <w:szCs w:val="24"/>
        </w:rPr>
        <w:t>Organizatorami robót publicznych były zakłady: Zarząd Dróg Powiatowych</w:t>
      </w:r>
      <w:r w:rsidR="005655A6">
        <w:rPr>
          <w:szCs w:val="24"/>
        </w:rPr>
        <w:t xml:space="preserve"> w </w:t>
      </w:r>
      <w:r>
        <w:rPr>
          <w:szCs w:val="24"/>
        </w:rPr>
        <w:t>Otwocku z/s</w:t>
      </w:r>
      <w:r w:rsidR="005655A6">
        <w:rPr>
          <w:szCs w:val="24"/>
        </w:rPr>
        <w:t xml:space="preserve"> w </w:t>
      </w:r>
      <w:r>
        <w:rPr>
          <w:szCs w:val="24"/>
        </w:rPr>
        <w:t>Karczewie, Urząd Gminy Osieck, Zarząd Gospodarki Komunalnej</w:t>
      </w:r>
      <w:r w:rsidR="005655A6">
        <w:rPr>
          <w:szCs w:val="24"/>
        </w:rPr>
        <w:t xml:space="preserve"> w </w:t>
      </w:r>
      <w:r>
        <w:rPr>
          <w:szCs w:val="24"/>
        </w:rPr>
        <w:t>Wiązownie, Grupa Remontowa</w:t>
      </w:r>
      <w:r w:rsidR="005655A6">
        <w:rPr>
          <w:szCs w:val="24"/>
        </w:rPr>
        <w:t xml:space="preserve"> w </w:t>
      </w:r>
      <w:r>
        <w:rPr>
          <w:szCs w:val="24"/>
        </w:rPr>
        <w:t>Karczewie, Starostwo Powiatowe</w:t>
      </w:r>
      <w:r w:rsidR="005655A6">
        <w:rPr>
          <w:szCs w:val="24"/>
        </w:rPr>
        <w:t xml:space="preserve"> w </w:t>
      </w:r>
      <w:r>
        <w:rPr>
          <w:szCs w:val="24"/>
        </w:rPr>
        <w:t xml:space="preserve">Otwocku, </w:t>
      </w:r>
      <w:r w:rsidR="00C674A0">
        <w:rPr>
          <w:szCs w:val="24"/>
        </w:rPr>
        <w:t xml:space="preserve">Urząd Miasta Otwocka, </w:t>
      </w:r>
      <w:r w:rsidR="00577F7D">
        <w:rPr>
          <w:szCs w:val="24"/>
        </w:rPr>
        <w:t>SP ZOZ Szpital Specjalistyczny MSWiA</w:t>
      </w:r>
      <w:r w:rsidR="005655A6">
        <w:rPr>
          <w:szCs w:val="24"/>
        </w:rPr>
        <w:t xml:space="preserve"> w </w:t>
      </w:r>
      <w:r w:rsidR="00577F7D">
        <w:rPr>
          <w:szCs w:val="24"/>
        </w:rPr>
        <w:t>Otwocku</w:t>
      </w:r>
      <w:r w:rsidR="004E62D8">
        <w:rPr>
          <w:szCs w:val="24"/>
        </w:rPr>
        <w:t>, Zespół Szkół</w:t>
      </w:r>
      <w:r w:rsidR="005655A6">
        <w:rPr>
          <w:szCs w:val="24"/>
        </w:rPr>
        <w:t xml:space="preserve"> w </w:t>
      </w:r>
      <w:r w:rsidR="004E62D8">
        <w:rPr>
          <w:szCs w:val="24"/>
        </w:rPr>
        <w:t>Sobieniach Jeziorach.</w:t>
      </w:r>
    </w:p>
    <w:p w:rsidR="00AD7EF6" w:rsidRDefault="00835B02" w:rsidP="0060769A">
      <w:pPr>
        <w:pStyle w:val="Tekstpodstawowywcity2"/>
        <w:spacing w:line="360" w:lineRule="auto"/>
        <w:ind w:left="0"/>
        <w:rPr>
          <w:b/>
          <w:szCs w:val="24"/>
        </w:rPr>
      </w:pPr>
      <w:r w:rsidRPr="00B32A95">
        <w:rPr>
          <w:b/>
          <w:szCs w:val="24"/>
        </w:rPr>
        <w:t xml:space="preserve">Efektywność zatrudnienia </w:t>
      </w:r>
      <w:r w:rsidR="00A76EF5">
        <w:rPr>
          <w:b/>
          <w:szCs w:val="24"/>
        </w:rPr>
        <w:t>na koniec grudnia 20</w:t>
      </w:r>
      <w:r w:rsidR="00423612">
        <w:rPr>
          <w:b/>
          <w:szCs w:val="24"/>
        </w:rPr>
        <w:t>21</w:t>
      </w:r>
      <w:r w:rsidR="007B07D3">
        <w:rPr>
          <w:b/>
          <w:szCs w:val="24"/>
        </w:rPr>
        <w:t xml:space="preserve">r. </w:t>
      </w:r>
      <w:r w:rsidRPr="00B32A95">
        <w:rPr>
          <w:b/>
          <w:szCs w:val="24"/>
        </w:rPr>
        <w:t xml:space="preserve">wyniosła </w:t>
      </w:r>
      <w:r w:rsidR="00423612">
        <w:rPr>
          <w:b/>
          <w:szCs w:val="24"/>
        </w:rPr>
        <w:t>79</w:t>
      </w:r>
      <w:r w:rsidR="00DF72B9">
        <w:rPr>
          <w:b/>
          <w:szCs w:val="24"/>
        </w:rPr>
        <w:t>,0</w:t>
      </w:r>
      <w:r w:rsidRPr="00B32A95">
        <w:rPr>
          <w:b/>
          <w:szCs w:val="24"/>
        </w:rPr>
        <w:t>%.</w:t>
      </w:r>
    </w:p>
    <w:p w:rsidR="001D4E56" w:rsidRPr="001D4E56" w:rsidRDefault="001D4E56" w:rsidP="0060769A">
      <w:pPr>
        <w:pStyle w:val="Tekstpodstawowywcity2"/>
        <w:spacing w:line="360" w:lineRule="auto"/>
        <w:ind w:left="0"/>
        <w:rPr>
          <w:b/>
          <w:szCs w:val="24"/>
        </w:rPr>
      </w:pPr>
    </w:p>
    <w:p w:rsidR="00C47958" w:rsidRPr="008C0E55" w:rsidRDefault="006270EB" w:rsidP="0092046F">
      <w:pPr>
        <w:pStyle w:val="Tekstpodstawowywcity2"/>
        <w:spacing w:line="360" w:lineRule="auto"/>
        <w:ind w:left="0"/>
        <w:rPr>
          <w:b/>
          <w:i/>
          <w:szCs w:val="24"/>
        </w:rPr>
      </w:pPr>
      <w:r>
        <w:rPr>
          <w:b/>
          <w:i/>
          <w:szCs w:val="24"/>
        </w:rPr>
        <w:t>4.5</w:t>
      </w:r>
      <w:r w:rsidR="007924B8">
        <w:rPr>
          <w:b/>
          <w:i/>
          <w:szCs w:val="24"/>
        </w:rPr>
        <w:t>.3</w:t>
      </w:r>
      <w:r w:rsidR="008C0E55">
        <w:rPr>
          <w:b/>
          <w:i/>
          <w:szCs w:val="24"/>
        </w:rPr>
        <w:t>.</w:t>
      </w:r>
      <w:r w:rsidR="00C47958" w:rsidRPr="000733E7">
        <w:rPr>
          <w:b/>
          <w:i/>
          <w:szCs w:val="24"/>
        </w:rPr>
        <w:t xml:space="preserve">   Organizacja </w:t>
      </w:r>
      <w:r w:rsidR="00BE7DA7">
        <w:rPr>
          <w:b/>
          <w:i/>
          <w:szCs w:val="24"/>
        </w:rPr>
        <w:t>stażu</w:t>
      </w:r>
    </w:p>
    <w:p w:rsidR="00A55170" w:rsidRDefault="00A55170" w:rsidP="00A55170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Liczba osób objętych wsparciem:   </w:t>
      </w:r>
      <w:r w:rsidR="00857E32">
        <w:rPr>
          <w:b/>
          <w:sz w:val="24"/>
          <w:szCs w:val="24"/>
        </w:rPr>
        <w:t>170</w:t>
      </w:r>
    </w:p>
    <w:p w:rsidR="00A55170" w:rsidRDefault="00A55170" w:rsidP="00A55170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Środki wydatkowane:                     </w:t>
      </w:r>
      <w:r w:rsidR="002858A1">
        <w:rPr>
          <w:b/>
          <w:sz w:val="24"/>
          <w:szCs w:val="24"/>
        </w:rPr>
        <w:t>1 079 200,78</w:t>
      </w:r>
      <w:r>
        <w:rPr>
          <w:b/>
          <w:sz w:val="24"/>
          <w:szCs w:val="24"/>
        </w:rPr>
        <w:t xml:space="preserve"> zł</w:t>
      </w:r>
    </w:p>
    <w:p w:rsidR="00A55170" w:rsidRDefault="00A55170" w:rsidP="00A55170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="004F5810">
        <w:rPr>
          <w:sz w:val="24"/>
          <w:szCs w:val="24"/>
        </w:rPr>
        <w:t xml:space="preserve"> 2021</w:t>
      </w:r>
      <w:r>
        <w:rPr>
          <w:sz w:val="24"/>
          <w:szCs w:val="24"/>
        </w:rPr>
        <w:t xml:space="preserve"> r. zawarto</w:t>
      </w:r>
      <w:r w:rsidR="005655A6">
        <w:rPr>
          <w:sz w:val="24"/>
          <w:szCs w:val="24"/>
        </w:rPr>
        <w:t xml:space="preserve"> z </w:t>
      </w:r>
      <w:r w:rsidR="004F5810">
        <w:rPr>
          <w:sz w:val="24"/>
          <w:szCs w:val="24"/>
        </w:rPr>
        <w:t>pracodawcami 90</w:t>
      </w:r>
      <w:r w:rsidR="000F30D2">
        <w:rPr>
          <w:sz w:val="24"/>
          <w:szCs w:val="24"/>
        </w:rPr>
        <w:t xml:space="preserve"> umów. Staż rozpoczęły 102 osoby, natomiast 68 osób</w:t>
      </w:r>
      <w:r>
        <w:rPr>
          <w:sz w:val="24"/>
          <w:szCs w:val="24"/>
        </w:rPr>
        <w:t xml:space="preserve"> kontynuował</w:t>
      </w:r>
      <w:r w:rsidR="001A2F7F">
        <w:rPr>
          <w:sz w:val="24"/>
          <w:szCs w:val="24"/>
        </w:rPr>
        <w:t>o</w:t>
      </w:r>
      <w:r>
        <w:rPr>
          <w:sz w:val="24"/>
          <w:szCs w:val="24"/>
        </w:rPr>
        <w:t xml:space="preserve"> staż</w:t>
      </w:r>
      <w:r w:rsidR="005655A6">
        <w:rPr>
          <w:sz w:val="24"/>
          <w:szCs w:val="24"/>
        </w:rPr>
        <w:t xml:space="preserve"> w </w:t>
      </w:r>
      <w:r>
        <w:rPr>
          <w:sz w:val="24"/>
          <w:szCs w:val="24"/>
        </w:rPr>
        <w:t>ramach umów zawartych</w:t>
      </w:r>
      <w:r w:rsidR="005655A6">
        <w:rPr>
          <w:sz w:val="24"/>
          <w:szCs w:val="24"/>
        </w:rPr>
        <w:t xml:space="preserve"> w </w:t>
      </w:r>
      <w:r w:rsidR="007F50A7">
        <w:rPr>
          <w:sz w:val="24"/>
          <w:szCs w:val="24"/>
        </w:rPr>
        <w:t>2020</w:t>
      </w:r>
      <w:r>
        <w:rPr>
          <w:sz w:val="24"/>
          <w:szCs w:val="24"/>
        </w:rPr>
        <w:t xml:space="preserve"> roku.</w:t>
      </w:r>
    </w:p>
    <w:p w:rsidR="00A55170" w:rsidRDefault="00A55170" w:rsidP="00A55170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Bezrobotni odbywali staż </w:t>
      </w:r>
      <w:r w:rsidR="000B4EAC">
        <w:rPr>
          <w:sz w:val="24"/>
          <w:szCs w:val="24"/>
        </w:rPr>
        <w:t xml:space="preserve">m. in. </w:t>
      </w:r>
      <w:r>
        <w:rPr>
          <w:sz w:val="24"/>
          <w:szCs w:val="24"/>
        </w:rPr>
        <w:t xml:space="preserve">na stanowiskach: </w:t>
      </w:r>
      <w:r w:rsidR="002E7C33">
        <w:rPr>
          <w:sz w:val="24"/>
          <w:szCs w:val="24"/>
        </w:rPr>
        <w:t xml:space="preserve">asystent ds. księgowości, </w:t>
      </w:r>
      <w:r w:rsidR="00FA30DC">
        <w:rPr>
          <w:sz w:val="24"/>
          <w:szCs w:val="24"/>
        </w:rPr>
        <w:t>pracownik biurowy, monter elektryk, manikiurzystka, recepcjonistka, brukarz,  mechanik pojazdów samochodowych,</w:t>
      </w:r>
      <w:r w:rsidR="000B4EAC">
        <w:rPr>
          <w:sz w:val="24"/>
          <w:szCs w:val="24"/>
        </w:rPr>
        <w:t xml:space="preserve"> hydraulik, </w:t>
      </w:r>
      <w:r w:rsidR="00FA30DC">
        <w:rPr>
          <w:sz w:val="24"/>
          <w:szCs w:val="24"/>
        </w:rPr>
        <w:t xml:space="preserve"> </w:t>
      </w:r>
      <w:r w:rsidR="000B4EAC">
        <w:rPr>
          <w:sz w:val="24"/>
          <w:szCs w:val="24"/>
        </w:rPr>
        <w:t>pracownik działu logistyki, technik dentystyczny</w:t>
      </w:r>
      <w:r w:rsidR="00363C22">
        <w:rPr>
          <w:sz w:val="24"/>
          <w:szCs w:val="24"/>
        </w:rPr>
        <w:t>, ogrodnik, kosmetyczka</w:t>
      </w:r>
      <w:r w:rsidR="00014828">
        <w:rPr>
          <w:sz w:val="24"/>
          <w:szCs w:val="24"/>
        </w:rPr>
        <w:t xml:space="preserve">, inspektor, </w:t>
      </w:r>
      <w:r w:rsidR="00CF1B24">
        <w:rPr>
          <w:sz w:val="24"/>
          <w:szCs w:val="24"/>
        </w:rPr>
        <w:t>opiekun w żłobku, specjalista ds. obsługi klienta</w:t>
      </w:r>
      <w:r>
        <w:rPr>
          <w:sz w:val="24"/>
          <w:szCs w:val="24"/>
        </w:rPr>
        <w:t>.</w:t>
      </w:r>
    </w:p>
    <w:p w:rsidR="004E62D8" w:rsidRDefault="004E62D8" w:rsidP="007B07D3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Osoby bezrobotne odbywały staż m. in.</w:t>
      </w:r>
      <w:r w:rsidR="005655A6">
        <w:rPr>
          <w:szCs w:val="24"/>
        </w:rPr>
        <w:t xml:space="preserve"> w </w:t>
      </w:r>
      <w:r>
        <w:rPr>
          <w:szCs w:val="24"/>
        </w:rPr>
        <w:t xml:space="preserve">zakładach pracy: </w:t>
      </w:r>
      <w:r w:rsidR="00FA30DC">
        <w:rPr>
          <w:szCs w:val="24"/>
        </w:rPr>
        <w:t xml:space="preserve">EIP FINANSE Spółka z o.o. Otwock, EL-ROB Spółka z o.o. Regut, Usługi Elektroinstalacyjne Andrzej </w:t>
      </w:r>
      <w:proofErr w:type="spellStart"/>
      <w:r w:rsidR="00FA30DC">
        <w:rPr>
          <w:szCs w:val="24"/>
        </w:rPr>
        <w:t>Wielgołaski</w:t>
      </w:r>
      <w:proofErr w:type="spellEnd"/>
      <w:r w:rsidR="00FA30DC">
        <w:rPr>
          <w:szCs w:val="24"/>
        </w:rPr>
        <w:t xml:space="preserve"> Otwock,</w:t>
      </w:r>
      <w:r w:rsidR="00FA30DC" w:rsidRPr="00FA30DC">
        <w:rPr>
          <w:szCs w:val="24"/>
        </w:rPr>
        <w:t xml:space="preserve"> </w:t>
      </w:r>
      <w:r w:rsidR="00FA30DC">
        <w:rPr>
          <w:szCs w:val="24"/>
        </w:rPr>
        <w:t xml:space="preserve">RUDA Anna Lewandowska Otwock, MAGIA URODY STUDIO FRYZUR Otwock, Salon Kosmetyczny BABINIEC Paulina Sielska Karczew, BLONDI NAILS Katarzyna </w:t>
      </w:r>
      <w:proofErr w:type="spellStart"/>
      <w:r w:rsidR="00FA30DC">
        <w:rPr>
          <w:szCs w:val="24"/>
        </w:rPr>
        <w:t>Floriańczyk</w:t>
      </w:r>
      <w:proofErr w:type="spellEnd"/>
      <w:r w:rsidR="00FA30DC">
        <w:rPr>
          <w:szCs w:val="24"/>
        </w:rPr>
        <w:t xml:space="preserve"> Karczew, SEBUD Sebastian </w:t>
      </w:r>
      <w:proofErr w:type="spellStart"/>
      <w:r w:rsidR="00FA30DC">
        <w:rPr>
          <w:szCs w:val="24"/>
        </w:rPr>
        <w:t>Sado</w:t>
      </w:r>
      <w:proofErr w:type="spellEnd"/>
      <w:r w:rsidR="00FA30DC">
        <w:rPr>
          <w:szCs w:val="24"/>
        </w:rPr>
        <w:t xml:space="preserve"> Glina, AUTO WIRTEK Grzegorz Wirtek Całowanie, </w:t>
      </w:r>
      <w:r w:rsidR="000B4EAC">
        <w:rPr>
          <w:szCs w:val="24"/>
        </w:rPr>
        <w:t xml:space="preserve">Usługi Hydrauliczno-Gazowe Ireneusz Walkiewicz Warszawice, AVOCADO Kacper Bąk Otwock, Pracownia Protetyczno-Ortodontyczna Iwona Nowak Józefów, </w:t>
      </w:r>
      <w:r w:rsidR="00363C22">
        <w:rPr>
          <w:szCs w:val="24"/>
        </w:rPr>
        <w:t xml:space="preserve">Muzeum Wojska Polskiego w </w:t>
      </w:r>
      <w:r w:rsidR="00363C22">
        <w:rPr>
          <w:szCs w:val="24"/>
        </w:rPr>
        <w:lastRenderedPageBreak/>
        <w:t>Warszawie, MFINANSE Sp. z o.o. Całowanie, VIOLETTA Salon Kosmetyczny Wioletta Bartnik Otwock</w:t>
      </w:r>
      <w:r w:rsidR="00014828">
        <w:rPr>
          <w:szCs w:val="24"/>
        </w:rPr>
        <w:t xml:space="preserve">, Usługi Finansowo-Księgowo-Administracyjne „MANTRA” Renata Wiącek Kołbiel, TRZY GRACJE Kinga Szypulska Józefów, Powiatowy Inspektorat Nadzoru Budowlanego w Otwocku, </w:t>
      </w:r>
      <w:r w:rsidR="00CF1B24">
        <w:rPr>
          <w:szCs w:val="24"/>
        </w:rPr>
        <w:t>Spółdzielnia Socjalna Pracownia Rozwoju „KALEJDOSKOP” Otwock, PRO FIT Daniel Wiśniewski Otwock, Usługi Kurierskie Anna Owczarek Otwock</w:t>
      </w:r>
      <w:r w:rsidR="009F384D">
        <w:rPr>
          <w:szCs w:val="24"/>
        </w:rPr>
        <w:t xml:space="preserve">, Kancelaria Notarialna Jolanta </w:t>
      </w:r>
      <w:proofErr w:type="spellStart"/>
      <w:r w:rsidR="009F384D">
        <w:rPr>
          <w:szCs w:val="24"/>
        </w:rPr>
        <w:t>Osipienko</w:t>
      </w:r>
      <w:proofErr w:type="spellEnd"/>
      <w:r w:rsidR="009F384D">
        <w:rPr>
          <w:szCs w:val="24"/>
        </w:rPr>
        <w:t xml:space="preserve"> Otwock</w:t>
      </w:r>
      <w:r w:rsidR="00F43610">
        <w:rPr>
          <w:szCs w:val="24"/>
        </w:rPr>
        <w:t>.</w:t>
      </w:r>
    </w:p>
    <w:p w:rsidR="007B07D3" w:rsidRDefault="00BD1F61" w:rsidP="00A635D3">
      <w:pPr>
        <w:pStyle w:val="Tekstpodstawowywcity2"/>
        <w:spacing w:line="360" w:lineRule="auto"/>
        <w:ind w:left="0"/>
        <w:rPr>
          <w:b/>
          <w:szCs w:val="24"/>
        </w:rPr>
      </w:pPr>
      <w:r w:rsidRPr="000D599C">
        <w:rPr>
          <w:b/>
          <w:szCs w:val="24"/>
        </w:rPr>
        <w:t xml:space="preserve">Efektywność zatrudnieniowa </w:t>
      </w:r>
      <w:r w:rsidR="004549F5">
        <w:rPr>
          <w:b/>
          <w:szCs w:val="24"/>
        </w:rPr>
        <w:t>na koniec grudnia 20</w:t>
      </w:r>
      <w:r w:rsidR="00864226">
        <w:rPr>
          <w:b/>
          <w:szCs w:val="24"/>
        </w:rPr>
        <w:t>21</w:t>
      </w:r>
      <w:r w:rsidR="005C6A04">
        <w:rPr>
          <w:b/>
          <w:szCs w:val="24"/>
        </w:rPr>
        <w:t>r</w:t>
      </w:r>
      <w:r w:rsidR="006B2513">
        <w:rPr>
          <w:b/>
          <w:szCs w:val="24"/>
        </w:rPr>
        <w:t>.</w:t>
      </w:r>
      <w:r w:rsidR="00864226">
        <w:rPr>
          <w:b/>
          <w:szCs w:val="24"/>
        </w:rPr>
        <w:t xml:space="preserve"> wyniosła 76,0</w:t>
      </w:r>
      <w:r w:rsidRPr="000D599C">
        <w:rPr>
          <w:b/>
          <w:szCs w:val="24"/>
        </w:rPr>
        <w:t>%.</w:t>
      </w:r>
    </w:p>
    <w:p w:rsidR="008E2652" w:rsidRPr="00C76033" w:rsidRDefault="008E2652" w:rsidP="00A635D3">
      <w:pPr>
        <w:pStyle w:val="Tekstpodstawowywcity2"/>
        <w:spacing w:line="360" w:lineRule="auto"/>
        <w:ind w:left="0"/>
        <w:rPr>
          <w:b/>
          <w:szCs w:val="24"/>
        </w:rPr>
      </w:pPr>
    </w:p>
    <w:p w:rsidR="009C3EE1" w:rsidRDefault="00FF553E" w:rsidP="00C13069">
      <w:pPr>
        <w:pStyle w:val="Tekstpodstawowywcity2"/>
        <w:spacing w:line="276" w:lineRule="auto"/>
        <w:ind w:left="0"/>
        <w:rPr>
          <w:b/>
          <w:szCs w:val="24"/>
        </w:rPr>
      </w:pPr>
      <w:r>
        <w:rPr>
          <w:b/>
          <w:szCs w:val="24"/>
        </w:rPr>
        <w:t xml:space="preserve">Wykres </w:t>
      </w:r>
      <w:r w:rsidR="00B52525">
        <w:rPr>
          <w:b/>
          <w:szCs w:val="24"/>
        </w:rPr>
        <w:t>2</w:t>
      </w:r>
      <w:r w:rsidR="004F418A">
        <w:rPr>
          <w:b/>
          <w:szCs w:val="24"/>
        </w:rPr>
        <w:t>1</w:t>
      </w:r>
      <w:r w:rsidR="00042654">
        <w:rPr>
          <w:b/>
          <w:szCs w:val="24"/>
        </w:rPr>
        <w:t xml:space="preserve">. </w:t>
      </w:r>
      <w:r w:rsidR="00206D58">
        <w:rPr>
          <w:b/>
          <w:szCs w:val="24"/>
        </w:rPr>
        <w:t xml:space="preserve">Liczba osób skierowanych </w:t>
      </w:r>
      <w:r w:rsidR="00C13069">
        <w:rPr>
          <w:b/>
          <w:szCs w:val="24"/>
        </w:rPr>
        <w:t>ze środków Funduszu Pracy</w:t>
      </w:r>
      <w:r w:rsidR="00CE3CD8">
        <w:rPr>
          <w:b/>
          <w:szCs w:val="24"/>
        </w:rPr>
        <w:t>,</w:t>
      </w:r>
      <w:r w:rsidR="00585453">
        <w:rPr>
          <w:b/>
          <w:szCs w:val="24"/>
        </w:rPr>
        <w:t xml:space="preserve"> EFS </w:t>
      </w:r>
      <w:r w:rsidR="00206D58" w:rsidRPr="009937F4">
        <w:rPr>
          <w:b/>
          <w:szCs w:val="24"/>
        </w:rPr>
        <w:t>na s</w:t>
      </w:r>
      <w:r w:rsidR="00206D58">
        <w:rPr>
          <w:b/>
          <w:szCs w:val="24"/>
        </w:rPr>
        <w:t>taż</w:t>
      </w:r>
      <w:r w:rsidR="005655A6">
        <w:rPr>
          <w:b/>
          <w:szCs w:val="24"/>
        </w:rPr>
        <w:t xml:space="preserve"> w </w:t>
      </w:r>
      <w:r w:rsidR="00206D58">
        <w:rPr>
          <w:b/>
          <w:szCs w:val="24"/>
        </w:rPr>
        <w:t>latach 20</w:t>
      </w:r>
      <w:r w:rsidR="00AE72DB">
        <w:rPr>
          <w:b/>
          <w:szCs w:val="24"/>
        </w:rPr>
        <w:t>20 – 2021</w:t>
      </w:r>
      <w:r w:rsidR="00206D58">
        <w:rPr>
          <w:b/>
          <w:szCs w:val="24"/>
        </w:rPr>
        <w:t xml:space="preserve"> </w:t>
      </w:r>
    </w:p>
    <w:p w:rsidR="00EF20A3" w:rsidRDefault="008C53A8" w:rsidP="004F418A">
      <w:pPr>
        <w:pStyle w:val="Tekstpodstawowywcity2"/>
        <w:spacing w:line="276" w:lineRule="auto"/>
        <w:ind w:left="0"/>
        <w:jc w:val="left"/>
        <w:rPr>
          <w:noProof/>
        </w:rPr>
      </w:pPr>
      <w:r>
        <w:rPr>
          <w:noProof/>
        </w:rPr>
        <w:drawing>
          <wp:inline distT="0" distB="0" distL="0" distR="0">
            <wp:extent cx="2782957" cy="2162755"/>
            <wp:effectExtent l="0" t="0" r="17780" b="9525"/>
            <wp:docPr id="23" name="Wykres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  <w:r>
        <w:rPr>
          <w:b/>
          <w:noProof/>
          <w:szCs w:val="24"/>
        </w:rPr>
        <w:drawing>
          <wp:inline distT="0" distB="0" distL="0" distR="0">
            <wp:extent cx="3013544" cy="2162755"/>
            <wp:effectExtent l="0" t="0" r="15875" b="9525"/>
            <wp:docPr id="48" name="Wykres 4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:rsidR="00AE6ED7" w:rsidRPr="004F418A" w:rsidRDefault="00AE6ED7" w:rsidP="004F418A">
      <w:pPr>
        <w:pStyle w:val="Tekstpodstawowywcity2"/>
        <w:spacing w:line="276" w:lineRule="auto"/>
        <w:ind w:left="0"/>
        <w:jc w:val="left"/>
        <w:rPr>
          <w:noProof/>
        </w:rPr>
      </w:pPr>
    </w:p>
    <w:p w:rsidR="004F418A" w:rsidRDefault="004F418A" w:rsidP="00AB017F">
      <w:pPr>
        <w:pStyle w:val="Tekstpodstawowywcity2"/>
        <w:spacing w:line="360" w:lineRule="auto"/>
        <w:ind w:left="0"/>
        <w:rPr>
          <w:szCs w:val="24"/>
        </w:rPr>
      </w:pPr>
      <w:r w:rsidRPr="004F418A">
        <w:rPr>
          <w:b/>
          <w:i/>
          <w:szCs w:val="24"/>
        </w:rPr>
        <w:t>4.5.</w:t>
      </w:r>
      <w:r w:rsidR="00927402">
        <w:rPr>
          <w:b/>
          <w:i/>
          <w:szCs w:val="24"/>
        </w:rPr>
        <w:t>4</w:t>
      </w:r>
      <w:r w:rsidRPr="004F418A">
        <w:rPr>
          <w:b/>
          <w:i/>
          <w:szCs w:val="24"/>
        </w:rPr>
        <w:t xml:space="preserve">. </w:t>
      </w:r>
      <w:r w:rsidR="00827035" w:rsidRPr="004F418A">
        <w:rPr>
          <w:b/>
          <w:i/>
          <w:szCs w:val="24"/>
        </w:rPr>
        <w:t>Bon zatru</w:t>
      </w:r>
      <w:r w:rsidR="004B56DF" w:rsidRPr="004F418A">
        <w:rPr>
          <w:b/>
          <w:i/>
          <w:szCs w:val="24"/>
        </w:rPr>
        <w:t>d</w:t>
      </w:r>
      <w:r w:rsidR="00827035" w:rsidRPr="004F418A">
        <w:rPr>
          <w:b/>
          <w:i/>
          <w:szCs w:val="24"/>
        </w:rPr>
        <w:t>nieniowy</w:t>
      </w:r>
      <w:r w:rsidR="00BE7DA7">
        <w:rPr>
          <w:szCs w:val="24"/>
        </w:rPr>
        <w:t xml:space="preserve"> </w:t>
      </w:r>
    </w:p>
    <w:p w:rsidR="00B92D20" w:rsidRDefault="00B92D20" w:rsidP="00B92D20">
      <w:pPr>
        <w:spacing w:after="0" w:line="360" w:lineRule="auto"/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Liczba osób objętych wsparciem:   </w:t>
      </w:r>
      <w:r w:rsidR="005A0EB3">
        <w:rPr>
          <w:b/>
          <w:sz w:val="24"/>
          <w:szCs w:val="24"/>
        </w:rPr>
        <w:t>1</w:t>
      </w:r>
    </w:p>
    <w:p w:rsidR="00B92D20" w:rsidRDefault="00B92D20" w:rsidP="00B92D20">
      <w:pPr>
        <w:spacing w:after="0" w:line="360" w:lineRule="auto"/>
        <w:ind w:left="567" w:hanging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Środki wydatkowane:                     </w:t>
      </w:r>
      <w:r w:rsidR="00567EA7">
        <w:rPr>
          <w:b/>
          <w:sz w:val="24"/>
          <w:szCs w:val="24"/>
        </w:rPr>
        <w:t>8 480</w:t>
      </w:r>
      <w:r>
        <w:rPr>
          <w:b/>
          <w:sz w:val="24"/>
          <w:szCs w:val="24"/>
        </w:rPr>
        <w:t>,00 zł</w:t>
      </w:r>
    </w:p>
    <w:p w:rsidR="00712842" w:rsidRDefault="00335F6E" w:rsidP="00B92D20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W 2021</w:t>
      </w:r>
      <w:r w:rsidR="00B92D20">
        <w:rPr>
          <w:szCs w:val="24"/>
        </w:rPr>
        <w:t xml:space="preserve"> r.</w:t>
      </w:r>
      <w:r w:rsidR="005655A6">
        <w:rPr>
          <w:szCs w:val="24"/>
        </w:rPr>
        <w:t xml:space="preserve"> w </w:t>
      </w:r>
      <w:r w:rsidR="00B92D20">
        <w:rPr>
          <w:szCs w:val="24"/>
        </w:rPr>
        <w:t xml:space="preserve">ramach bonu zatrudnieniowego 1 osoba </w:t>
      </w:r>
      <w:r w:rsidR="007C2ABF">
        <w:rPr>
          <w:szCs w:val="24"/>
        </w:rPr>
        <w:t>kontynuuje</w:t>
      </w:r>
      <w:r w:rsidR="00B92D20">
        <w:rPr>
          <w:szCs w:val="24"/>
        </w:rPr>
        <w:t xml:space="preserve"> zatrudnienie</w:t>
      </w:r>
      <w:r w:rsidR="007C2ABF">
        <w:rPr>
          <w:szCs w:val="24"/>
        </w:rPr>
        <w:t xml:space="preserve"> do 02 maja 2022 r.</w:t>
      </w:r>
      <w:r w:rsidR="005655A6">
        <w:rPr>
          <w:szCs w:val="24"/>
        </w:rPr>
        <w:t xml:space="preserve"> w </w:t>
      </w:r>
      <w:r w:rsidR="00F31A20">
        <w:rPr>
          <w:szCs w:val="24"/>
        </w:rPr>
        <w:t>ramach umowy zawartej</w:t>
      </w:r>
      <w:r w:rsidR="005655A6">
        <w:rPr>
          <w:szCs w:val="24"/>
        </w:rPr>
        <w:t xml:space="preserve"> w </w:t>
      </w:r>
      <w:r w:rsidR="00F31A20">
        <w:rPr>
          <w:szCs w:val="24"/>
        </w:rPr>
        <w:t>2020 r. na stanowisku</w:t>
      </w:r>
      <w:r w:rsidR="00B92D20">
        <w:rPr>
          <w:szCs w:val="24"/>
        </w:rPr>
        <w:t xml:space="preserve">: </w:t>
      </w:r>
      <w:r w:rsidR="00754562">
        <w:rPr>
          <w:szCs w:val="24"/>
        </w:rPr>
        <w:t>d</w:t>
      </w:r>
      <w:r w:rsidR="001E680A">
        <w:rPr>
          <w:szCs w:val="24"/>
        </w:rPr>
        <w:t>oradca ubezpieczeniowy</w:t>
      </w:r>
      <w:r w:rsidR="005655A6">
        <w:rPr>
          <w:szCs w:val="24"/>
        </w:rPr>
        <w:t xml:space="preserve"> w </w:t>
      </w:r>
      <w:r w:rsidR="00754562">
        <w:rPr>
          <w:szCs w:val="24"/>
        </w:rPr>
        <w:t>zakładzie</w:t>
      </w:r>
      <w:r w:rsidR="00CD30D5">
        <w:rPr>
          <w:szCs w:val="24"/>
        </w:rPr>
        <w:t xml:space="preserve"> pracy: </w:t>
      </w:r>
      <w:r w:rsidR="00C01388">
        <w:rPr>
          <w:szCs w:val="24"/>
        </w:rPr>
        <w:t>ATOM Centrum Dąbrówka.</w:t>
      </w:r>
    </w:p>
    <w:p w:rsidR="00AE6ED7" w:rsidRPr="007F3F68" w:rsidRDefault="00BD1F61" w:rsidP="007F3F68">
      <w:pPr>
        <w:pStyle w:val="Tekstpodstawowywcity2"/>
        <w:spacing w:after="240" w:line="360" w:lineRule="auto"/>
        <w:ind w:left="0"/>
        <w:rPr>
          <w:b/>
          <w:szCs w:val="24"/>
        </w:rPr>
      </w:pPr>
      <w:r w:rsidRPr="00A6534D">
        <w:rPr>
          <w:b/>
          <w:szCs w:val="24"/>
        </w:rPr>
        <w:t xml:space="preserve">Efektywność zatrudnieniowa </w:t>
      </w:r>
      <w:r w:rsidR="006F6757">
        <w:rPr>
          <w:b/>
          <w:szCs w:val="24"/>
        </w:rPr>
        <w:t>na koniec grudnia 20</w:t>
      </w:r>
      <w:r w:rsidR="00A12557">
        <w:rPr>
          <w:b/>
          <w:szCs w:val="24"/>
        </w:rPr>
        <w:t>21</w:t>
      </w:r>
      <w:r w:rsidR="008402F8">
        <w:rPr>
          <w:b/>
          <w:szCs w:val="24"/>
        </w:rPr>
        <w:t xml:space="preserve">r. </w:t>
      </w:r>
      <w:r w:rsidR="00B04C60">
        <w:rPr>
          <w:b/>
          <w:szCs w:val="24"/>
        </w:rPr>
        <w:t>–</w:t>
      </w:r>
      <w:r w:rsidR="005655A6">
        <w:rPr>
          <w:b/>
          <w:szCs w:val="24"/>
        </w:rPr>
        <w:t xml:space="preserve"> w </w:t>
      </w:r>
      <w:r w:rsidR="00B04C60">
        <w:rPr>
          <w:b/>
          <w:szCs w:val="24"/>
        </w:rPr>
        <w:t>trakcie monitoringu.</w:t>
      </w:r>
    </w:p>
    <w:p w:rsidR="00827035" w:rsidRDefault="006270EB" w:rsidP="00877F97">
      <w:pPr>
        <w:pStyle w:val="Tekstpodstawowywcity2"/>
        <w:spacing w:line="360" w:lineRule="auto"/>
        <w:ind w:left="0"/>
        <w:rPr>
          <w:b/>
          <w:i/>
          <w:szCs w:val="24"/>
        </w:rPr>
      </w:pPr>
      <w:r>
        <w:rPr>
          <w:b/>
          <w:i/>
          <w:szCs w:val="24"/>
        </w:rPr>
        <w:t>4.5</w:t>
      </w:r>
      <w:r w:rsidR="00DA6F94">
        <w:rPr>
          <w:b/>
          <w:i/>
          <w:szCs w:val="24"/>
        </w:rPr>
        <w:t>.</w:t>
      </w:r>
      <w:r w:rsidR="00927402">
        <w:rPr>
          <w:b/>
          <w:i/>
          <w:szCs w:val="24"/>
        </w:rPr>
        <w:t>5</w:t>
      </w:r>
      <w:r w:rsidR="00DA6F94">
        <w:rPr>
          <w:b/>
          <w:i/>
          <w:szCs w:val="24"/>
        </w:rPr>
        <w:t xml:space="preserve">. Dofinansowanie </w:t>
      </w:r>
      <w:r w:rsidR="00877F97">
        <w:rPr>
          <w:b/>
          <w:i/>
          <w:szCs w:val="24"/>
        </w:rPr>
        <w:t xml:space="preserve">do </w:t>
      </w:r>
      <w:r w:rsidR="00DA6F94">
        <w:rPr>
          <w:b/>
          <w:i/>
          <w:szCs w:val="24"/>
        </w:rPr>
        <w:t xml:space="preserve">wynagrodzenia </w:t>
      </w:r>
      <w:r w:rsidR="00E70B7B">
        <w:rPr>
          <w:b/>
          <w:i/>
          <w:szCs w:val="24"/>
        </w:rPr>
        <w:t>za zatrudni</w:t>
      </w:r>
      <w:r w:rsidR="00B92D20">
        <w:rPr>
          <w:b/>
          <w:i/>
          <w:szCs w:val="24"/>
        </w:rPr>
        <w:t>enie</w:t>
      </w:r>
      <w:r w:rsidR="00E70B7B">
        <w:rPr>
          <w:b/>
          <w:i/>
          <w:szCs w:val="24"/>
        </w:rPr>
        <w:t xml:space="preserve"> </w:t>
      </w:r>
      <w:r w:rsidR="00877F97">
        <w:rPr>
          <w:b/>
          <w:i/>
          <w:szCs w:val="24"/>
        </w:rPr>
        <w:t xml:space="preserve">skierowanego bezrobotnego </w:t>
      </w:r>
      <w:r w:rsidR="00DA6F94">
        <w:rPr>
          <w:b/>
          <w:i/>
          <w:szCs w:val="24"/>
        </w:rPr>
        <w:t xml:space="preserve"> powyżej 50 </w:t>
      </w:r>
      <w:r w:rsidR="00877F97">
        <w:rPr>
          <w:b/>
          <w:i/>
          <w:szCs w:val="24"/>
        </w:rPr>
        <w:t>roku życia</w:t>
      </w:r>
    </w:p>
    <w:p w:rsidR="00B92D20" w:rsidRDefault="00B92D20" w:rsidP="00B92D20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Liczba osób objętych wsparciem:   </w:t>
      </w:r>
      <w:r w:rsidR="00334488">
        <w:rPr>
          <w:b/>
          <w:sz w:val="24"/>
          <w:szCs w:val="24"/>
        </w:rPr>
        <w:t>6</w:t>
      </w:r>
    </w:p>
    <w:p w:rsidR="00B92D20" w:rsidRDefault="00B92D20" w:rsidP="00B92D20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Środki wydatkowane:                     </w:t>
      </w:r>
      <w:r w:rsidR="007C31F8">
        <w:rPr>
          <w:b/>
          <w:sz w:val="24"/>
          <w:szCs w:val="24"/>
        </w:rPr>
        <w:t>32 700</w:t>
      </w:r>
      <w:r>
        <w:rPr>
          <w:b/>
          <w:sz w:val="24"/>
          <w:szCs w:val="24"/>
        </w:rPr>
        <w:t>,00 zł</w:t>
      </w:r>
    </w:p>
    <w:p w:rsidR="00B92D20" w:rsidRDefault="00BE01D5" w:rsidP="00B92D20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W 2021r. zawarto 3 umowy</w:t>
      </w:r>
      <w:r w:rsidR="009D1FD2">
        <w:rPr>
          <w:sz w:val="24"/>
          <w:szCs w:val="24"/>
        </w:rPr>
        <w:t>. Pracę podjęły 3 osoby, natomiast 3 osoby kontynuowały</w:t>
      </w:r>
      <w:r w:rsidR="00B92D20">
        <w:rPr>
          <w:sz w:val="24"/>
          <w:szCs w:val="24"/>
        </w:rPr>
        <w:t xml:space="preserve"> zatrudnienie</w:t>
      </w:r>
      <w:r w:rsidR="005655A6">
        <w:rPr>
          <w:sz w:val="24"/>
          <w:szCs w:val="24"/>
        </w:rPr>
        <w:t xml:space="preserve"> w </w:t>
      </w:r>
      <w:r w:rsidR="00B92D20">
        <w:rPr>
          <w:sz w:val="24"/>
          <w:szCs w:val="24"/>
        </w:rPr>
        <w:t>ramach umów zawartych</w:t>
      </w:r>
      <w:r w:rsidR="005655A6">
        <w:rPr>
          <w:sz w:val="24"/>
          <w:szCs w:val="24"/>
        </w:rPr>
        <w:t xml:space="preserve"> w </w:t>
      </w:r>
      <w:r w:rsidR="009D1FD2">
        <w:rPr>
          <w:sz w:val="24"/>
          <w:szCs w:val="24"/>
        </w:rPr>
        <w:t>latach 2019 - 2020</w:t>
      </w:r>
      <w:r w:rsidR="00B92D20">
        <w:rPr>
          <w:sz w:val="24"/>
          <w:szCs w:val="24"/>
        </w:rPr>
        <w:t>.</w:t>
      </w:r>
    </w:p>
    <w:p w:rsidR="00B92D20" w:rsidRPr="00B92D20" w:rsidRDefault="00E04C0E" w:rsidP="00B92D20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Bezrobotni</w:t>
      </w:r>
      <w:r w:rsidR="00B92D20">
        <w:rPr>
          <w:sz w:val="24"/>
          <w:szCs w:val="24"/>
        </w:rPr>
        <w:t xml:space="preserve"> </w:t>
      </w:r>
      <w:r>
        <w:rPr>
          <w:sz w:val="24"/>
          <w:szCs w:val="24"/>
        </w:rPr>
        <w:t>zatrudnieni zostali</w:t>
      </w:r>
      <w:r w:rsidR="00B92D20">
        <w:rPr>
          <w:sz w:val="24"/>
          <w:szCs w:val="24"/>
        </w:rPr>
        <w:t xml:space="preserve"> na stanowiskach: </w:t>
      </w:r>
      <w:r>
        <w:rPr>
          <w:sz w:val="24"/>
          <w:szCs w:val="24"/>
        </w:rPr>
        <w:t>montażysta mebli oraz barman</w:t>
      </w:r>
      <w:r w:rsidR="00B92D20">
        <w:rPr>
          <w:sz w:val="24"/>
          <w:szCs w:val="24"/>
        </w:rPr>
        <w:t>.</w:t>
      </w:r>
    </w:p>
    <w:p w:rsidR="000C43CD" w:rsidRDefault="000C43CD" w:rsidP="000C43CD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lastRenderedPageBreak/>
        <w:t xml:space="preserve">Osoby bezrobotne zatrudnione </w:t>
      </w:r>
      <w:r w:rsidR="00FB0FBA">
        <w:rPr>
          <w:szCs w:val="24"/>
        </w:rPr>
        <w:t>były</w:t>
      </w:r>
      <w:r>
        <w:rPr>
          <w:szCs w:val="24"/>
        </w:rPr>
        <w:t xml:space="preserve"> m. in.</w:t>
      </w:r>
      <w:r w:rsidR="005655A6">
        <w:rPr>
          <w:szCs w:val="24"/>
        </w:rPr>
        <w:t xml:space="preserve"> w </w:t>
      </w:r>
      <w:r w:rsidR="00FB0FBA">
        <w:rPr>
          <w:szCs w:val="24"/>
        </w:rPr>
        <w:t xml:space="preserve">zakładach pracy: </w:t>
      </w:r>
      <w:r w:rsidR="001836D2">
        <w:rPr>
          <w:szCs w:val="24"/>
        </w:rPr>
        <w:t xml:space="preserve">KJ STUDIO MEBLI s.c. Otwock, Andrzej </w:t>
      </w:r>
      <w:proofErr w:type="spellStart"/>
      <w:r w:rsidR="001836D2">
        <w:rPr>
          <w:szCs w:val="24"/>
        </w:rPr>
        <w:t>Głębicki</w:t>
      </w:r>
      <w:proofErr w:type="spellEnd"/>
      <w:r w:rsidR="001836D2">
        <w:rPr>
          <w:szCs w:val="24"/>
        </w:rPr>
        <w:t xml:space="preserve"> Wesoły Kociołek Żelechów, Bistro Adriana Bodalska Warszawa</w:t>
      </w:r>
      <w:r w:rsidR="00B92D20">
        <w:rPr>
          <w:szCs w:val="24"/>
        </w:rPr>
        <w:t>.</w:t>
      </w:r>
    </w:p>
    <w:p w:rsidR="004F418A" w:rsidRPr="00FF553E" w:rsidRDefault="00BF6F91" w:rsidP="00987C42">
      <w:pPr>
        <w:pStyle w:val="Tekstpodstawowywcity2"/>
        <w:spacing w:line="360" w:lineRule="auto"/>
        <w:ind w:left="0"/>
        <w:rPr>
          <w:b/>
          <w:szCs w:val="24"/>
        </w:rPr>
      </w:pPr>
      <w:r w:rsidRPr="00A6534D">
        <w:rPr>
          <w:b/>
          <w:szCs w:val="24"/>
        </w:rPr>
        <w:t xml:space="preserve">Efektywność zatrudnieniowa </w:t>
      </w:r>
      <w:r w:rsidR="00D151A1">
        <w:rPr>
          <w:b/>
          <w:szCs w:val="24"/>
        </w:rPr>
        <w:t>na koniec grudnia 20</w:t>
      </w:r>
      <w:r w:rsidR="004B4189">
        <w:rPr>
          <w:b/>
          <w:szCs w:val="24"/>
        </w:rPr>
        <w:t>21</w:t>
      </w:r>
      <w:r w:rsidR="00FA34CC">
        <w:rPr>
          <w:b/>
          <w:szCs w:val="24"/>
        </w:rPr>
        <w:t xml:space="preserve">r. wyniosła </w:t>
      </w:r>
      <w:r w:rsidR="004B4189">
        <w:rPr>
          <w:b/>
          <w:szCs w:val="24"/>
        </w:rPr>
        <w:t>100,0</w:t>
      </w:r>
      <w:r w:rsidRPr="00A6534D">
        <w:rPr>
          <w:b/>
          <w:szCs w:val="24"/>
        </w:rPr>
        <w:t>%.</w:t>
      </w:r>
    </w:p>
    <w:p w:rsidR="00777511" w:rsidRDefault="00777511" w:rsidP="0092046F">
      <w:pPr>
        <w:pStyle w:val="Tekstpodstawowywcity2"/>
        <w:spacing w:line="360" w:lineRule="auto"/>
        <w:ind w:left="0"/>
        <w:rPr>
          <w:b/>
          <w:i/>
          <w:szCs w:val="24"/>
        </w:rPr>
      </w:pPr>
    </w:p>
    <w:p w:rsidR="00C47958" w:rsidRPr="00D12D18" w:rsidRDefault="006270EB" w:rsidP="0092046F">
      <w:pPr>
        <w:pStyle w:val="Tekstpodstawowywcity2"/>
        <w:spacing w:line="360" w:lineRule="auto"/>
        <w:ind w:left="0"/>
        <w:rPr>
          <w:b/>
          <w:i/>
          <w:szCs w:val="24"/>
        </w:rPr>
      </w:pPr>
      <w:r>
        <w:rPr>
          <w:b/>
          <w:i/>
          <w:szCs w:val="24"/>
        </w:rPr>
        <w:t>4.5</w:t>
      </w:r>
      <w:r w:rsidR="00B61DFA" w:rsidRPr="00D12D18">
        <w:rPr>
          <w:b/>
          <w:i/>
          <w:szCs w:val="24"/>
        </w:rPr>
        <w:t>.</w:t>
      </w:r>
      <w:r w:rsidR="00927402">
        <w:rPr>
          <w:b/>
          <w:i/>
          <w:szCs w:val="24"/>
        </w:rPr>
        <w:t>6</w:t>
      </w:r>
      <w:r w:rsidR="00B61DFA" w:rsidRPr="00D12D18">
        <w:rPr>
          <w:b/>
          <w:i/>
          <w:szCs w:val="24"/>
        </w:rPr>
        <w:t xml:space="preserve">. </w:t>
      </w:r>
      <w:r w:rsidR="00C47958" w:rsidRPr="00D12D18">
        <w:rPr>
          <w:b/>
          <w:i/>
          <w:szCs w:val="24"/>
        </w:rPr>
        <w:t>Prace społecznie użyteczne</w:t>
      </w:r>
    </w:p>
    <w:p w:rsidR="00B92D20" w:rsidRDefault="00B92D20" w:rsidP="00B92D20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Liczba osób objętych wsparciem:   </w:t>
      </w:r>
      <w:r w:rsidR="005849F6">
        <w:rPr>
          <w:b/>
          <w:sz w:val="24"/>
          <w:szCs w:val="24"/>
        </w:rPr>
        <w:t>15</w:t>
      </w:r>
    </w:p>
    <w:p w:rsidR="00B92D20" w:rsidRDefault="00B92D20" w:rsidP="00B92D20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Środki wydatkowane:                     </w:t>
      </w:r>
      <w:r w:rsidR="00964D82">
        <w:rPr>
          <w:b/>
          <w:sz w:val="24"/>
          <w:szCs w:val="24"/>
        </w:rPr>
        <w:t>15 814,80</w:t>
      </w:r>
      <w:r>
        <w:rPr>
          <w:b/>
          <w:sz w:val="24"/>
          <w:szCs w:val="24"/>
        </w:rPr>
        <w:t xml:space="preserve"> zł</w:t>
      </w:r>
    </w:p>
    <w:p w:rsidR="00B92D20" w:rsidRDefault="008840B8" w:rsidP="00B92D20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</w:t>
      </w:r>
      <w:r w:rsidR="00AF77F5">
        <w:rPr>
          <w:sz w:val="24"/>
          <w:szCs w:val="24"/>
        </w:rPr>
        <w:t>2021</w:t>
      </w:r>
      <w:r w:rsidR="00B92D20">
        <w:rPr>
          <w:sz w:val="24"/>
          <w:szCs w:val="24"/>
        </w:rPr>
        <w:t>r. urząd zorganizował prace społecznie użyteczne</w:t>
      </w:r>
      <w:r w:rsidR="005655A6">
        <w:rPr>
          <w:sz w:val="24"/>
          <w:szCs w:val="24"/>
        </w:rPr>
        <w:t xml:space="preserve"> w </w:t>
      </w:r>
      <w:r w:rsidR="00B92D20">
        <w:rPr>
          <w:sz w:val="24"/>
          <w:szCs w:val="24"/>
        </w:rPr>
        <w:t xml:space="preserve"> gminach: Wiązowna </w:t>
      </w:r>
      <w:r w:rsidR="00B92D20">
        <w:rPr>
          <w:sz w:val="24"/>
          <w:szCs w:val="24"/>
        </w:rPr>
        <w:br/>
        <w:t>i</w:t>
      </w:r>
      <w:r w:rsidR="00F85263">
        <w:rPr>
          <w:sz w:val="24"/>
          <w:szCs w:val="24"/>
        </w:rPr>
        <w:t xml:space="preserve"> Celestynów. Pracę rozpoczęło 15</w:t>
      </w:r>
      <w:r w:rsidR="00B92D20">
        <w:rPr>
          <w:sz w:val="24"/>
          <w:szCs w:val="24"/>
        </w:rPr>
        <w:t xml:space="preserve"> osób, które wykonywały prace porządkowo-remontowe na terenie gminy oraz pomagali</w:t>
      </w:r>
      <w:r w:rsidR="005655A6">
        <w:rPr>
          <w:sz w:val="24"/>
          <w:szCs w:val="24"/>
        </w:rPr>
        <w:t xml:space="preserve"> w </w:t>
      </w:r>
      <w:r w:rsidR="00B92D20">
        <w:rPr>
          <w:sz w:val="24"/>
          <w:szCs w:val="24"/>
        </w:rPr>
        <w:t>opiece nad osobami starszymi.</w:t>
      </w:r>
    </w:p>
    <w:p w:rsidR="00F71757" w:rsidRDefault="00F71757" w:rsidP="00F71757">
      <w:pPr>
        <w:pStyle w:val="Tekstpodstawowywcity2"/>
        <w:spacing w:line="360" w:lineRule="auto"/>
        <w:ind w:left="0"/>
        <w:rPr>
          <w:b/>
          <w:szCs w:val="24"/>
        </w:rPr>
      </w:pPr>
      <w:r w:rsidRPr="00A6534D">
        <w:rPr>
          <w:b/>
          <w:szCs w:val="24"/>
        </w:rPr>
        <w:t xml:space="preserve">Efektywność zatrudnieniowa </w:t>
      </w:r>
      <w:r>
        <w:rPr>
          <w:b/>
          <w:szCs w:val="24"/>
        </w:rPr>
        <w:t xml:space="preserve">na koniec grudnia 2021r. wyniosła </w:t>
      </w:r>
      <w:r w:rsidR="007E01A1">
        <w:rPr>
          <w:b/>
          <w:szCs w:val="24"/>
        </w:rPr>
        <w:t>7,0</w:t>
      </w:r>
      <w:r w:rsidRPr="00A6534D">
        <w:rPr>
          <w:b/>
          <w:szCs w:val="24"/>
        </w:rPr>
        <w:t>%.</w:t>
      </w:r>
    </w:p>
    <w:p w:rsidR="00854249" w:rsidRPr="002A7D89" w:rsidRDefault="00854249" w:rsidP="0092046F">
      <w:pPr>
        <w:pStyle w:val="Tekstpodstawowywcity2"/>
        <w:spacing w:line="360" w:lineRule="auto"/>
        <w:ind w:left="0"/>
        <w:rPr>
          <w:szCs w:val="24"/>
        </w:rPr>
      </w:pPr>
    </w:p>
    <w:p w:rsidR="002F5F62" w:rsidRDefault="006270EB" w:rsidP="00AE6123">
      <w:pPr>
        <w:pStyle w:val="Tekstpodstawowywcity2"/>
        <w:spacing w:line="360" w:lineRule="auto"/>
        <w:ind w:left="0"/>
        <w:rPr>
          <w:b/>
          <w:i/>
          <w:szCs w:val="24"/>
        </w:rPr>
      </w:pPr>
      <w:r>
        <w:rPr>
          <w:b/>
          <w:i/>
          <w:szCs w:val="24"/>
        </w:rPr>
        <w:t>4.5</w:t>
      </w:r>
      <w:r w:rsidR="00AE6123">
        <w:rPr>
          <w:b/>
          <w:i/>
          <w:szCs w:val="24"/>
        </w:rPr>
        <w:t>.</w:t>
      </w:r>
      <w:r w:rsidR="00927402">
        <w:rPr>
          <w:b/>
          <w:i/>
          <w:szCs w:val="24"/>
        </w:rPr>
        <w:t>7</w:t>
      </w:r>
      <w:r w:rsidR="00AE6123">
        <w:rPr>
          <w:b/>
          <w:i/>
          <w:szCs w:val="24"/>
        </w:rPr>
        <w:t>.</w:t>
      </w:r>
      <w:r w:rsidR="00206D58">
        <w:rPr>
          <w:b/>
          <w:i/>
          <w:szCs w:val="24"/>
        </w:rPr>
        <w:t xml:space="preserve"> </w:t>
      </w:r>
      <w:r w:rsidR="002F5F62" w:rsidRPr="000733E7">
        <w:rPr>
          <w:b/>
          <w:i/>
          <w:szCs w:val="24"/>
        </w:rPr>
        <w:t>Jednorazowe środki dla bezrobotnych na podjęcie działalności</w:t>
      </w:r>
      <w:r w:rsidR="007924B8">
        <w:rPr>
          <w:b/>
          <w:i/>
          <w:szCs w:val="24"/>
        </w:rPr>
        <w:t xml:space="preserve"> </w:t>
      </w:r>
      <w:r w:rsidR="002F5F62" w:rsidRPr="000733E7">
        <w:rPr>
          <w:b/>
          <w:i/>
          <w:szCs w:val="24"/>
        </w:rPr>
        <w:t>gospodarc</w:t>
      </w:r>
      <w:r w:rsidR="007924B8">
        <w:rPr>
          <w:b/>
          <w:i/>
          <w:szCs w:val="24"/>
        </w:rPr>
        <w:t xml:space="preserve">zej </w:t>
      </w:r>
    </w:p>
    <w:p w:rsidR="00B92D20" w:rsidRDefault="00B92D20" w:rsidP="00B92D20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Liczba osób objętych wsparciem:   </w:t>
      </w:r>
      <w:r w:rsidR="00B40F83">
        <w:rPr>
          <w:b/>
          <w:sz w:val="24"/>
          <w:szCs w:val="24"/>
        </w:rPr>
        <w:t>90</w:t>
      </w:r>
    </w:p>
    <w:p w:rsidR="00B92D20" w:rsidRDefault="00B92D20" w:rsidP="00B92D20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Środki wydatkowane:                     </w:t>
      </w:r>
      <w:r w:rsidR="00C7328E">
        <w:rPr>
          <w:b/>
          <w:sz w:val="24"/>
          <w:szCs w:val="24"/>
        </w:rPr>
        <w:t>2 103 714,97</w:t>
      </w:r>
    </w:p>
    <w:p w:rsidR="00B92D20" w:rsidRDefault="00B92D20" w:rsidP="00B92D20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W 202</w:t>
      </w:r>
      <w:r w:rsidR="00C7328E">
        <w:rPr>
          <w:sz w:val="24"/>
          <w:szCs w:val="24"/>
        </w:rPr>
        <w:t>1</w:t>
      </w:r>
      <w:r>
        <w:rPr>
          <w:sz w:val="24"/>
          <w:szCs w:val="24"/>
        </w:rPr>
        <w:t xml:space="preserve"> r. zawarto</w:t>
      </w:r>
      <w:r w:rsidR="005655A6">
        <w:rPr>
          <w:sz w:val="24"/>
          <w:szCs w:val="24"/>
        </w:rPr>
        <w:t xml:space="preserve"> z </w:t>
      </w:r>
      <w:r w:rsidR="00C7328E">
        <w:rPr>
          <w:sz w:val="24"/>
          <w:szCs w:val="24"/>
        </w:rPr>
        <w:t>bezrobotnymi 90</w:t>
      </w:r>
      <w:r>
        <w:rPr>
          <w:sz w:val="24"/>
          <w:szCs w:val="24"/>
        </w:rPr>
        <w:t xml:space="preserve"> umów,</w:t>
      </w:r>
      <w:r w:rsidR="005655A6">
        <w:rPr>
          <w:sz w:val="24"/>
          <w:szCs w:val="24"/>
        </w:rPr>
        <w:t xml:space="preserve"> w </w:t>
      </w:r>
      <w:r>
        <w:rPr>
          <w:sz w:val="24"/>
          <w:szCs w:val="24"/>
        </w:rPr>
        <w:t xml:space="preserve">ramach których powstało </w:t>
      </w:r>
      <w:r w:rsidR="00C7328E">
        <w:rPr>
          <w:sz w:val="24"/>
          <w:szCs w:val="24"/>
        </w:rPr>
        <w:t>90</w:t>
      </w:r>
      <w:r>
        <w:rPr>
          <w:sz w:val="24"/>
          <w:szCs w:val="24"/>
        </w:rPr>
        <w:t xml:space="preserve"> nowych firm na terenie powiatu otwockiego. Maksymalna kwota dotacji na założenie własnej firmy wynosiła 24 000,00 zł. Bezrobotni najczęściej rozpoczynali działalność gospodarczą</w:t>
      </w:r>
      <w:r w:rsidR="005655A6">
        <w:rPr>
          <w:sz w:val="24"/>
          <w:szCs w:val="24"/>
        </w:rPr>
        <w:t xml:space="preserve"> o </w:t>
      </w:r>
      <w:r>
        <w:rPr>
          <w:sz w:val="24"/>
          <w:szCs w:val="24"/>
        </w:rPr>
        <w:t>profilu usługowym</w:t>
      </w:r>
      <w:r w:rsidR="005655A6">
        <w:rPr>
          <w:sz w:val="24"/>
          <w:szCs w:val="24"/>
        </w:rPr>
        <w:t xml:space="preserve"> i </w:t>
      </w:r>
      <w:r>
        <w:rPr>
          <w:sz w:val="24"/>
          <w:szCs w:val="24"/>
        </w:rPr>
        <w:t xml:space="preserve">handlowym. </w:t>
      </w:r>
    </w:p>
    <w:p w:rsidR="004F418A" w:rsidRDefault="00B92D20" w:rsidP="000E6D6B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W 202</w:t>
      </w:r>
      <w:r w:rsidR="00C7328E">
        <w:rPr>
          <w:sz w:val="24"/>
          <w:szCs w:val="24"/>
        </w:rPr>
        <w:t>1</w:t>
      </w:r>
      <w:r>
        <w:rPr>
          <w:sz w:val="24"/>
          <w:szCs w:val="24"/>
        </w:rPr>
        <w:t xml:space="preserve"> roku </w:t>
      </w:r>
      <w:r w:rsidR="00C7328E">
        <w:rPr>
          <w:sz w:val="24"/>
          <w:szCs w:val="24"/>
        </w:rPr>
        <w:t>50</w:t>
      </w:r>
      <w:r>
        <w:rPr>
          <w:sz w:val="24"/>
          <w:szCs w:val="24"/>
        </w:rPr>
        <w:t xml:space="preserve"> o</w:t>
      </w:r>
      <w:r w:rsidR="00C7328E">
        <w:rPr>
          <w:sz w:val="24"/>
          <w:szCs w:val="24"/>
        </w:rPr>
        <w:t>sób</w:t>
      </w:r>
      <w:r>
        <w:rPr>
          <w:sz w:val="24"/>
          <w:szCs w:val="24"/>
        </w:rPr>
        <w:t xml:space="preserve"> zakończył</w:t>
      </w:r>
      <w:r w:rsidR="00C7328E">
        <w:rPr>
          <w:sz w:val="24"/>
          <w:szCs w:val="24"/>
        </w:rPr>
        <w:t>o</w:t>
      </w:r>
      <w:r>
        <w:rPr>
          <w:sz w:val="24"/>
          <w:szCs w:val="24"/>
        </w:rPr>
        <w:t xml:space="preserve"> wymagany  okres prowadzenia działalności gospodarczej tj. 12 m-</w:t>
      </w:r>
      <w:proofErr w:type="spellStart"/>
      <w:r>
        <w:rPr>
          <w:sz w:val="24"/>
          <w:szCs w:val="24"/>
        </w:rPr>
        <w:t>cy</w:t>
      </w:r>
      <w:proofErr w:type="spellEnd"/>
      <w:r>
        <w:rPr>
          <w:sz w:val="24"/>
          <w:szCs w:val="24"/>
        </w:rPr>
        <w:t>.</w:t>
      </w:r>
    </w:p>
    <w:p w:rsidR="00854249" w:rsidRPr="000E6D6B" w:rsidRDefault="00854249" w:rsidP="000E6D6B">
      <w:pPr>
        <w:spacing w:after="0" w:line="360" w:lineRule="auto"/>
        <w:jc w:val="both"/>
        <w:rPr>
          <w:sz w:val="24"/>
          <w:szCs w:val="24"/>
        </w:rPr>
      </w:pPr>
    </w:p>
    <w:p w:rsidR="0028331C" w:rsidRDefault="000F4EC0" w:rsidP="004F418A">
      <w:pPr>
        <w:ind w:left="1276" w:hanging="1276"/>
        <w:jc w:val="both"/>
        <w:rPr>
          <w:b/>
          <w:sz w:val="24"/>
          <w:szCs w:val="24"/>
        </w:rPr>
      </w:pPr>
      <w:r w:rsidRPr="007924B8">
        <w:rPr>
          <w:b/>
          <w:sz w:val="24"/>
          <w:szCs w:val="24"/>
        </w:rPr>
        <w:t xml:space="preserve">Wykres </w:t>
      </w:r>
      <w:r w:rsidR="00B52525">
        <w:rPr>
          <w:b/>
          <w:sz w:val="24"/>
          <w:szCs w:val="24"/>
        </w:rPr>
        <w:t>2</w:t>
      </w:r>
      <w:r w:rsidR="00EB1EFD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. </w:t>
      </w:r>
      <w:r w:rsidR="009030BF">
        <w:rPr>
          <w:b/>
          <w:sz w:val="24"/>
          <w:szCs w:val="24"/>
        </w:rPr>
        <w:t>Liczba u</w:t>
      </w:r>
      <w:r w:rsidRPr="007924B8">
        <w:rPr>
          <w:b/>
          <w:sz w:val="24"/>
          <w:szCs w:val="24"/>
        </w:rPr>
        <w:t>dzielon</w:t>
      </w:r>
      <w:r w:rsidR="009030BF">
        <w:rPr>
          <w:b/>
          <w:sz w:val="24"/>
          <w:szCs w:val="24"/>
        </w:rPr>
        <w:t>ych</w:t>
      </w:r>
      <w:r w:rsidR="00777511">
        <w:rPr>
          <w:b/>
          <w:sz w:val="24"/>
          <w:szCs w:val="24"/>
        </w:rPr>
        <w:t xml:space="preserve"> dotacji</w:t>
      </w:r>
      <w:r w:rsidRPr="007924B8">
        <w:rPr>
          <w:b/>
          <w:sz w:val="24"/>
          <w:szCs w:val="24"/>
        </w:rPr>
        <w:t xml:space="preserve"> ze środków fina</w:t>
      </w:r>
      <w:r>
        <w:rPr>
          <w:b/>
          <w:sz w:val="24"/>
          <w:szCs w:val="24"/>
        </w:rPr>
        <w:t xml:space="preserve">nsowych EFS, </w:t>
      </w:r>
      <w:r w:rsidRPr="007924B8">
        <w:rPr>
          <w:b/>
          <w:sz w:val="24"/>
          <w:szCs w:val="24"/>
        </w:rPr>
        <w:t>FP</w:t>
      </w:r>
      <w:r w:rsidR="005655A6">
        <w:rPr>
          <w:b/>
          <w:sz w:val="24"/>
          <w:szCs w:val="24"/>
        </w:rPr>
        <w:t xml:space="preserve"> </w:t>
      </w:r>
      <w:r w:rsidR="005655A6" w:rsidRPr="007924B8">
        <w:rPr>
          <w:b/>
          <w:sz w:val="24"/>
          <w:szCs w:val="24"/>
        </w:rPr>
        <w:t>w</w:t>
      </w:r>
      <w:r w:rsidR="005655A6">
        <w:rPr>
          <w:b/>
          <w:sz w:val="24"/>
          <w:szCs w:val="24"/>
        </w:rPr>
        <w:t> </w:t>
      </w:r>
      <w:r w:rsidRPr="007924B8">
        <w:rPr>
          <w:b/>
          <w:sz w:val="24"/>
          <w:szCs w:val="24"/>
        </w:rPr>
        <w:t>latach 20</w:t>
      </w:r>
      <w:r w:rsidR="00C7328E">
        <w:rPr>
          <w:b/>
          <w:sz w:val="24"/>
          <w:szCs w:val="24"/>
        </w:rPr>
        <w:t>20</w:t>
      </w:r>
      <w:r w:rsidRPr="007924B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–</w:t>
      </w:r>
      <w:r w:rsidRPr="007924B8">
        <w:rPr>
          <w:b/>
          <w:sz w:val="24"/>
          <w:szCs w:val="24"/>
        </w:rPr>
        <w:t xml:space="preserve"> 20</w:t>
      </w:r>
      <w:r w:rsidR="00A92E5A">
        <w:rPr>
          <w:b/>
          <w:sz w:val="24"/>
          <w:szCs w:val="24"/>
        </w:rPr>
        <w:t>2</w:t>
      </w:r>
      <w:r w:rsidR="00C7328E">
        <w:rPr>
          <w:b/>
          <w:sz w:val="24"/>
          <w:szCs w:val="24"/>
        </w:rPr>
        <w:t>1</w:t>
      </w:r>
    </w:p>
    <w:p w:rsidR="00854249" w:rsidRDefault="000F4EC0" w:rsidP="00DD22D4">
      <w:pPr>
        <w:spacing w:after="0" w:line="276" w:lineRule="auto"/>
        <w:jc w:val="both"/>
        <w:rPr>
          <w:b/>
          <w:sz w:val="24"/>
          <w:szCs w:val="24"/>
        </w:rPr>
      </w:pPr>
      <w:r>
        <w:rPr>
          <w:noProof/>
        </w:rPr>
        <w:drawing>
          <wp:inline distT="0" distB="0" distL="0" distR="0">
            <wp:extent cx="5979381" cy="2727297"/>
            <wp:effectExtent l="0" t="0" r="21590" b="16510"/>
            <wp:docPr id="63" name="Wykres 6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:rsidR="00395BA6" w:rsidRDefault="00D70764" w:rsidP="00C7328E">
      <w:p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Dotacje przeznaczone były </w:t>
      </w:r>
      <w:r w:rsidR="00BF4330">
        <w:rPr>
          <w:b/>
          <w:sz w:val="24"/>
          <w:szCs w:val="24"/>
        </w:rPr>
        <w:t>głównie</w:t>
      </w:r>
      <w:r w:rsidR="001667B6">
        <w:rPr>
          <w:b/>
          <w:sz w:val="24"/>
          <w:szCs w:val="24"/>
        </w:rPr>
        <w:t xml:space="preserve"> na działalności</w:t>
      </w:r>
      <w:r w:rsidR="005655A6">
        <w:rPr>
          <w:b/>
          <w:sz w:val="24"/>
          <w:szCs w:val="24"/>
        </w:rPr>
        <w:t xml:space="preserve"> o </w:t>
      </w:r>
      <w:r w:rsidR="00BF4330">
        <w:rPr>
          <w:b/>
          <w:sz w:val="24"/>
          <w:szCs w:val="24"/>
        </w:rPr>
        <w:t>profilu usługowym</w:t>
      </w:r>
      <w:r w:rsidR="005655A6">
        <w:rPr>
          <w:b/>
          <w:sz w:val="24"/>
          <w:szCs w:val="24"/>
        </w:rPr>
        <w:t xml:space="preserve"> i </w:t>
      </w:r>
      <w:r w:rsidR="00BF4330">
        <w:rPr>
          <w:b/>
          <w:sz w:val="24"/>
          <w:szCs w:val="24"/>
        </w:rPr>
        <w:t>handlowym</w:t>
      </w:r>
      <w:r w:rsidR="001667B6">
        <w:rPr>
          <w:b/>
          <w:sz w:val="24"/>
          <w:szCs w:val="24"/>
        </w:rPr>
        <w:t>, np.:</w:t>
      </w:r>
    </w:p>
    <w:p w:rsidR="00C7328E" w:rsidRPr="00E03E7F" w:rsidRDefault="00C7328E" w:rsidP="00376044">
      <w:pPr>
        <w:pStyle w:val="Akapitzlist"/>
        <w:numPr>
          <w:ilvl w:val="0"/>
          <w:numId w:val="39"/>
        </w:numPr>
        <w:spacing w:after="200" w:line="360" w:lineRule="auto"/>
        <w:jc w:val="both"/>
        <w:rPr>
          <w:sz w:val="24"/>
          <w:szCs w:val="24"/>
        </w:rPr>
      </w:pPr>
      <w:r w:rsidRPr="00E03E7F">
        <w:rPr>
          <w:sz w:val="24"/>
          <w:szCs w:val="24"/>
        </w:rPr>
        <w:t xml:space="preserve">Usługi: księgowe; ubezpieczeniowe; prawnicze; muzyczne; hydrauliczne;  instalacji elektrycznych i teletechnicznych;  remontowo-budowlane; brukarskie; stolarskie;  parkieciarskie; stolarsko-ciesielskie; spawalniczo-ślusarskie; wycinki i pielęgnacji drzew; konserwacji i napraw pojazdów samochodowych; automatyki do bram;  konserwacji i legalizacji wag; kosmetyczne; krawieckie; sprzątające ;  pielęgnacyjne;  wykonywane minikoparką; </w:t>
      </w:r>
      <w:r w:rsidR="00C00F90">
        <w:rPr>
          <w:sz w:val="24"/>
          <w:szCs w:val="24"/>
        </w:rPr>
        <w:t xml:space="preserve">wykonywania </w:t>
      </w:r>
      <w:r w:rsidRPr="00E03E7F">
        <w:rPr>
          <w:sz w:val="24"/>
          <w:szCs w:val="24"/>
        </w:rPr>
        <w:t>tortów  i ciast artystyczny</w:t>
      </w:r>
      <w:r w:rsidR="001A2F7F">
        <w:rPr>
          <w:sz w:val="24"/>
          <w:szCs w:val="24"/>
        </w:rPr>
        <w:t>ch</w:t>
      </w:r>
      <w:r w:rsidRPr="00E03E7F">
        <w:rPr>
          <w:sz w:val="24"/>
          <w:szCs w:val="24"/>
        </w:rPr>
        <w:t xml:space="preserve">;  gastronomiczne; doboru umywalek; projektowe;  architektoniczne; poligraficzne; kreatywno-reklamowe; marketingowe; public relations;  nauki języka angielskiego; tworzenia aplikacji i gier komputerowych; </w:t>
      </w:r>
      <w:r>
        <w:rPr>
          <w:sz w:val="24"/>
          <w:szCs w:val="24"/>
        </w:rPr>
        <w:t xml:space="preserve"> modelowania 3</w:t>
      </w:r>
      <w:r w:rsidRPr="00E03E7F">
        <w:rPr>
          <w:sz w:val="24"/>
          <w:szCs w:val="24"/>
        </w:rPr>
        <w:t>D elementów wtryskowych; psychologiczno-szkoleniowe w zakresie: psychologii sportu; logopedyczne;</w:t>
      </w:r>
    </w:p>
    <w:p w:rsidR="00C7328E" w:rsidRPr="00E03E7F" w:rsidRDefault="00C7328E" w:rsidP="00376044">
      <w:pPr>
        <w:pStyle w:val="Akapitzlist"/>
        <w:numPr>
          <w:ilvl w:val="0"/>
          <w:numId w:val="39"/>
        </w:numPr>
        <w:spacing w:after="200" w:line="360" w:lineRule="auto"/>
        <w:jc w:val="both"/>
        <w:rPr>
          <w:sz w:val="24"/>
          <w:szCs w:val="24"/>
        </w:rPr>
      </w:pPr>
      <w:r w:rsidRPr="00E03E7F">
        <w:rPr>
          <w:sz w:val="24"/>
          <w:szCs w:val="24"/>
        </w:rPr>
        <w:t xml:space="preserve">Handel: internetowa sprzedaż odzieży oraz dodatków; artykułów dla dzieci </w:t>
      </w:r>
    </w:p>
    <w:p w:rsidR="00C7328E" w:rsidRDefault="00C7328E" w:rsidP="00376044">
      <w:pPr>
        <w:pStyle w:val="Akapitzlist"/>
        <w:numPr>
          <w:ilvl w:val="0"/>
          <w:numId w:val="39"/>
        </w:numPr>
        <w:spacing w:after="200" w:line="360" w:lineRule="auto"/>
        <w:jc w:val="both"/>
        <w:rPr>
          <w:sz w:val="24"/>
          <w:szCs w:val="24"/>
        </w:rPr>
      </w:pPr>
      <w:r w:rsidRPr="00E03E7F">
        <w:rPr>
          <w:sz w:val="24"/>
          <w:szCs w:val="24"/>
        </w:rPr>
        <w:t>Produkcja: ręczna pr</w:t>
      </w:r>
      <w:r w:rsidR="00CF5DD7">
        <w:rPr>
          <w:sz w:val="24"/>
          <w:szCs w:val="24"/>
        </w:rPr>
        <w:t>odukcja artykułów dekoracyjnych.</w:t>
      </w:r>
    </w:p>
    <w:p w:rsidR="00CF5DD7" w:rsidRDefault="00CF5DD7" w:rsidP="00AE6ED7">
      <w:pPr>
        <w:pStyle w:val="Tekstpodstawowywcity2"/>
        <w:spacing w:line="360" w:lineRule="auto"/>
        <w:ind w:left="0"/>
        <w:rPr>
          <w:b/>
          <w:szCs w:val="24"/>
        </w:rPr>
      </w:pPr>
      <w:r w:rsidRPr="00A6534D">
        <w:rPr>
          <w:b/>
          <w:szCs w:val="24"/>
        </w:rPr>
        <w:t xml:space="preserve">Efektywność zatrudnieniowa </w:t>
      </w:r>
      <w:r>
        <w:rPr>
          <w:b/>
          <w:szCs w:val="24"/>
        </w:rPr>
        <w:t>na koniec grudnia 2021r. wyniosła 98</w:t>
      </w:r>
      <w:r w:rsidRPr="00A6534D">
        <w:rPr>
          <w:b/>
          <w:szCs w:val="24"/>
        </w:rPr>
        <w:t>%.</w:t>
      </w:r>
    </w:p>
    <w:p w:rsidR="00DD22D4" w:rsidRPr="00CF5DD7" w:rsidRDefault="00DD22D4" w:rsidP="00AE6ED7">
      <w:pPr>
        <w:pStyle w:val="Tekstpodstawowywcity2"/>
        <w:spacing w:line="360" w:lineRule="auto"/>
        <w:ind w:left="0"/>
        <w:rPr>
          <w:b/>
          <w:szCs w:val="24"/>
        </w:rPr>
      </w:pPr>
    </w:p>
    <w:p w:rsidR="0087179A" w:rsidRPr="0087179A" w:rsidRDefault="006270EB" w:rsidP="00877F97">
      <w:pPr>
        <w:pStyle w:val="Tekstpodstawowywcity2"/>
        <w:spacing w:line="360" w:lineRule="auto"/>
        <w:ind w:left="0"/>
        <w:rPr>
          <w:b/>
          <w:i/>
          <w:szCs w:val="24"/>
        </w:rPr>
      </w:pPr>
      <w:r>
        <w:rPr>
          <w:b/>
          <w:i/>
          <w:szCs w:val="24"/>
        </w:rPr>
        <w:t>4.5</w:t>
      </w:r>
      <w:r w:rsidR="00256D27">
        <w:rPr>
          <w:b/>
          <w:i/>
          <w:szCs w:val="24"/>
        </w:rPr>
        <w:t>.</w:t>
      </w:r>
      <w:r w:rsidR="00927402">
        <w:rPr>
          <w:b/>
          <w:i/>
          <w:szCs w:val="24"/>
        </w:rPr>
        <w:t>8</w:t>
      </w:r>
      <w:r w:rsidR="0087179A" w:rsidRPr="0087179A">
        <w:rPr>
          <w:b/>
          <w:i/>
          <w:szCs w:val="24"/>
        </w:rPr>
        <w:t xml:space="preserve">. Refundacja kosztów wyposażenia lub doposażenia stanowiska pracy </w:t>
      </w:r>
    </w:p>
    <w:p w:rsidR="00B92D20" w:rsidRDefault="00B92D20" w:rsidP="00B92D20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Liczba osób objętych wsparciem:   </w:t>
      </w:r>
      <w:r w:rsidR="00C7328E">
        <w:rPr>
          <w:b/>
          <w:sz w:val="24"/>
          <w:szCs w:val="24"/>
        </w:rPr>
        <w:t>9</w:t>
      </w:r>
    </w:p>
    <w:p w:rsidR="00B92D20" w:rsidRDefault="00B92D20" w:rsidP="00B92D20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Środki wydatkowane:                     </w:t>
      </w:r>
      <w:r w:rsidR="00C7328E">
        <w:rPr>
          <w:b/>
          <w:sz w:val="24"/>
          <w:szCs w:val="24"/>
        </w:rPr>
        <w:t>225 000</w:t>
      </w:r>
      <w:r>
        <w:rPr>
          <w:b/>
          <w:sz w:val="24"/>
          <w:szCs w:val="24"/>
        </w:rPr>
        <w:t xml:space="preserve"> zł</w:t>
      </w:r>
    </w:p>
    <w:p w:rsidR="00B92D20" w:rsidRPr="00B92D20" w:rsidRDefault="00B92D20" w:rsidP="00B92D20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W 202</w:t>
      </w:r>
      <w:r w:rsidR="00C7328E">
        <w:rPr>
          <w:sz w:val="24"/>
          <w:szCs w:val="24"/>
        </w:rPr>
        <w:t>1</w:t>
      </w:r>
      <w:r>
        <w:rPr>
          <w:sz w:val="24"/>
          <w:szCs w:val="24"/>
        </w:rPr>
        <w:t xml:space="preserve"> r. zawarto</w:t>
      </w:r>
      <w:r w:rsidR="005655A6">
        <w:rPr>
          <w:sz w:val="24"/>
          <w:szCs w:val="24"/>
        </w:rPr>
        <w:t xml:space="preserve"> z </w:t>
      </w:r>
      <w:r>
        <w:rPr>
          <w:sz w:val="24"/>
          <w:szCs w:val="24"/>
        </w:rPr>
        <w:t xml:space="preserve">pracodawcami </w:t>
      </w:r>
      <w:r w:rsidR="00C7328E">
        <w:rPr>
          <w:sz w:val="24"/>
          <w:szCs w:val="24"/>
        </w:rPr>
        <w:t>8 umów</w:t>
      </w:r>
      <w:r>
        <w:rPr>
          <w:sz w:val="24"/>
          <w:szCs w:val="24"/>
        </w:rPr>
        <w:t>,</w:t>
      </w:r>
      <w:r w:rsidR="005655A6">
        <w:rPr>
          <w:sz w:val="24"/>
          <w:szCs w:val="24"/>
        </w:rPr>
        <w:t xml:space="preserve"> w </w:t>
      </w:r>
      <w:r>
        <w:rPr>
          <w:sz w:val="24"/>
          <w:szCs w:val="24"/>
        </w:rPr>
        <w:t xml:space="preserve">ramach których </w:t>
      </w:r>
      <w:r w:rsidR="00C7328E">
        <w:rPr>
          <w:sz w:val="24"/>
          <w:szCs w:val="24"/>
        </w:rPr>
        <w:t>9</w:t>
      </w:r>
      <w:r>
        <w:rPr>
          <w:sz w:val="24"/>
          <w:szCs w:val="24"/>
        </w:rPr>
        <w:t xml:space="preserve"> os</w:t>
      </w:r>
      <w:r w:rsidR="00C7328E">
        <w:rPr>
          <w:sz w:val="24"/>
          <w:szCs w:val="24"/>
        </w:rPr>
        <w:t>ób</w:t>
      </w:r>
      <w:r>
        <w:rPr>
          <w:sz w:val="24"/>
          <w:szCs w:val="24"/>
        </w:rPr>
        <w:t xml:space="preserve"> bezrobot</w:t>
      </w:r>
      <w:r w:rsidR="00C7328E">
        <w:rPr>
          <w:sz w:val="24"/>
          <w:szCs w:val="24"/>
        </w:rPr>
        <w:t>nych</w:t>
      </w:r>
      <w:r>
        <w:rPr>
          <w:sz w:val="24"/>
          <w:szCs w:val="24"/>
        </w:rPr>
        <w:t xml:space="preserve"> podjęł</w:t>
      </w:r>
      <w:r w:rsidR="00C7328E">
        <w:rPr>
          <w:sz w:val="24"/>
          <w:szCs w:val="24"/>
        </w:rPr>
        <w:t xml:space="preserve">o zatrudnienie, </w:t>
      </w:r>
      <w:r>
        <w:rPr>
          <w:sz w:val="24"/>
          <w:szCs w:val="24"/>
        </w:rPr>
        <w:t xml:space="preserve">natomiast </w:t>
      </w:r>
      <w:r w:rsidR="00A25CCD">
        <w:rPr>
          <w:sz w:val="24"/>
          <w:szCs w:val="24"/>
        </w:rPr>
        <w:t>6</w:t>
      </w:r>
      <w:r>
        <w:rPr>
          <w:sz w:val="24"/>
          <w:szCs w:val="24"/>
        </w:rPr>
        <w:t xml:space="preserve"> os</w:t>
      </w:r>
      <w:r w:rsidR="00A25CCD">
        <w:rPr>
          <w:sz w:val="24"/>
          <w:szCs w:val="24"/>
        </w:rPr>
        <w:t>ób kontynuowało</w:t>
      </w:r>
      <w:r>
        <w:rPr>
          <w:sz w:val="24"/>
          <w:szCs w:val="24"/>
        </w:rPr>
        <w:t xml:space="preserve"> zatrudnienie</w:t>
      </w:r>
      <w:r w:rsidR="005655A6">
        <w:rPr>
          <w:sz w:val="24"/>
          <w:szCs w:val="24"/>
        </w:rPr>
        <w:t xml:space="preserve"> w </w:t>
      </w:r>
      <w:r>
        <w:rPr>
          <w:sz w:val="24"/>
          <w:szCs w:val="24"/>
        </w:rPr>
        <w:t>ramach umów zawartych</w:t>
      </w:r>
      <w:r w:rsidR="005655A6">
        <w:rPr>
          <w:sz w:val="24"/>
          <w:szCs w:val="24"/>
        </w:rPr>
        <w:t xml:space="preserve"> w </w:t>
      </w:r>
      <w:r>
        <w:rPr>
          <w:sz w:val="24"/>
          <w:szCs w:val="24"/>
        </w:rPr>
        <w:t>latach 20</w:t>
      </w:r>
      <w:r w:rsidR="00C7328E">
        <w:rPr>
          <w:sz w:val="24"/>
          <w:szCs w:val="24"/>
        </w:rPr>
        <w:t>19</w:t>
      </w:r>
      <w:r>
        <w:rPr>
          <w:sz w:val="24"/>
          <w:szCs w:val="24"/>
        </w:rPr>
        <w:t>-20</w:t>
      </w:r>
      <w:r w:rsidR="006A3002">
        <w:rPr>
          <w:sz w:val="24"/>
          <w:szCs w:val="24"/>
        </w:rPr>
        <w:t>2</w:t>
      </w:r>
      <w:r w:rsidR="00A97682">
        <w:rPr>
          <w:sz w:val="24"/>
          <w:szCs w:val="24"/>
        </w:rPr>
        <w:t>0</w:t>
      </w:r>
      <w:r w:rsidR="00B15A5F">
        <w:rPr>
          <w:sz w:val="24"/>
          <w:szCs w:val="24"/>
        </w:rPr>
        <w:t xml:space="preserve">. </w:t>
      </w:r>
      <w:r>
        <w:rPr>
          <w:sz w:val="24"/>
          <w:szCs w:val="24"/>
        </w:rPr>
        <w:t>Maksymalna kwota refundacji kosztów wynosiła 25 000,00 zł. Bezrobotni zostali zatrudnieni na stanowisk</w:t>
      </w:r>
      <w:r w:rsidR="00212798">
        <w:rPr>
          <w:sz w:val="24"/>
          <w:szCs w:val="24"/>
        </w:rPr>
        <w:t>ach:</w:t>
      </w:r>
      <w:r>
        <w:rPr>
          <w:sz w:val="24"/>
          <w:szCs w:val="24"/>
        </w:rPr>
        <w:t xml:space="preserve"> </w:t>
      </w:r>
      <w:r w:rsidR="0060654F" w:rsidRPr="00E03E7F">
        <w:rPr>
          <w:sz w:val="24"/>
          <w:szCs w:val="24"/>
        </w:rPr>
        <w:t>stolarz</w:t>
      </w:r>
      <w:r w:rsidR="0060654F">
        <w:rPr>
          <w:sz w:val="24"/>
          <w:szCs w:val="24"/>
        </w:rPr>
        <w:t>,</w:t>
      </w:r>
      <w:r w:rsidR="0060654F" w:rsidRPr="00E03E7F">
        <w:rPr>
          <w:sz w:val="24"/>
          <w:szCs w:val="24"/>
        </w:rPr>
        <w:t xml:space="preserve"> stolarz meblowy</w:t>
      </w:r>
      <w:r w:rsidR="0060654F">
        <w:rPr>
          <w:sz w:val="24"/>
          <w:szCs w:val="24"/>
        </w:rPr>
        <w:t>,</w:t>
      </w:r>
      <w:r w:rsidR="0060654F" w:rsidRPr="00E03E7F">
        <w:rPr>
          <w:sz w:val="24"/>
          <w:szCs w:val="24"/>
        </w:rPr>
        <w:t xml:space="preserve"> pracownik do produkcji lodów</w:t>
      </w:r>
      <w:r w:rsidR="0060654F">
        <w:rPr>
          <w:sz w:val="24"/>
          <w:szCs w:val="24"/>
        </w:rPr>
        <w:t>,</w:t>
      </w:r>
      <w:r w:rsidR="0060654F" w:rsidRPr="00E03E7F">
        <w:rPr>
          <w:sz w:val="24"/>
          <w:szCs w:val="24"/>
        </w:rPr>
        <w:t xml:space="preserve"> szkoleniowiec</w:t>
      </w:r>
      <w:r w:rsidR="0060654F">
        <w:rPr>
          <w:sz w:val="24"/>
          <w:szCs w:val="24"/>
        </w:rPr>
        <w:t>,</w:t>
      </w:r>
      <w:r w:rsidR="0060654F" w:rsidRPr="00E03E7F">
        <w:rPr>
          <w:sz w:val="24"/>
          <w:szCs w:val="24"/>
        </w:rPr>
        <w:t xml:space="preserve"> pomoc mechanika</w:t>
      </w:r>
      <w:r w:rsidR="0060654F">
        <w:rPr>
          <w:sz w:val="24"/>
          <w:szCs w:val="24"/>
        </w:rPr>
        <w:t>,</w:t>
      </w:r>
      <w:r w:rsidR="0060654F" w:rsidRPr="00E03E7F">
        <w:rPr>
          <w:sz w:val="24"/>
          <w:szCs w:val="24"/>
        </w:rPr>
        <w:t xml:space="preserve"> pilarz</w:t>
      </w:r>
      <w:r w:rsidR="0060654F">
        <w:rPr>
          <w:sz w:val="24"/>
          <w:szCs w:val="24"/>
        </w:rPr>
        <w:t>,</w:t>
      </w:r>
      <w:r w:rsidR="0060654F" w:rsidRPr="00E03E7F">
        <w:rPr>
          <w:sz w:val="24"/>
          <w:szCs w:val="24"/>
        </w:rPr>
        <w:t xml:space="preserve"> pomocnik operatora wiertnicy pionowej</w:t>
      </w:r>
      <w:r w:rsidR="0060654F">
        <w:rPr>
          <w:sz w:val="24"/>
          <w:szCs w:val="24"/>
        </w:rPr>
        <w:t>,</w:t>
      </w:r>
      <w:r w:rsidR="0060654F" w:rsidRPr="00E03E7F">
        <w:rPr>
          <w:sz w:val="24"/>
          <w:szCs w:val="24"/>
        </w:rPr>
        <w:t xml:space="preserve"> introligator – operator maszyny złocącej</w:t>
      </w:r>
      <w:r w:rsidR="0060654F">
        <w:rPr>
          <w:sz w:val="24"/>
          <w:szCs w:val="24"/>
        </w:rPr>
        <w:t>.</w:t>
      </w:r>
    </w:p>
    <w:p w:rsidR="0093528E" w:rsidRDefault="0093528E" w:rsidP="0093528E">
      <w:pPr>
        <w:pStyle w:val="Tekstpodstawowywcity2"/>
        <w:spacing w:line="360" w:lineRule="auto"/>
        <w:ind w:left="0"/>
        <w:rPr>
          <w:b/>
          <w:szCs w:val="24"/>
        </w:rPr>
      </w:pPr>
      <w:r w:rsidRPr="00A6534D">
        <w:rPr>
          <w:b/>
          <w:szCs w:val="24"/>
        </w:rPr>
        <w:t xml:space="preserve">Efektywność zatrudnieniowa </w:t>
      </w:r>
      <w:r>
        <w:rPr>
          <w:b/>
          <w:szCs w:val="24"/>
        </w:rPr>
        <w:t>na koniec grudnia 202</w:t>
      </w:r>
      <w:r w:rsidR="00CF5DD7">
        <w:rPr>
          <w:b/>
          <w:szCs w:val="24"/>
        </w:rPr>
        <w:t>1</w:t>
      </w:r>
      <w:r>
        <w:rPr>
          <w:b/>
          <w:szCs w:val="24"/>
        </w:rPr>
        <w:t>r. wyniosła 100</w:t>
      </w:r>
      <w:r w:rsidRPr="00A6534D">
        <w:rPr>
          <w:b/>
          <w:szCs w:val="24"/>
        </w:rPr>
        <w:t>%.</w:t>
      </w:r>
    </w:p>
    <w:p w:rsidR="00087617" w:rsidRDefault="00087617" w:rsidP="0093528E">
      <w:pPr>
        <w:pStyle w:val="Tekstpodstawowywcity2"/>
        <w:spacing w:line="360" w:lineRule="auto"/>
        <w:ind w:left="0"/>
        <w:rPr>
          <w:b/>
          <w:szCs w:val="24"/>
        </w:rPr>
      </w:pPr>
    </w:p>
    <w:p w:rsidR="00087617" w:rsidRPr="00BA2B9A" w:rsidRDefault="00087617" w:rsidP="0093528E">
      <w:pPr>
        <w:pStyle w:val="Tekstpodstawowywcity2"/>
        <w:spacing w:line="360" w:lineRule="auto"/>
        <w:ind w:left="0"/>
        <w:rPr>
          <w:b/>
          <w:i/>
          <w:szCs w:val="24"/>
        </w:rPr>
      </w:pPr>
      <w:r w:rsidRPr="00BA2B9A">
        <w:rPr>
          <w:b/>
          <w:i/>
          <w:szCs w:val="24"/>
        </w:rPr>
        <w:t>4.5.9. Dodatek</w:t>
      </w:r>
      <w:r w:rsidR="00BA2B9A" w:rsidRPr="00BA2B9A">
        <w:rPr>
          <w:b/>
          <w:i/>
          <w:szCs w:val="24"/>
        </w:rPr>
        <w:t xml:space="preserve"> aktywizacyjny</w:t>
      </w:r>
    </w:p>
    <w:p w:rsidR="00BA2B9A" w:rsidRDefault="00BA2B9A" w:rsidP="00BA2B9A">
      <w:pPr>
        <w:pStyle w:val="Tekstpodstawowywcity2"/>
        <w:spacing w:after="0" w:line="360" w:lineRule="auto"/>
        <w:ind w:left="0"/>
        <w:rPr>
          <w:b/>
          <w:szCs w:val="24"/>
        </w:rPr>
      </w:pPr>
    </w:p>
    <w:p w:rsidR="00BA2B9A" w:rsidRDefault="00BA2B9A" w:rsidP="0093528E">
      <w:pPr>
        <w:pStyle w:val="Tekstpodstawowywcity2"/>
        <w:spacing w:line="360" w:lineRule="auto"/>
        <w:ind w:left="0"/>
        <w:rPr>
          <w:szCs w:val="24"/>
        </w:rPr>
      </w:pPr>
      <w:r w:rsidRPr="00BA2B9A">
        <w:rPr>
          <w:szCs w:val="24"/>
        </w:rPr>
        <w:t xml:space="preserve">W </w:t>
      </w:r>
      <w:r>
        <w:rPr>
          <w:szCs w:val="24"/>
        </w:rPr>
        <w:t>2021 roku przyznano prawo do dodatku aktywizacyjnego dla 164 osób bezrobotnych, które z własnej inicjatywy podjęły zatrudnienie w okresie pobierania zasiłku.</w:t>
      </w:r>
    </w:p>
    <w:p w:rsidR="00BA2B9A" w:rsidRPr="00BA2B9A" w:rsidRDefault="00BA2B9A" w:rsidP="0093528E">
      <w:pPr>
        <w:pStyle w:val="Tekstpodstawowywcity2"/>
        <w:spacing w:line="360" w:lineRule="auto"/>
        <w:ind w:left="0"/>
        <w:rPr>
          <w:b/>
          <w:szCs w:val="24"/>
        </w:rPr>
      </w:pPr>
      <w:r>
        <w:rPr>
          <w:szCs w:val="24"/>
        </w:rPr>
        <w:t xml:space="preserve">Ogółem wydatki na ten cel w 2021 roku wyniosły </w:t>
      </w:r>
      <w:r w:rsidRPr="00BA2B9A">
        <w:rPr>
          <w:b/>
          <w:szCs w:val="24"/>
        </w:rPr>
        <w:t>205 471, 10 zł.</w:t>
      </w:r>
    </w:p>
    <w:p w:rsidR="0052468B" w:rsidRDefault="0052468B" w:rsidP="00855504">
      <w:pPr>
        <w:pStyle w:val="Tekstpodstawowywcity2"/>
        <w:spacing w:after="0" w:line="360" w:lineRule="auto"/>
        <w:ind w:left="0"/>
        <w:rPr>
          <w:b/>
          <w:szCs w:val="24"/>
        </w:rPr>
      </w:pPr>
    </w:p>
    <w:p w:rsidR="00655807" w:rsidRPr="00854249" w:rsidRDefault="00655807" w:rsidP="00855504">
      <w:pPr>
        <w:pStyle w:val="Tekstpodstawowywcity2"/>
        <w:spacing w:after="0" w:line="360" w:lineRule="auto"/>
        <w:ind w:left="0"/>
        <w:rPr>
          <w:b/>
          <w:szCs w:val="24"/>
        </w:rPr>
      </w:pPr>
    </w:p>
    <w:p w:rsidR="00EE3FF5" w:rsidRPr="00C7054F" w:rsidRDefault="00184712" w:rsidP="00376044">
      <w:pPr>
        <w:pStyle w:val="Tekstpodstawowywcity2"/>
        <w:numPr>
          <w:ilvl w:val="0"/>
          <w:numId w:val="37"/>
        </w:numPr>
        <w:spacing w:after="0" w:line="360" w:lineRule="auto"/>
        <w:rPr>
          <w:b/>
          <w:i/>
          <w:szCs w:val="24"/>
        </w:rPr>
      </w:pPr>
      <w:r>
        <w:rPr>
          <w:b/>
          <w:i/>
          <w:szCs w:val="24"/>
        </w:rPr>
        <w:lastRenderedPageBreak/>
        <w:t xml:space="preserve">Krajowy Fundusz Szkoleniowy </w:t>
      </w:r>
    </w:p>
    <w:p w:rsidR="004F418A" w:rsidRPr="00F753A6" w:rsidRDefault="004F418A" w:rsidP="004F418A">
      <w:pPr>
        <w:pStyle w:val="Akapitzlist"/>
        <w:spacing w:line="360" w:lineRule="auto"/>
        <w:ind w:left="0"/>
        <w:jc w:val="both"/>
        <w:rPr>
          <w:sz w:val="24"/>
          <w:szCs w:val="24"/>
        </w:rPr>
      </w:pPr>
      <w:r w:rsidRPr="00F753A6">
        <w:rPr>
          <w:sz w:val="24"/>
          <w:szCs w:val="24"/>
        </w:rPr>
        <w:t>Krajowy Fundusz Szkoleniowy – jest instrumentem adresowanym do pracowników</w:t>
      </w:r>
      <w:r w:rsidR="005655A6" w:rsidRPr="00F753A6">
        <w:rPr>
          <w:sz w:val="24"/>
          <w:szCs w:val="24"/>
        </w:rPr>
        <w:t xml:space="preserve"> </w:t>
      </w:r>
      <w:r w:rsidR="005655A6">
        <w:rPr>
          <w:sz w:val="24"/>
          <w:szCs w:val="24"/>
        </w:rPr>
        <w:t>i </w:t>
      </w:r>
      <w:r>
        <w:rPr>
          <w:sz w:val="24"/>
          <w:szCs w:val="24"/>
        </w:rPr>
        <w:t>pracodawców</w:t>
      </w:r>
      <w:r w:rsidRPr="00F753A6">
        <w:rPr>
          <w:sz w:val="24"/>
          <w:szCs w:val="24"/>
        </w:rPr>
        <w:t>, którego celem jest  zapobieganie utracie zatrudnienia przez osoby pracujące</w:t>
      </w:r>
      <w:r w:rsidR="005655A6" w:rsidRPr="00F753A6">
        <w:rPr>
          <w:sz w:val="24"/>
          <w:szCs w:val="24"/>
        </w:rPr>
        <w:t xml:space="preserve"> z</w:t>
      </w:r>
      <w:r w:rsidR="005655A6">
        <w:rPr>
          <w:sz w:val="24"/>
          <w:szCs w:val="24"/>
        </w:rPr>
        <w:t> </w:t>
      </w:r>
      <w:r w:rsidRPr="00F753A6">
        <w:rPr>
          <w:sz w:val="24"/>
          <w:szCs w:val="24"/>
        </w:rPr>
        <w:t>powodu kompetencji nieadekwatnych do wymagań dynamicznie zmieniającego się rynku pracy</w:t>
      </w:r>
      <w:r w:rsidR="005655A6" w:rsidRPr="00F753A6">
        <w:rPr>
          <w:sz w:val="24"/>
          <w:szCs w:val="24"/>
        </w:rPr>
        <w:t xml:space="preserve"> z</w:t>
      </w:r>
      <w:r w:rsidR="005655A6">
        <w:rPr>
          <w:sz w:val="24"/>
          <w:szCs w:val="24"/>
        </w:rPr>
        <w:t> </w:t>
      </w:r>
      <w:r w:rsidRPr="00F753A6">
        <w:rPr>
          <w:sz w:val="24"/>
          <w:szCs w:val="24"/>
        </w:rPr>
        <w:t>przeznaczeniem na kształcenie ustawiczne</w:t>
      </w:r>
      <w:r w:rsidR="005655A6" w:rsidRPr="00F753A6">
        <w:rPr>
          <w:sz w:val="24"/>
          <w:szCs w:val="24"/>
        </w:rPr>
        <w:t xml:space="preserve"> w</w:t>
      </w:r>
      <w:r w:rsidR="005655A6">
        <w:rPr>
          <w:sz w:val="24"/>
          <w:szCs w:val="24"/>
        </w:rPr>
        <w:t> </w:t>
      </w:r>
      <w:r w:rsidRPr="00F753A6">
        <w:rPr>
          <w:sz w:val="24"/>
          <w:szCs w:val="24"/>
        </w:rPr>
        <w:t>zakresie szkoleń</w:t>
      </w:r>
      <w:r w:rsidR="005655A6" w:rsidRPr="00F753A6">
        <w:rPr>
          <w:sz w:val="24"/>
          <w:szCs w:val="24"/>
        </w:rPr>
        <w:t xml:space="preserve"> i</w:t>
      </w:r>
      <w:r w:rsidR="005655A6">
        <w:rPr>
          <w:sz w:val="24"/>
          <w:szCs w:val="24"/>
        </w:rPr>
        <w:t> </w:t>
      </w:r>
      <w:r w:rsidRPr="00F753A6">
        <w:rPr>
          <w:sz w:val="24"/>
          <w:szCs w:val="24"/>
        </w:rPr>
        <w:t xml:space="preserve">studiów podyplomowych. </w:t>
      </w:r>
    </w:p>
    <w:p w:rsidR="004F418A" w:rsidRPr="004F418A" w:rsidRDefault="004F418A" w:rsidP="004F418A">
      <w:pPr>
        <w:pStyle w:val="Akapitzlist"/>
        <w:spacing w:line="360" w:lineRule="auto"/>
        <w:ind w:left="0"/>
        <w:jc w:val="both"/>
        <w:rPr>
          <w:sz w:val="24"/>
          <w:szCs w:val="24"/>
        </w:rPr>
      </w:pPr>
      <w:r w:rsidRPr="004F418A">
        <w:rPr>
          <w:sz w:val="24"/>
          <w:szCs w:val="24"/>
        </w:rPr>
        <w:t>W roku 202</w:t>
      </w:r>
      <w:r w:rsidR="0052468B">
        <w:rPr>
          <w:sz w:val="24"/>
          <w:szCs w:val="24"/>
        </w:rPr>
        <w:t>1</w:t>
      </w:r>
      <w:r w:rsidRPr="004F418A">
        <w:rPr>
          <w:sz w:val="24"/>
          <w:szCs w:val="24"/>
        </w:rPr>
        <w:t xml:space="preserve"> limit środków finansowych na KFS wynosił </w:t>
      </w:r>
      <w:r w:rsidR="0052468B">
        <w:rPr>
          <w:sz w:val="24"/>
          <w:szCs w:val="24"/>
        </w:rPr>
        <w:t>657 700</w:t>
      </w:r>
      <w:r w:rsidRPr="004F418A">
        <w:rPr>
          <w:sz w:val="24"/>
          <w:szCs w:val="24"/>
        </w:rPr>
        <w:t xml:space="preserve"> zł</w:t>
      </w:r>
      <w:r w:rsidR="005655A6" w:rsidRPr="004F418A">
        <w:rPr>
          <w:sz w:val="24"/>
          <w:szCs w:val="24"/>
        </w:rPr>
        <w:t xml:space="preserve"> i</w:t>
      </w:r>
      <w:r w:rsidR="005655A6">
        <w:rPr>
          <w:sz w:val="24"/>
          <w:szCs w:val="24"/>
        </w:rPr>
        <w:t> </w:t>
      </w:r>
      <w:r w:rsidRPr="004F418A">
        <w:rPr>
          <w:sz w:val="24"/>
          <w:szCs w:val="24"/>
        </w:rPr>
        <w:t xml:space="preserve">był </w:t>
      </w:r>
      <w:r w:rsidR="00777511">
        <w:rPr>
          <w:sz w:val="24"/>
          <w:szCs w:val="24"/>
        </w:rPr>
        <w:t>niższy</w:t>
      </w:r>
      <w:r w:rsidRPr="004F418A">
        <w:rPr>
          <w:sz w:val="24"/>
          <w:szCs w:val="24"/>
        </w:rPr>
        <w:t xml:space="preserve"> </w:t>
      </w:r>
      <w:r w:rsidR="005655A6" w:rsidRPr="004F418A">
        <w:rPr>
          <w:sz w:val="24"/>
          <w:szCs w:val="24"/>
        </w:rPr>
        <w:t xml:space="preserve"> o</w:t>
      </w:r>
      <w:r w:rsidR="005655A6">
        <w:rPr>
          <w:sz w:val="24"/>
          <w:szCs w:val="24"/>
        </w:rPr>
        <w:t> </w:t>
      </w:r>
      <w:r w:rsidR="0052468B">
        <w:rPr>
          <w:sz w:val="24"/>
          <w:szCs w:val="24"/>
        </w:rPr>
        <w:t>6</w:t>
      </w:r>
      <w:r w:rsidR="001A2F7F">
        <w:rPr>
          <w:sz w:val="24"/>
          <w:szCs w:val="24"/>
        </w:rPr>
        <w:t>,6</w:t>
      </w:r>
      <w:r w:rsidRPr="004F418A">
        <w:rPr>
          <w:sz w:val="24"/>
          <w:szCs w:val="24"/>
        </w:rPr>
        <w:t>%</w:t>
      </w:r>
      <w:r w:rsidR="005655A6" w:rsidRPr="004F418A">
        <w:rPr>
          <w:sz w:val="24"/>
          <w:szCs w:val="24"/>
        </w:rPr>
        <w:t xml:space="preserve"> w</w:t>
      </w:r>
      <w:r w:rsidR="005655A6">
        <w:rPr>
          <w:sz w:val="24"/>
          <w:szCs w:val="24"/>
        </w:rPr>
        <w:t> </w:t>
      </w:r>
      <w:r w:rsidRPr="004F418A">
        <w:rPr>
          <w:sz w:val="24"/>
          <w:szCs w:val="24"/>
        </w:rPr>
        <w:t>stosunku do roku 20</w:t>
      </w:r>
      <w:r w:rsidR="0052468B">
        <w:rPr>
          <w:sz w:val="24"/>
          <w:szCs w:val="24"/>
        </w:rPr>
        <w:t>20</w:t>
      </w:r>
      <w:r w:rsidRPr="004F418A">
        <w:rPr>
          <w:sz w:val="24"/>
          <w:szCs w:val="24"/>
        </w:rPr>
        <w:t xml:space="preserve">. </w:t>
      </w:r>
    </w:p>
    <w:p w:rsidR="004F418A" w:rsidRDefault="004F418A" w:rsidP="002A7D89">
      <w:pPr>
        <w:pStyle w:val="Akapitzlist"/>
        <w:spacing w:line="360" w:lineRule="auto"/>
        <w:ind w:left="0"/>
        <w:jc w:val="both"/>
        <w:rPr>
          <w:sz w:val="24"/>
          <w:szCs w:val="24"/>
        </w:rPr>
      </w:pPr>
      <w:r w:rsidRPr="004F418A">
        <w:rPr>
          <w:sz w:val="24"/>
          <w:szCs w:val="24"/>
        </w:rPr>
        <w:t>W 202</w:t>
      </w:r>
      <w:r w:rsidR="0052468B">
        <w:rPr>
          <w:sz w:val="24"/>
          <w:szCs w:val="24"/>
        </w:rPr>
        <w:t>1</w:t>
      </w:r>
      <w:r w:rsidRPr="004F418A">
        <w:rPr>
          <w:sz w:val="24"/>
          <w:szCs w:val="24"/>
        </w:rPr>
        <w:t xml:space="preserve"> roku urząd ogłosił 2 nabory</w:t>
      </w:r>
      <w:r w:rsidR="005655A6" w:rsidRPr="004F418A">
        <w:rPr>
          <w:sz w:val="24"/>
          <w:szCs w:val="24"/>
        </w:rPr>
        <w:t xml:space="preserve"> w</w:t>
      </w:r>
      <w:r w:rsidR="005655A6">
        <w:rPr>
          <w:sz w:val="24"/>
          <w:szCs w:val="24"/>
        </w:rPr>
        <w:t> </w:t>
      </w:r>
      <w:r w:rsidRPr="004F418A">
        <w:rPr>
          <w:sz w:val="24"/>
          <w:szCs w:val="24"/>
        </w:rPr>
        <w:t xml:space="preserve">celu pozyskania wniosków od pracodawców </w:t>
      </w:r>
      <w:r w:rsidR="00777511">
        <w:rPr>
          <w:sz w:val="24"/>
          <w:szCs w:val="24"/>
        </w:rPr>
        <w:br/>
      </w:r>
      <w:r w:rsidRPr="004F418A">
        <w:rPr>
          <w:sz w:val="24"/>
          <w:szCs w:val="24"/>
        </w:rPr>
        <w:t xml:space="preserve">na kształcenie ustawiczne dla pracowników. Wpłynęło </w:t>
      </w:r>
      <w:r w:rsidR="0052468B">
        <w:rPr>
          <w:sz w:val="24"/>
          <w:szCs w:val="24"/>
        </w:rPr>
        <w:t>113</w:t>
      </w:r>
      <w:r w:rsidRPr="004F418A">
        <w:rPr>
          <w:sz w:val="24"/>
          <w:szCs w:val="24"/>
        </w:rPr>
        <w:t xml:space="preserve"> wniosków</w:t>
      </w:r>
      <w:r w:rsidR="00777511">
        <w:rPr>
          <w:sz w:val="24"/>
          <w:szCs w:val="24"/>
        </w:rPr>
        <w:t>,</w:t>
      </w:r>
      <w:r w:rsidR="005655A6" w:rsidRPr="004F418A">
        <w:rPr>
          <w:sz w:val="24"/>
          <w:szCs w:val="24"/>
        </w:rPr>
        <w:t xml:space="preserve"> </w:t>
      </w:r>
      <w:r w:rsidR="00777511">
        <w:rPr>
          <w:sz w:val="24"/>
          <w:szCs w:val="24"/>
        </w:rPr>
        <w:t xml:space="preserve">umowy podpisano </w:t>
      </w:r>
      <w:r w:rsidR="00777511">
        <w:rPr>
          <w:sz w:val="24"/>
          <w:szCs w:val="24"/>
        </w:rPr>
        <w:br/>
        <w:t>z 47</w:t>
      </w:r>
      <w:r w:rsidR="005655A6">
        <w:rPr>
          <w:sz w:val="24"/>
          <w:szCs w:val="24"/>
        </w:rPr>
        <w:t> </w:t>
      </w:r>
      <w:r w:rsidRPr="004F418A">
        <w:rPr>
          <w:sz w:val="24"/>
          <w:szCs w:val="24"/>
        </w:rPr>
        <w:t>pracodawcami</w:t>
      </w:r>
      <w:r w:rsidR="005655A6" w:rsidRPr="004F418A">
        <w:rPr>
          <w:sz w:val="24"/>
          <w:szCs w:val="24"/>
        </w:rPr>
        <w:t xml:space="preserve"> w</w:t>
      </w:r>
      <w:r w:rsidR="005655A6">
        <w:rPr>
          <w:sz w:val="24"/>
          <w:szCs w:val="24"/>
        </w:rPr>
        <w:t> </w:t>
      </w:r>
      <w:r w:rsidRPr="004F418A">
        <w:rPr>
          <w:sz w:val="24"/>
          <w:szCs w:val="24"/>
        </w:rPr>
        <w:t>ramach, których objęto kształceniem ustawicznym 18</w:t>
      </w:r>
      <w:r w:rsidR="0052468B">
        <w:rPr>
          <w:sz w:val="24"/>
          <w:szCs w:val="24"/>
        </w:rPr>
        <w:t>5</w:t>
      </w:r>
      <w:r w:rsidRPr="004F418A">
        <w:rPr>
          <w:sz w:val="24"/>
          <w:szCs w:val="24"/>
        </w:rPr>
        <w:t xml:space="preserve"> o</w:t>
      </w:r>
      <w:r w:rsidR="00A676E4">
        <w:rPr>
          <w:sz w:val="24"/>
          <w:szCs w:val="24"/>
        </w:rPr>
        <w:t>sób</w:t>
      </w:r>
      <w:r w:rsidRPr="004F418A">
        <w:rPr>
          <w:sz w:val="24"/>
          <w:szCs w:val="24"/>
        </w:rPr>
        <w:t xml:space="preserve">. Liczba </w:t>
      </w:r>
      <w:r w:rsidR="00777511">
        <w:rPr>
          <w:sz w:val="24"/>
          <w:szCs w:val="24"/>
        </w:rPr>
        <w:br/>
      </w:r>
      <w:r w:rsidRPr="004F418A">
        <w:rPr>
          <w:sz w:val="24"/>
          <w:szCs w:val="24"/>
        </w:rPr>
        <w:t xml:space="preserve">ta była </w:t>
      </w:r>
      <w:r w:rsidR="0052468B">
        <w:rPr>
          <w:sz w:val="24"/>
          <w:szCs w:val="24"/>
        </w:rPr>
        <w:t>porównywalna</w:t>
      </w:r>
      <w:r w:rsidR="005655A6" w:rsidRPr="004F418A">
        <w:rPr>
          <w:sz w:val="24"/>
          <w:szCs w:val="24"/>
        </w:rPr>
        <w:t xml:space="preserve"> w</w:t>
      </w:r>
      <w:r w:rsidR="005655A6">
        <w:rPr>
          <w:sz w:val="24"/>
          <w:szCs w:val="24"/>
        </w:rPr>
        <w:t> </w:t>
      </w:r>
      <w:r w:rsidR="002A7D89">
        <w:rPr>
          <w:sz w:val="24"/>
          <w:szCs w:val="24"/>
        </w:rPr>
        <w:t>stosunku do 20</w:t>
      </w:r>
      <w:r w:rsidR="0052468B">
        <w:rPr>
          <w:sz w:val="24"/>
          <w:szCs w:val="24"/>
        </w:rPr>
        <w:t>20</w:t>
      </w:r>
      <w:r w:rsidR="002A7D89">
        <w:rPr>
          <w:sz w:val="24"/>
          <w:szCs w:val="24"/>
        </w:rPr>
        <w:t xml:space="preserve"> </w:t>
      </w:r>
      <w:r w:rsidR="0052468B">
        <w:rPr>
          <w:sz w:val="24"/>
          <w:szCs w:val="24"/>
        </w:rPr>
        <w:t>roku.</w:t>
      </w:r>
    </w:p>
    <w:p w:rsidR="00B52525" w:rsidRPr="002A7D89" w:rsidRDefault="00B52525" w:rsidP="002A7D89">
      <w:pPr>
        <w:pStyle w:val="Akapitzlist"/>
        <w:spacing w:line="360" w:lineRule="auto"/>
        <w:ind w:left="0"/>
        <w:jc w:val="both"/>
        <w:rPr>
          <w:sz w:val="24"/>
          <w:szCs w:val="24"/>
        </w:rPr>
      </w:pPr>
    </w:p>
    <w:p w:rsidR="008E2652" w:rsidRPr="00E9020A" w:rsidRDefault="008E2652" w:rsidP="008E2652">
      <w:pPr>
        <w:pStyle w:val="Tekstpodstawowywcity2"/>
        <w:spacing w:line="360" w:lineRule="auto"/>
        <w:ind w:left="0"/>
        <w:rPr>
          <w:b/>
          <w:szCs w:val="24"/>
        </w:rPr>
      </w:pPr>
      <w:r w:rsidRPr="008801CD">
        <w:rPr>
          <w:b/>
          <w:szCs w:val="24"/>
        </w:rPr>
        <w:t xml:space="preserve">Tabela </w:t>
      </w:r>
      <w:r w:rsidR="00B52525">
        <w:rPr>
          <w:b/>
          <w:szCs w:val="24"/>
        </w:rPr>
        <w:t>19</w:t>
      </w:r>
      <w:r>
        <w:rPr>
          <w:b/>
          <w:szCs w:val="24"/>
        </w:rPr>
        <w:t>.</w:t>
      </w:r>
      <w:r>
        <w:rPr>
          <w:szCs w:val="24"/>
        </w:rPr>
        <w:t xml:space="preserve"> </w:t>
      </w:r>
      <w:r>
        <w:rPr>
          <w:b/>
          <w:szCs w:val="24"/>
        </w:rPr>
        <w:t>Wydatkowanie środków</w:t>
      </w:r>
      <w:r w:rsidR="005655A6">
        <w:rPr>
          <w:b/>
          <w:szCs w:val="24"/>
        </w:rPr>
        <w:t xml:space="preserve"> z </w:t>
      </w:r>
      <w:r>
        <w:rPr>
          <w:b/>
          <w:szCs w:val="24"/>
        </w:rPr>
        <w:t>KFS</w:t>
      </w:r>
      <w:r w:rsidR="005655A6">
        <w:rPr>
          <w:b/>
          <w:szCs w:val="24"/>
        </w:rPr>
        <w:t xml:space="preserve"> w </w:t>
      </w:r>
      <w:r>
        <w:rPr>
          <w:b/>
          <w:szCs w:val="24"/>
        </w:rPr>
        <w:t>latach 20</w:t>
      </w:r>
      <w:r w:rsidR="0052468B">
        <w:rPr>
          <w:b/>
          <w:szCs w:val="24"/>
        </w:rPr>
        <w:t>20</w:t>
      </w:r>
      <w:r>
        <w:rPr>
          <w:b/>
          <w:szCs w:val="24"/>
        </w:rPr>
        <w:t xml:space="preserve"> </w:t>
      </w:r>
      <w:r w:rsidR="009030BF">
        <w:rPr>
          <w:b/>
          <w:szCs w:val="24"/>
        </w:rPr>
        <w:t>-</w:t>
      </w:r>
      <w:r>
        <w:rPr>
          <w:b/>
          <w:szCs w:val="24"/>
        </w:rPr>
        <w:t xml:space="preserve"> 20</w:t>
      </w:r>
      <w:r w:rsidR="005378E5">
        <w:rPr>
          <w:b/>
          <w:szCs w:val="24"/>
        </w:rPr>
        <w:t>2</w:t>
      </w:r>
      <w:r w:rsidR="0052468B">
        <w:rPr>
          <w:b/>
          <w:szCs w:val="24"/>
        </w:rPr>
        <w:t>1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57"/>
        <w:gridCol w:w="2074"/>
        <w:gridCol w:w="1509"/>
        <w:gridCol w:w="1712"/>
        <w:gridCol w:w="1720"/>
        <w:gridCol w:w="1784"/>
      </w:tblGrid>
      <w:tr w:rsidR="005378E5" w:rsidTr="00E75C6E">
        <w:trPr>
          <w:trHeight w:val="519"/>
        </w:trPr>
        <w:tc>
          <w:tcPr>
            <w:tcW w:w="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6C0A" w:themeFill="accent6" w:themeFillShade="BF"/>
            <w:hideMark/>
          </w:tcPr>
          <w:p w:rsidR="005378E5" w:rsidRDefault="005378E5" w:rsidP="000A08EF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>
              <w:rPr>
                <w:sz w:val="20"/>
              </w:rPr>
              <w:t>Lp.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6C0A" w:themeFill="accent6" w:themeFillShade="BF"/>
            <w:vAlign w:val="center"/>
            <w:hideMark/>
          </w:tcPr>
          <w:p w:rsidR="005378E5" w:rsidRDefault="005378E5" w:rsidP="000A08EF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3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6C0A" w:themeFill="accent6" w:themeFillShade="BF"/>
          </w:tcPr>
          <w:p w:rsidR="005378E5" w:rsidRDefault="005378E5" w:rsidP="000A08EF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</w:t>
            </w:r>
            <w:r w:rsidR="0052468B">
              <w:rPr>
                <w:b/>
                <w:sz w:val="20"/>
              </w:rPr>
              <w:t>20</w:t>
            </w:r>
          </w:p>
          <w:p w:rsidR="005378E5" w:rsidRDefault="005378E5" w:rsidP="000A08EF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KFS</w:t>
            </w:r>
          </w:p>
        </w:tc>
        <w:tc>
          <w:tcPr>
            <w:tcW w:w="3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6C0A" w:themeFill="accent6" w:themeFillShade="BF"/>
            <w:hideMark/>
          </w:tcPr>
          <w:p w:rsidR="005378E5" w:rsidRDefault="005378E5" w:rsidP="000A08EF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202</w:t>
            </w:r>
            <w:r w:rsidR="0052468B">
              <w:rPr>
                <w:b/>
                <w:sz w:val="20"/>
              </w:rPr>
              <w:t>1</w:t>
            </w:r>
          </w:p>
          <w:p w:rsidR="005378E5" w:rsidRDefault="005378E5" w:rsidP="000A08EF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KFS</w:t>
            </w:r>
          </w:p>
        </w:tc>
      </w:tr>
      <w:tr w:rsidR="005378E5" w:rsidTr="00E75C6E">
        <w:trPr>
          <w:trHeight w:val="394"/>
        </w:trPr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78E5" w:rsidRDefault="005378E5" w:rsidP="000A08EF"/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78E5" w:rsidRDefault="005378E5" w:rsidP="000A08EF"/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BD4B4" w:themeFill="accent6" w:themeFillTint="66"/>
          </w:tcPr>
          <w:p w:rsidR="005378E5" w:rsidRDefault="005378E5" w:rsidP="000A08EF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Kwota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:rsidR="005378E5" w:rsidRDefault="005378E5" w:rsidP="000A08EF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Liczba osób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hideMark/>
          </w:tcPr>
          <w:p w:rsidR="005378E5" w:rsidRDefault="005378E5" w:rsidP="000A08EF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Kwota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hideMark/>
          </w:tcPr>
          <w:p w:rsidR="005378E5" w:rsidRDefault="005378E5" w:rsidP="000A08EF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Liczba osób</w:t>
            </w:r>
          </w:p>
          <w:p w:rsidR="005378E5" w:rsidRDefault="005378E5" w:rsidP="000A08EF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</w:tr>
      <w:tr w:rsidR="0052468B" w:rsidTr="00E75C6E">
        <w:trPr>
          <w:trHeight w:val="576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6C0A" w:themeFill="accent6" w:themeFillShade="BF"/>
            <w:hideMark/>
          </w:tcPr>
          <w:p w:rsidR="0052468B" w:rsidRDefault="0052468B" w:rsidP="000A08EF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68B" w:rsidRDefault="0052468B" w:rsidP="000A08EF">
            <w:pPr>
              <w:pStyle w:val="Tekstpodstawowywcity2"/>
              <w:ind w:left="0"/>
              <w:rPr>
                <w:sz w:val="20"/>
              </w:rPr>
            </w:pPr>
            <w:r>
              <w:rPr>
                <w:sz w:val="20"/>
              </w:rPr>
              <w:t>Limit przyznanych środków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2468B" w:rsidRPr="00EE3FF5" w:rsidRDefault="0052468B" w:rsidP="002B540C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704 000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2468B" w:rsidRPr="0075798D" w:rsidRDefault="0052468B" w:rsidP="002B540C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75798D">
              <w:rPr>
                <w:b/>
                <w:sz w:val="20"/>
              </w:rPr>
              <w:t>X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68B" w:rsidRPr="00EE3FF5" w:rsidRDefault="0052468B" w:rsidP="000A08EF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657 700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68B" w:rsidRPr="0075798D" w:rsidRDefault="0052468B" w:rsidP="000A08EF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75798D">
              <w:rPr>
                <w:b/>
                <w:sz w:val="20"/>
              </w:rPr>
              <w:t>X</w:t>
            </w:r>
          </w:p>
        </w:tc>
      </w:tr>
      <w:tr w:rsidR="0052468B" w:rsidTr="00E75C6E">
        <w:trPr>
          <w:trHeight w:val="755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6C0A" w:themeFill="accent6" w:themeFillShade="BF"/>
          </w:tcPr>
          <w:p w:rsidR="0052468B" w:rsidRDefault="0052468B" w:rsidP="000A08EF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68B" w:rsidRDefault="0052468B" w:rsidP="000A08EF">
            <w:pPr>
              <w:pStyle w:val="Tekstpodstawowywcity2"/>
              <w:ind w:left="0"/>
              <w:rPr>
                <w:sz w:val="20"/>
              </w:rPr>
            </w:pPr>
            <w:r>
              <w:rPr>
                <w:sz w:val="20"/>
              </w:rPr>
              <w:t>Wydatkowanie środków finansowych z tego: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2468B" w:rsidRDefault="0052468B" w:rsidP="002B540C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674 595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2468B" w:rsidRPr="000B0BC4" w:rsidRDefault="0052468B" w:rsidP="002B540C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0B0BC4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84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68B" w:rsidRDefault="0052468B" w:rsidP="000A08EF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656 124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68B" w:rsidRPr="000B0BC4" w:rsidRDefault="0052468B" w:rsidP="0052468B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0B0BC4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85</w:t>
            </w:r>
          </w:p>
        </w:tc>
      </w:tr>
      <w:tr w:rsidR="0052468B" w:rsidTr="00E75C6E">
        <w:trPr>
          <w:trHeight w:val="255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6C0A" w:themeFill="accent6" w:themeFillShade="BF"/>
            <w:hideMark/>
          </w:tcPr>
          <w:p w:rsidR="0052468B" w:rsidRDefault="0052468B" w:rsidP="000A08EF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68B" w:rsidRDefault="0052468B" w:rsidP="000A08EF">
            <w:pPr>
              <w:pStyle w:val="Tekstpodstawowywcity2"/>
              <w:ind w:left="0"/>
              <w:rPr>
                <w:sz w:val="20"/>
              </w:rPr>
            </w:pPr>
            <w:r>
              <w:rPr>
                <w:sz w:val="20"/>
              </w:rPr>
              <w:t>szkolenia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2468B" w:rsidRDefault="0052468B" w:rsidP="002B540C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657 595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2468B" w:rsidRDefault="0052468B" w:rsidP="002B540C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182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68B" w:rsidRDefault="0052468B" w:rsidP="000A08EF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613 682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68B" w:rsidRDefault="0052468B" w:rsidP="0052468B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177</w:t>
            </w:r>
          </w:p>
        </w:tc>
      </w:tr>
      <w:tr w:rsidR="0052468B" w:rsidTr="00E75C6E">
        <w:trPr>
          <w:trHeight w:val="406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6C0A" w:themeFill="accent6" w:themeFillShade="BF"/>
            <w:hideMark/>
          </w:tcPr>
          <w:p w:rsidR="0052468B" w:rsidRDefault="0052468B" w:rsidP="000A08EF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68B" w:rsidRDefault="0052468B" w:rsidP="000A08EF">
            <w:pPr>
              <w:pStyle w:val="Tekstpodstawowywcity2"/>
              <w:ind w:left="0"/>
              <w:rPr>
                <w:sz w:val="20"/>
              </w:rPr>
            </w:pPr>
            <w:r>
              <w:rPr>
                <w:sz w:val="20"/>
              </w:rPr>
              <w:t>studia podyplomowe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2468B" w:rsidRDefault="0052468B" w:rsidP="002B540C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17 000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2468B" w:rsidRDefault="0052468B" w:rsidP="002B540C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68B" w:rsidRDefault="0052468B" w:rsidP="000A08EF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31 792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68B" w:rsidRDefault="0052468B" w:rsidP="000A08EF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 w:rsidR="0052468B" w:rsidTr="00E75C6E">
        <w:trPr>
          <w:trHeight w:val="265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6C0A" w:themeFill="accent6" w:themeFillShade="BF"/>
          </w:tcPr>
          <w:p w:rsidR="0052468B" w:rsidRDefault="0052468B" w:rsidP="000A08EF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68B" w:rsidRDefault="0052468B" w:rsidP="000A08EF">
            <w:pPr>
              <w:pStyle w:val="Tekstpodstawowywcity2"/>
              <w:ind w:left="0"/>
              <w:rPr>
                <w:sz w:val="20"/>
              </w:rPr>
            </w:pPr>
            <w:r>
              <w:rPr>
                <w:sz w:val="20"/>
              </w:rPr>
              <w:t>promocja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2468B" w:rsidRDefault="0052468B" w:rsidP="002B540C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2468B" w:rsidRDefault="0052468B" w:rsidP="002B540C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68B" w:rsidRDefault="0052468B" w:rsidP="000A08EF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6 000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468B" w:rsidRDefault="0052468B" w:rsidP="000A08EF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</w:tr>
    </w:tbl>
    <w:p w:rsidR="00FF553E" w:rsidRDefault="00FF553E" w:rsidP="00FF553E">
      <w:pPr>
        <w:pStyle w:val="Akapitzlist"/>
        <w:spacing w:line="360" w:lineRule="auto"/>
        <w:ind w:left="0"/>
        <w:jc w:val="both"/>
        <w:rPr>
          <w:sz w:val="24"/>
          <w:szCs w:val="24"/>
        </w:rPr>
      </w:pPr>
    </w:p>
    <w:p w:rsidR="00114727" w:rsidRDefault="00114727" w:rsidP="00FF553E">
      <w:pPr>
        <w:pStyle w:val="Akapitzlist"/>
        <w:spacing w:line="360" w:lineRule="auto"/>
        <w:ind w:left="0"/>
        <w:jc w:val="both"/>
        <w:rPr>
          <w:sz w:val="24"/>
          <w:szCs w:val="24"/>
        </w:rPr>
      </w:pPr>
    </w:p>
    <w:p w:rsidR="00346E7C" w:rsidRDefault="00346E7C" w:rsidP="00376044">
      <w:pPr>
        <w:pStyle w:val="Akapitzlist"/>
        <w:numPr>
          <w:ilvl w:val="0"/>
          <w:numId w:val="37"/>
        </w:numPr>
        <w:spacing w:line="360" w:lineRule="auto"/>
        <w:ind w:left="284" w:hanging="284"/>
        <w:jc w:val="both"/>
        <w:rPr>
          <w:b/>
          <w:i/>
          <w:sz w:val="24"/>
          <w:szCs w:val="24"/>
        </w:rPr>
      </w:pPr>
      <w:r w:rsidRPr="00A72BCE">
        <w:rPr>
          <w:b/>
          <w:i/>
          <w:sz w:val="24"/>
          <w:szCs w:val="24"/>
        </w:rPr>
        <w:t>Realizacja projektów współfinansowanych</w:t>
      </w:r>
      <w:r w:rsidR="005655A6" w:rsidRPr="00A72BCE">
        <w:rPr>
          <w:b/>
          <w:i/>
          <w:sz w:val="24"/>
          <w:szCs w:val="24"/>
        </w:rPr>
        <w:t xml:space="preserve"> z</w:t>
      </w:r>
      <w:r w:rsidR="005655A6">
        <w:rPr>
          <w:b/>
          <w:i/>
          <w:sz w:val="24"/>
          <w:szCs w:val="24"/>
        </w:rPr>
        <w:t> </w:t>
      </w:r>
      <w:r w:rsidRPr="00A72BCE">
        <w:rPr>
          <w:b/>
          <w:i/>
          <w:sz w:val="24"/>
          <w:szCs w:val="24"/>
        </w:rPr>
        <w:t>Europejskiego Funduszu Społecznego</w:t>
      </w:r>
    </w:p>
    <w:p w:rsidR="00114727" w:rsidRDefault="00114727" w:rsidP="00114727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Powiatowy Urząd Pracy w Otwocku realizował projekty współfinansowane przez Unię Europejską ze środków Europejskiego Funduszu Społecznego tj.:  </w:t>
      </w:r>
    </w:p>
    <w:p w:rsidR="00114727" w:rsidRDefault="00114727" w:rsidP="00114727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Program Operacyjny Wiedza Edukacja Rozwój – PO WER – okres realizacji 01.01.2020r. – 31.12.2022r. </w:t>
      </w:r>
    </w:p>
    <w:p w:rsidR="00114727" w:rsidRDefault="00114727" w:rsidP="00114727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Regionalny Program Operacyjny Województwa Mazowieckiego – RPO WM – okres realizacji 01.01.2021r. – 31.12.2022r. </w:t>
      </w:r>
    </w:p>
    <w:p w:rsidR="00114727" w:rsidRDefault="00114727" w:rsidP="00114727">
      <w:pPr>
        <w:spacing w:line="360" w:lineRule="auto"/>
        <w:rPr>
          <w:b/>
          <w:i/>
          <w:sz w:val="24"/>
          <w:szCs w:val="24"/>
        </w:rPr>
      </w:pPr>
    </w:p>
    <w:p w:rsidR="00777511" w:rsidRDefault="00777511" w:rsidP="00114727">
      <w:pPr>
        <w:spacing w:line="360" w:lineRule="auto"/>
        <w:jc w:val="both"/>
        <w:rPr>
          <w:b/>
          <w:i/>
          <w:sz w:val="24"/>
          <w:szCs w:val="24"/>
        </w:rPr>
      </w:pPr>
    </w:p>
    <w:p w:rsidR="00114727" w:rsidRDefault="00114727" w:rsidP="00114727">
      <w:pPr>
        <w:spacing w:line="360" w:lineRule="auto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lastRenderedPageBreak/>
        <w:t>6.1. Projekt „Aktywizacja osób młodych pozostających bez pracy w powiecie otwockim (IV)”</w:t>
      </w:r>
    </w:p>
    <w:p w:rsidR="00114727" w:rsidRDefault="00114727" w:rsidP="00114727">
      <w:pPr>
        <w:spacing w:line="360" w:lineRule="auto"/>
        <w:jc w:val="both"/>
        <w:rPr>
          <w:b/>
          <w:i/>
          <w:sz w:val="24"/>
          <w:szCs w:val="24"/>
        </w:rPr>
      </w:pPr>
      <w:r>
        <w:rPr>
          <w:b/>
          <w:i/>
          <w:noProof/>
          <w:sz w:val="24"/>
          <w:szCs w:val="24"/>
        </w:rPr>
        <w:drawing>
          <wp:inline distT="0" distB="0" distL="0" distR="0">
            <wp:extent cx="5574030" cy="723265"/>
            <wp:effectExtent l="0" t="0" r="7620" b="635"/>
            <wp:docPr id="4" name="Obraz 1" descr="FE_POWER_poziom_pl-1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FE_POWER_poziom_pl-1_rgb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4030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4727" w:rsidRDefault="00114727" w:rsidP="00114727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Powiatowy Urząd Pracy w Otwocku realizował projekt pozakonkursowy pt. </w:t>
      </w:r>
      <w:r>
        <w:rPr>
          <w:i/>
          <w:sz w:val="24"/>
          <w:szCs w:val="24"/>
        </w:rPr>
        <w:t>„Aktywizacja osób młodych pozostających bez pracy w powiecie otwockim (IV)”</w:t>
      </w:r>
      <w:r>
        <w:rPr>
          <w:sz w:val="24"/>
          <w:szCs w:val="24"/>
        </w:rPr>
        <w:t xml:space="preserve"> współfinansowany ze środków Europejskiego Funduszu Społecznego w ramach Programu Operacyjnego Wiedza Edukacja Rozwój 2014-2020, Oś priorytetowa I „Osoby młode na rynku pracy”. Działanie 1.1 „Wsparcie osób młodych pozostających na regionalnym rynku pracy”. Poddziałanie 1.1.1 „Wsparcie udzielone z Europejskiego Funduszu Społecznego”.</w:t>
      </w:r>
    </w:p>
    <w:p w:rsidR="00114727" w:rsidRDefault="00114727" w:rsidP="00114727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Całkowita wartość projektu na 2021r.: 1 885 547,02 zł z tego wydatkowano kwotę </w:t>
      </w:r>
      <w:r>
        <w:rPr>
          <w:sz w:val="24"/>
          <w:szCs w:val="24"/>
        </w:rPr>
        <w:br/>
        <w:t>w wysokości 1 793 472,85 zł, tj. 95,1%.</w:t>
      </w:r>
    </w:p>
    <w:p w:rsidR="00114727" w:rsidRDefault="00114727" w:rsidP="00114727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Projekt skierowany był:</w:t>
      </w:r>
    </w:p>
    <w:p w:rsidR="00114727" w:rsidRDefault="00114727" w:rsidP="00376044">
      <w:pPr>
        <w:numPr>
          <w:ilvl w:val="0"/>
          <w:numId w:val="49"/>
        </w:numPr>
        <w:spacing w:after="0" w:line="360" w:lineRule="auto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 ludzi młodych w wieku 18-29 lat pozostających bez pracy, w tym osób </w:t>
      </w:r>
      <w:r>
        <w:rPr>
          <w:sz w:val="24"/>
          <w:szCs w:val="24"/>
        </w:rPr>
        <w:br/>
        <w:t xml:space="preserve">z niepełnosprawnościami, zarejestrowanych w Powiatowym Urzędzie Pracy w Otwocku jako osoby bezrobotne, które nie uczestniczą w kształceniu i szkoleniu, </w:t>
      </w:r>
    </w:p>
    <w:p w:rsidR="00114727" w:rsidRDefault="00114727" w:rsidP="00376044">
      <w:pPr>
        <w:numPr>
          <w:ilvl w:val="0"/>
          <w:numId w:val="49"/>
        </w:numPr>
        <w:spacing w:after="0" w:line="360" w:lineRule="auto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osób korzystających ze wsparcia w</w:t>
      </w:r>
      <w:r w:rsidR="007775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 ramach ustawy z dnia 02 marca 2020r. </w:t>
      </w:r>
      <w:r>
        <w:rPr>
          <w:sz w:val="24"/>
          <w:szCs w:val="24"/>
        </w:rPr>
        <w:br/>
        <w:t>o szczególnych rozwiązaniach związanych z </w:t>
      </w:r>
      <w:r w:rsidR="007775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zapobieganiem, przeciwdziałaniem </w:t>
      </w:r>
      <w:r>
        <w:rPr>
          <w:sz w:val="24"/>
          <w:szCs w:val="24"/>
        </w:rPr>
        <w:br/>
        <w:t>i zwalczaniem COVID-19, innych chorób zakaźnych oraz wywołanych nimi sytuacji kryzysowych tj. przedsiębiorców zatrudniających pracowników (art. 15zzb), przedsiębiorców niezatrudniających pracowników (art. 15zzc) oraz pracowników organizacji pozarządowych (art. 15zze).</w:t>
      </w:r>
    </w:p>
    <w:p w:rsidR="00114727" w:rsidRDefault="00114727" w:rsidP="00114727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Okres realizacji projektu: 01.01.2020 r. – 31.12.2022 r.</w:t>
      </w:r>
    </w:p>
    <w:p w:rsidR="00114727" w:rsidRDefault="00114727" w:rsidP="00114727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2021 r. łączna liczba beneficjentów projektu wyniosła 128 osób w tym 80 osób bezrobotnych. </w:t>
      </w:r>
    </w:p>
    <w:p w:rsidR="00114727" w:rsidRPr="00114727" w:rsidRDefault="00114727" w:rsidP="00114727">
      <w:pPr>
        <w:spacing w:after="0" w:line="360" w:lineRule="auto"/>
        <w:jc w:val="both"/>
        <w:rPr>
          <w:sz w:val="24"/>
          <w:szCs w:val="24"/>
        </w:rPr>
      </w:pPr>
    </w:p>
    <w:p w:rsidR="00114727" w:rsidRPr="00114727" w:rsidRDefault="00114727" w:rsidP="00114727">
      <w:pPr>
        <w:spacing w:before="240" w:line="360" w:lineRule="auto"/>
        <w:jc w:val="both"/>
        <w:rPr>
          <w:sz w:val="24"/>
          <w:szCs w:val="24"/>
        </w:rPr>
      </w:pPr>
      <w:r w:rsidRPr="00114727">
        <w:rPr>
          <w:b/>
          <w:sz w:val="24"/>
          <w:szCs w:val="24"/>
        </w:rPr>
        <w:t>Tabela 20. Liczba osób bezrobotnych, które zostały objęte wsparciem w ramach projektu</w:t>
      </w:r>
    </w:p>
    <w:tbl>
      <w:tblPr>
        <w:tblW w:w="92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9"/>
        <w:gridCol w:w="1984"/>
        <w:gridCol w:w="2267"/>
        <w:gridCol w:w="2015"/>
      </w:tblGrid>
      <w:tr w:rsidR="00114727" w:rsidTr="00114727">
        <w:trPr>
          <w:trHeight w:val="771"/>
          <w:jc w:val="center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114727" w:rsidRPr="00114727" w:rsidRDefault="00114727">
            <w:pPr>
              <w:spacing w:line="312" w:lineRule="auto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727" w:rsidRPr="00114727" w:rsidRDefault="00114727">
            <w:pPr>
              <w:spacing w:line="312" w:lineRule="auto"/>
              <w:jc w:val="center"/>
              <w:rPr>
                <w:b/>
              </w:rPr>
            </w:pPr>
            <w:r w:rsidRPr="00114727">
              <w:rPr>
                <w:b/>
              </w:rPr>
              <w:t>Ogółem</w:t>
            </w:r>
          </w:p>
          <w:p w:rsidR="00114727" w:rsidRPr="00114727" w:rsidRDefault="00114727">
            <w:pPr>
              <w:spacing w:line="312" w:lineRule="auto"/>
              <w:jc w:val="center"/>
              <w:rPr>
                <w:b/>
              </w:rPr>
            </w:pPr>
            <w:r w:rsidRPr="00114727">
              <w:rPr>
                <w:b/>
              </w:rPr>
              <w:t>2020-2021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727" w:rsidRPr="00114727" w:rsidRDefault="00114727">
            <w:pPr>
              <w:spacing w:line="312" w:lineRule="auto"/>
              <w:jc w:val="center"/>
              <w:rPr>
                <w:b/>
              </w:rPr>
            </w:pPr>
            <w:r w:rsidRPr="00114727">
              <w:rPr>
                <w:b/>
              </w:rPr>
              <w:t>Liczba osób, które rozpoczęły udział w projekcie w 2020r.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727" w:rsidRPr="00114727" w:rsidRDefault="00114727">
            <w:pPr>
              <w:spacing w:line="312" w:lineRule="auto"/>
              <w:jc w:val="center"/>
              <w:rPr>
                <w:b/>
              </w:rPr>
            </w:pPr>
            <w:r w:rsidRPr="00114727">
              <w:rPr>
                <w:b/>
              </w:rPr>
              <w:t>Liczba osób, które rozpoczęły udział w projekcie w 2021r</w:t>
            </w:r>
          </w:p>
        </w:tc>
      </w:tr>
      <w:tr w:rsidR="00114727" w:rsidTr="00114727">
        <w:trPr>
          <w:trHeight w:val="287"/>
          <w:jc w:val="center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14727" w:rsidRPr="00114727" w:rsidRDefault="00114727">
            <w:pPr>
              <w:spacing w:line="312" w:lineRule="auto"/>
            </w:pPr>
            <w:r w:rsidRPr="00114727">
              <w:t xml:space="preserve">Bezrobotni ogółem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727" w:rsidRPr="00114727" w:rsidRDefault="00114727">
            <w:pPr>
              <w:spacing w:line="312" w:lineRule="auto"/>
              <w:jc w:val="center"/>
            </w:pPr>
            <w:r w:rsidRPr="00114727">
              <w:t>138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727" w:rsidRPr="00114727" w:rsidRDefault="00114727">
            <w:pPr>
              <w:spacing w:line="312" w:lineRule="auto"/>
              <w:jc w:val="center"/>
            </w:pPr>
            <w:r w:rsidRPr="00114727">
              <w:t>58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727" w:rsidRPr="00114727" w:rsidRDefault="00114727">
            <w:pPr>
              <w:spacing w:line="312" w:lineRule="auto"/>
              <w:jc w:val="center"/>
            </w:pPr>
            <w:r w:rsidRPr="00114727">
              <w:t>80</w:t>
            </w:r>
          </w:p>
        </w:tc>
      </w:tr>
      <w:tr w:rsidR="00114727" w:rsidTr="00114727">
        <w:trPr>
          <w:trHeight w:val="228"/>
          <w:jc w:val="center"/>
        </w:trPr>
        <w:tc>
          <w:tcPr>
            <w:tcW w:w="9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14727" w:rsidRPr="00114727" w:rsidRDefault="00114727">
            <w:pPr>
              <w:spacing w:line="312" w:lineRule="auto"/>
              <w:jc w:val="center"/>
            </w:pPr>
            <w:r w:rsidRPr="00114727">
              <w:t>w tym</w:t>
            </w:r>
          </w:p>
        </w:tc>
      </w:tr>
      <w:tr w:rsidR="00114727" w:rsidTr="00114727">
        <w:trPr>
          <w:trHeight w:val="228"/>
          <w:jc w:val="center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14727" w:rsidRPr="00114727" w:rsidRDefault="00114727">
            <w:pPr>
              <w:spacing w:line="312" w:lineRule="auto"/>
            </w:pPr>
            <w:r w:rsidRPr="00114727">
              <w:t>kobiety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727" w:rsidRPr="00114727" w:rsidRDefault="00114727">
            <w:pPr>
              <w:spacing w:line="312" w:lineRule="auto"/>
              <w:jc w:val="center"/>
            </w:pPr>
            <w:r w:rsidRPr="00114727">
              <w:t>68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727" w:rsidRPr="00114727" w:rsidRDefault="00114727">
            <w:pPr>
              <w:spacing w:line="312" w:lineRule="auto"/>
              <w:jc w:val="center"/>
            </w:pPr>
            <w:r w:rsidRPr="00114727">
              <w:t>35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727" w:rsidRPr="00114727" w:rsidRDefault="00114727">
            <w:pPr>
              <w:spacing w:line="312" w:lineRule="auto"/>
              <w:jc w:val="center"/>
            </w:pPr>
            <w:r w:rsidRPr="00114727">
              <w:t>33</w:t>
            </w:r>
          </w:p>
        </w:tc>
      </w:tr>
      <w:tr w:rsidR="00114727" w:rsidTr="00114727">
        <w:trPr>
          <w:trHeight w:val="320"/>
          <w:jc w:val="center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14727" w:rsidRPr="00114727" w:rsidRDefault="00114727">
            <w:pPr>
              <w:spacing w:line="312" w:lineRule="auto"/>
            </w:pPr>
            <w:r w:rsidRPr="00114727">
              <w:t>osoby długotrwale bezrobotne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727" w:rsidRPr="00114727" w:rsidRDefault="00114727">
            <w:pPr>
              <w:spacing w:line="312" w:lineRule="auto"/>
              <w:jc w:val="center"/>
            </w:pPr>
            <w:r w:rsidRPr="00114727">
              <w:t>25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727" w:rsidRPr="00114727" w:rsidRDefault="00114727">
            <w:pPr>
              <w:spacing w:line="312" w:lineRule="auto"/>
              <w:jc w:val="center"/>
            </w:pPr>
            <w:r w:rsidRPr="00114727">
              <w:t>9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727" w:rsidRPr="00114727" w:rsidRDefault="00114727">
            <w:pPr>
              <w:spacing w:line="312" w:lineRule="auto"/>
              <w:jc w:val="center"/>
            </w:pPr>
            <w:r w:rsidRPr="00114727">
              <w:t>16</w:t>
            </w:r>
          </w:p>
        </w:tc>
      </w:tr>
      <w:tr w:rsidR="00114727" w:rsidTr="00114727">
        <w:trPr>
          <w:trHeight w:val="211"/>
          <w:jc w:val="center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14727" w:rsidRPr="00114727" w:rsidRDefault="00114727">
            <w:pPr>
              <w:spacing w:line="312" w:lineRule="auto"/>
            </w:pPr>
            <w:r w:rsidRPr="00114727">
              <w:t>osoby z niepełnosprawnościami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727" w:rsidRPr="00114727" w:rsidRDefault="00114727">
            <w:pPr>
              <w:spacing w:line="312" w:lineRule="auto"/>
              <w:jc w:val="center"/>
            </w:pPr>
            <w:r w:rsidRPr="00114727">
              <w:t>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727" w:rsidRPr="00114727" w:rsidRDefault="00114727">
            <w:pPr>
              <w:spacing w:line="312" w:lineRule="auto"/>
              <w:jc w:val="center"/>
            </w:pPr>
            <w:r w:rsidRPr="00114727">
              <w:t>1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727" w:rsidRPr="00114727" w:rsidRDefault="00114727">
            <w:pPr>
              <w:spacing w:line="312" w:lineRule="auto"/>
              <w:jc w:val="center"/>
            </w:pPr>
            <w:r w:rsidRPr="00114727">
              <w:t>3</w:t>
            </w:r>
          </w:p>
        </w:tc>
      </w:tr>
      <w:tr w:rsidR="00114727" w:rsidTr="00114727">
        <w:trPr>
          <w:trHeight w:val="227"/>
          <w:jc w:val="center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14727" w:rsidRPr="00114727" w:rsidRDefault="00114727">
            <w:pPr>
              <w:spacing w:line="312" w:lineRule="auto"/>
              <w:rPr>
                <w:b/>
              </w:rPr>
            </w:pPr>
            <w:r w:rsidRPr="00114727">
              <w:t>osoby o niskich kwalifikacjach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14727" w:rsidRPr="00114727" w:rsidRDefault="00114727">
            <w:pPr>
              <w:spacing w:line="312" w:lineRule="auto"/>
              <w:jc w:val="center"/>
            </w:pPr>
            <w:r w:rsidRPr="00114727">
              <w:t>107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14727" w:rsidRPr="00114727" w:rsidRDefault="00114727">
            <w:pPr>
              <w:spacing w:line="312" w:lineRule="auto"/>
              <w:jc w:val="center"/>
            </w:pPr>
            <w:r w:rsidRPr="00114727">
              <w:t>44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14727" w:rsidRPr="00114727" w:rsidRDefault="00114727">
            <w:pPr>
              <w:spacing w:line="312" w:lineRule="auto"/>
              <w:jc w:val="center"/>
            </w:pPr>
            <w:r w:rsidRPr="00114727">
              <w:t>63</w:t>
            </w:r>
          </w:p>
        </w:tc>
      </w:tr>
    </w:tbl>
    <w:p w:rsidR="00114727" w:rsidRDefault="00114727" w:rsidP="00114727">
      <w:pPr>
        <w:spacing w:after="0" w:line="360" w:lineRule="auto"/>
        <w:jc w:val="both"/>
        <w:rPr>
          <w:sz w:val="24"/>
          <w:szCs w:val="24"/>
        </w:rPr>
      </w:pPr>
    </w:p>
    <w:p w:rsidR="00114727" w:rsidRDefault="00114727" w:rsidP="00114727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W ramach projektu realizowano:</w:t>
      </w:r>
    </w:p>
    <w:p w:rsidR="00114727" w:rsidRDefault="00114727" w:rsidP="00376044">
      <w:pPr>
        <w:numPr>
          <w:ilvl w:val="0"/>
          <w:numId w:val="50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działania aktywizacyjne: pośrednictwo pracy lub poradnictwo zawodowe, staże, szkolenia, jednorazowe środki na podjęcie działalności gospodarczej, refundację kosztów wyposażenia lub doposażenia stanowiska pracy, prace interwencyjne;</w:t>
      </w:r>
    </w:p>
    <w:p w:rsidR="00114727" w:rsidRPr="00777511" w:rsidRDefault="00114727" w:rsidP="00114727">
      <w:pPr>
        <w:numPr>
          <w:ilvl w:val="0"/>
          <w:numId w:val="50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instrumenty dofinansowania zadań związanych z zapobieganiem, przeciwdziałaniem </w:t>
      </w:r>
      <w:r>
        <w:rPr>
          <w:sz w:val="24"/>
          <w:szCs w:val="24"/>
        </w:rPr>
        <w:br/>
        <w:t>i zwalczaniem COVID-19.</w:t>
      </w:r>
    </w:p>
    <w:p w:rsidR="00BC2175" w:rsidRDefault="00BC2175" w:rsidP="00114727">
      <w:pPr>
        <w:spacing w:after="0" w:line="360" w:lineRule="auto"/>
        <w:jc w:val="both"/>
        <w:rPr>
          <w:b/>
          <w:sz w:val="24"/>
          <w:szCs w:val="24"/>
        </w:rPr>
      </w:pPr>
    </w:p>
    <w:p w:rsidR="00114727" w:rsidRDefault="00114727" w:rsidP="00114727">
      <w:pPr>
        <w:spacing w:after="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Działania aktywizacyjne realizowane w projekcie:</w:t>
      </w:r>
    </w:p>
    <w:p w:rsidR="00114727" w:rsidRDefault="00114727" w:rsidP="00376044">
      <w:pPr>
        <w:pStyle w:val="Akapitzlist"/>
        <w:numPr>
          <w:ilvl w:val="0"/>
          <w:numId w:val="51"/>
        </w:numPr>
        <w:spacing w:after="0" w:line="360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Pośrednictwo pracy i/lub poradnictwo zawodowe,</w:t>
      </w:r>
    </w:p>
    <w:p w:rsidR="00114727" w:rsidRDefault="00114727" w:rsidP="00376044">
      <w:pPr>
        <w:pStyle w:val="Akapitzlist"/>
        <w:numPr>
          <w:ilvl w:val="0"/>
          <w:numId w:val="51"/>
        </w:numPr>
        <w:spacing w:after="0" w:line="360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Staże,</w:t>
      </w:r>
    </w:p>
    <w:p w:rsidR="00114727" w:rsidRDefault="00114727" w:rsidP="00376044">
      <w:pPr>
        <w:pStyle w:val="Akapitzlist"/>
        <w:numPr>
          <w:ilvl w:val="0"/>
          <w:numId w:val="51"/>
        </w:numPr>
        <w:spacing w:after="0" w:line="360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Szkolenia,</w:t>
      </w:r>
    </w:p>
    <w:p w:rsidR="00114727" w:rsidRDefault="00114727" w:rsidP="00376044">
      <w:pPr>
        <w:pStyle w:val="Akapitzlist"/>
        <w:numPr>
          <w:ilvl w:val="0"/>
          <w:numId w:val="51"/>
        </w:numPr>
        <w:spacing w:after="0" w:line="360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Jednorazowe środki na podjęcie działalności gospodarczej,</w:t>
      </w:r>
    </w:p>
    <w:p w:rsidR="00114727" w:rsidRDefault="00114727" w:rsidP="00376044">
      <w:pPr>
        <w:pStyle w:val="Akapitzlist"/>
        <w:numPr>
          <w:ilvl w:val="0"/>
          <w:numId w:val="51"/>
        </w:numPr>
        <w:spacing w:after="0" w:line="360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Refundacja kosztów wyposażenia lub doposażenia stanowiska pracy,</w:t>
      </w:r>
    </w:p>
    <w:p w:rsidR="00114727" w:rsidRDefault="00114727" w:rsidP="00376044">
      <w:pPr>
        <w:pStyle w:val="Akapitzlist"/>
        <w:numPr>
          <w:ilvl w:val="0"/>
          <w:numId w:val="51"/>
        </w:numPr>
        <w:spacing w:after="0" w:line="360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Prace interwencyjne.</w:t>
      </w:r>
    </w:p>
    <w:p w:rsidR="00114727" w:rsidRDefault="00114727" w:rsidP="00114727"/>
    <w:p w:rsidR="00114727" w:rsidRPr="00114727" w:rsidRDefault="00114727" w:rsidP="00114727">
      <w:pPr>
        <w:spacing w:line="360" w:lineRule="auto"/>
        <w:rPr>
          <w:b/>
          <w:sz w:val="24"/>
          <w:szCs w:val="24"/>
        </w:rPr>
      </w:pPr>
      <w:r w:rsidRPr="00114727">
        <w:rPr>
          <w:b/>
          <w:sz w:val="24"/>
          <w:szCs w:val="24"/>
        </w:rPr>
        <w:t xml:space="preserve">Tabela 21.  Realizacja projektu w 2020-2021r.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0"/>
        <w:gridCol w:w="1276"/>
        <w:gridCol w:w="1134"/>
        <w:gridCol w:w="1276"/>
      </w:tblGrid>
      <w:tr w:rsidR="00114727" w:rsidTr="004D4F64">
        <w:trPr>
          <w:trHeight w:val="634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14727" w:rsidRDefault="00114727">
            <w:pPr>
              <w:spacing w:line="312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Zadania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14727" w:rsidRDefault="00114727">
            <w:pPr>
              <w:spacing w:line="312" w:lineRule="auto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Ogółem</w:t>
            </w:r>
          </w:p>
          <w:p w:rsidR="00114727" w:rsidRDefault="00114727">
            <w:pPr>
              <w:spacing w:line="312" w:lineRule="auto"/>
              <w:jc w:val="center"/>
              <w:rPr>
                <w:szCs w:val="22"/>
              </w:rPr>
            </w:pPr>
            <w:r>
              <w:rPr>
                <w:b/>
                <w:szCs w:val="22"/>
              </w:rPr>
              <w:t>2020-2021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14727" w:rsidRDefault="00114727">
            <w:pPr>
              <w:spacing w:line="312" w:lineRule="auto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Rok 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14727" w:rsidRDefault="00114727">
            <w:pPr>
              <w:spacing w:line="312" w:lineRule="auto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Rok 2021</w:t>
            </w:r>
          </w:p>
        </w:tc>
      </w:tr>
      <w:tr w:rsidR="00114727" w:rsidTr="004D4F64">
        <w:trPr>
          <w:trHeight w:val="246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14727" w:rsidRDefault="00114727">
            <w:pPr>
              <w:spacing w:line="312" w:lineRule="auto"/>
              <w:jc w:val="both"/>
              <w:rPr>
                <w:szCs w:val="22"/>
              </w:rPr>
            </w:pPr>
            <w:r>
              <w:rPr>
                <w:szCs w:val="22"/>
              </w:rPr>
              <w:t>Bezrobotni ogółem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727" w:rsidRDefault="00114727">
            <w:pPr>
              <w:spacing w:line="312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138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727" w:rsidRDefault="00114727">
            <w:pPr>
              <w:spacing w:line="312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727" w:rsidRDefault="00114727">
            <w:pPr>
              <w:spacing w:line="312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80</w:t>
            </w:r>
          </w:p>
        </w:tc>
      </w:tr>
      <w:tr w:rsidR="00114727" w:rsidTr="004D4F64">
        <w:trPr>
          <w:trHeight w:val="186"/>
        </w:trPr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114727" w:rsidRDefault="00114727">
            <w:pPr>
              <w:spacing w:line="312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w tym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114727" w:rsidRDefault="00114727">
            <w:pPr>
              <w:spacing w:line="312" w:lineRule="auto"/>
              <w:jc w:val="center"/>
              <w:rPr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114727" w:rsidRDefault="00114727">
            <w:pPr>
              <w:spacing w:line="312" w:lineRule="auto"/>
              <w:jc w:val="center"/>
              <w:rPr>
                <w:szCs w:val="22"/>
              </w:rPr>
            </w:pPr>
          </w:p>
        </w:tc>
      </w:tr>
      <w:tr w:rsidR="00114727" w:rsidTr="004D4F64">
        <w:trPr>
          <w:trHeight w:val="186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14727" w:rsidRDefault="00114727">
            <w:pPr>
              <w:spacing w:line="312" w:lineRule="auto"/>
              <w:jc w:val="both"/>
              <w:rPr>
                <w:szCs w:val="22"/>
              </w:rPr>
            </w:pPr>
            <w:r>
              <w:rPr>
                <w:szCs w:val="22"/>
              </w:rPr>
              <w:t>Staże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727" w:rsidRDefault="00114727">
            <w:pPr>
              <w:spacing w:line="312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727" w:rsidRDefault="00114727">
            <w:pPr>
              <w:spacing w:line="312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727" w:rsidRDefault="00114727">
            <w:pPr>
              <w:spacing w:line="312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31</w:t>
            </w:r>
          </w:p>
        </w:tc>
      </w:tr>
      <w:tr w:rsidR="00114727" w:rsidTr="004D4F64">
        <w:trPr>
          <w:trHeight w:val="22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14727" w:rsidRDefault="00114727">
            <w:pPr>
              <w:spacing w:line="312" w:lineRule="auto"/>
              <w:jc w:val="both"/>
              <w:rPr>
                <w:szCs w:val="22"/>
              </w:rPr>
            </w:pPr>
            <w:r>
              <w:rPr>
                <w:szCs w:val="22"/>
              </w:rPr>
              <w:t>Szkolenia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727" w:rsidRDefault="00114727">
            <w:pPr>
              <w:spacing w:line="312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727" w:rsidRDefault="00114727">
            <w:pPr>
              <w:spacing w:line="312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727" w:rsidRDefault="00114727">
            <w:pPr>
              <w:spacing w:line="312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10</w:t>
            </w:r>
          </w:p>
        </w:tc>
      </w:tr>
      <w:tr w:rsidR="00114727" w:rsidTr="004D4F64">
        <w:trPr>
          <w:trHeight w:val="406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14727" w:rsidRDefault="00114727">
            <w:pPr>
              <w:spacing w:line="312" w:lineRule="auto"/>
              <w:jc w:val="both"/>
              <w:rPr>
                <w:szCs w:val="22"/>
              </w:rPr>
            </w:pPr>
            <w:r>
              <w:rPr>
                <w:szCs w:val="22"/>
              </w:rPr>
              <w:t>Jednorazowe środki na podjęcie działalności gospodarczej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14727" w:rsidRDefault="00114727">
            <w:pPr>
              <w:spacing w:line="312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14727" w:rsidRDefault="00114727">
            <w:pPr>
              <w:spacing w:line="312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14727" w:rsidRDefault="00114727">
            <w:pPr>
              <w:spacing w:line="312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30</w:t>
            </w:r>
          </w:p>
        </w:tc>
      </w:tr>
      <w:tr w:rsidR="00114727" w:rsidTr="004D4F64">
        <w:trPr>
          <w:trHeight w:val="417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14727" w:rsidRDefault="00114727">
            <w:pPr>
              <w:spacing w:line="312" w:lineRule="auto"/>
              <w:jc w:val="both"/>
              <w:rPr>
                <w:szCs w:val="22"/>
              </w:rPr>
            </w:pPr>
            <w:r>
              <w:rPr>
                <w:szCs w:val="22"/>
              </w:rPr>
              <w:t>Refundacja kosztów wyposażenia lub doposażenia stanowiska pracy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14727" w:rsidRDefault="00114727">
            <w:pPr>
              <w:spacing w:line="312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14727" w:rsidRDefault="00114727">
            <w:pPr>
              <w:spacing w:line="312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14727" w:rsidRDefault="00114727">
            <w:pPr>
              <w:spacing w:line="312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6</w:t>
            </w:r>
          </w:p>
        </w:tc>
      </w:tr>
      <w:tr w:rsidR="00114727" w:rsidTr="004D4F64">
        <w:trPr>
          <w:trHeight w:val="406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14727" w:rsidRDefault="00114727">
            <w:pPr>
              <w:spacing w:line="312" w:lineRule="auto"/>
              <w:jc w:val="both"/>
              <w:rPr>
                <w:szCs w:val="22"/>
              </w:rPr>
            </w:pPr>
            <w:r>
              <w:rPr>
                <w:szCs w:val="22"/>
              </w:rPr>
              <w:t>Prace interwencyjne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14727" w:rsidRDefault="00114727">
            <w:pPr>
              <w:spacing w:line="312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14727" w:rsidRDefault="00114727">
            <w:pPr>
              <w:spacing w:line="312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14727" w:rsidRDefault="00114727">
            <w:pPr>
              <w:spacing w:line="312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3</w:t>
            </w:r>
          </w:p>
        </w:tc>
      </w:tr>
    </w:tbl>
    <w:p w:rsidR="00114727" w:rsidRDefault="00114727" w:rsidP="00114727">
      <w:pPr>
        <w:spacing w:after="0" w:line="360" w:lineRule="auto"/>
        <w:jc w:val="both"/>
        <w:rPr>
          <w:i/>
          <w:sz w:val="24"/>
          <w:szCs w:val="24"/>
        </w:rPr>
      </w:pPr>
    </w:p>
    <w:p w:rsidR="00114727" w:rsidRDefault="00114727" w:rsidP="00376044">
      <w:pPr>
        <w:pStyle w:val="Nagwek2"/>
        <w:numPr>
          <w:ilvl w:val="0"/>
          <w:numId w:val="52"/>
        </w:numPr>
        <w:tabs>
          <w:tab w:val="left" w:pos="708"/>
        </w:tabs>
        <w:spacing w:after="0"/>
        <w:ind w:left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Staże</w:t>
      </w:r>
    </w:p>
    <w:p w:rsidR="00114727" w:rsidRDefault="00114727" w:rsidP="00114727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Powiatowy Urząd Pracy w Otwocku podpisał </w:t>
      </w:r>
      <w:r>
        <w:rPr>
          <w:color w:val="000000" w:themeColor="text1"/>
          <w:sz w:val="24"/>
          <w:szCs w:val="24"/>
        </w:rPr>
        <w:t xml:space="preserve">26 </w:t>
      </w:r>
      <w:r>
        <w:rPr>
          <w:sz w:val="24"/>
          <w:szCs w:val="24"/>
        </w:rPr>
        <w:t xml:space="preserve">umów z pracodawcami, w ramach których 31 osób rozpoczęło staż. Podczas stażu uczestnicy projektu mieli możliwość nabycia praktycznych umiejętności do wykonywania pracy na określonych stanowiskach pracy bez nawiązywania stosunku pracy z pracodawcą. Pracodawcy najczęściej oferowali staże na stanowiskach: pracownik biurowy, referent w dziale księgowości, asystent ds. księgowości, pomoc administracyjna, informatyk, technik dentystyczny, rejestratorka medyczna, opiekunka dziecięca, fryzjer, stylistka paznokci, manikiurzystka, blacharz samochodowy, mechanik </w:t>
      </w:r>
      <w:r>
        <w:rPr>
          <w:sz w:val="24"/>
          <w:szCs w:val="24"/>
        </w:rPr>
        <w:lastRenderedPageBreak/>
        <w:t xml:space="preserve">pojazdów, hydraulik,  sprzedawca, woźna. W okresie odbywania stażu uczestnikom wypłacono stypendium. </w:t>
      </w:r>
    </w:p>
    <w:p w:rsidR="00114727" w:rsidRDefault="00114727" w:rsidP="00376044">
      <w:pPr>
        <w:pStyle w:val="Akapitzlist"/>
        <w:numPr>
          <w:ilvl w:val="0"/>
          <w:numId w:val="53"/>
        </w:num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Szkolenia</w:t>
      </w:r>
    </w:p>
    <w:p w:rsidR="00114727" w:rsidRDefault="00114727" w:rsidP="00114727">
      <w:pPr>
        <w:spacing w:after="0" w:line="360" w:lineRule="auto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Powiatowy Urząd Pracy w Otwocku zorganizował szkolenia dla 10 osób w celu zdobycia lub podniesienia kwalifikacji zawodowych tj.: </w:t>
      </w:r>
      <w:r>
        <w:rPr>
          <w:color w:val="000000"/>
          <w:sz w:val="24"/>
          <w:szCs w:val="24"/>
        </w:rPr>
        <w:t xml:space="preserve">Prawo jazdy kat. C z kwalifikacją wstępną przyśpieszoną, Obsługa wózków jezdniowych podnośnikowych. W okresie odbywania szkolenia uczestnikom wypłacono stypendium w wysokości </w:t>
      </w:r>
      <w:r w:rsidR="0066309B">
        <w:rPr>
          <w:color w:val="000000"/>
          <w:sz w:val="24"/>
          <w:szCs w:val="24"/>
        </w:rPr>
        <w:t>120 % zasiłku dla bezrobotnych.</w:t>
      </w:r>
    </w:p>
    <w:p w:rsidR="00114727" w:rsidRDefault="00114727" w:rsidP="00376044">
      <w:pPr>
        <w:pStyle w:val="Akapitzlist"/>
        <w:numPr>
          <w:ilvl w:val="0"/>
          <w:numId w:val="53"/>
        </w:num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Jednorazowe środki na podjęcie działalności gospodarczej</w:t>
      </w:r>
    </w:p>
    <w:p w:rsidR="00114727" w:rsidRDefault="00114727" w:rsidP="00114727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W ramach ogłoszonego naboru dla osób bezrobotnych zainteresowanych rozpoczęciem działalności gospodarczej urząd podpisał 30 umów przyznając dotację w maksymalnej kwocie 24 000,00 zł. Dotacje przeznaczone były na działalności m. in.: szkoła językowa, usługi architektoniczne, usługi parkieciarsko-montażowe, usługi montażowe, usługi sprzątające, pracownia projektowania, usługi remontowo-budowlane, biuro rachunkowe, agencja ubezpieczeniowa, kancelaria adwokacka, mechanika pojazdowa.</w:t>
      </w:r>
    </w:p>
    <w:p w:rsidR="00114727" w:rsidRDefault="00114727" w:rsidP="00376044">
      <w:pPr>
        <w:pStyle w:val="Akapitzlist"/>
        <w:numPr>
          <w:ilvl w:val="0"/>
          <w:numId w:val="54"/>
        </w:num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Refundacja kosztów wyposażenia lub doposażenia stanowiska pracy</w:t>
      </w:r>
    </w:p>
    <w:p w:rsidR="00114727" w:rsidRDefault="00114727" w:rsidP="00114727">
      <w:pPr>
        <w:pStyle w:val="Tekstpodstawowywcity2"/>
        <w:spacing w:after="0" w:line="360" w:lineRule="auto"/>
        <w:ind w:left="0"/>
        <w:rPr>
          <w:szCs w:val="24"/>
        </w:rPr>
      </w:pPr>
      <w:r>
        <w:rPr>
          <w:szCs w:val="24"/>
        </w:rPr>
        <w:t>W ramach ogłoszonego naboru na refundacje kosztów wyposażenia lub doposażenia stanowiska pracy, urząd pracy zawarł</w:t>
      </w:r>
      <w:r w:rsidR="00777511">
        <w:rPr>
          <w:szCs w:val="24"/>
        </w:rPr>
        <w:t xml:space="preserve">  5 </w:t>
      </w:r>
      <w:r>
        <w:rPr>
          <w:szCs w:val="24"/>
        </w:rPr>
        <w:t>umów</w:t>
      </w:r>
      <w:r w:rsidR="00777511">
        <w:rPr>
          <w:szCs w:val="24"/>
        </w:rPr>
        <w:t xml:space="preserve"> w ramach których pracę podjęło 6 osób</w:t>
      </w:r>
      <w:r>
        <w:rPr>
          <w:szCs w:val="24"/>
        </w:rPr>
        <w:t>. Osoby bezrobotne zostały zatrudnione na stanowiskach: pomocnik mechanika, pilarz, stolarz meblowy, pomocnik operatora wiertnicy pionowej, introligator – operator maszyny złocącej.</w:t>
      </w:r>
    </w:p>
    <w:p w:rsidR="00114727" w:rsidRDefault="00114727" w:rsidP="00376044">
      <w:pPr>
        <w:pStyle w:val="Tekstpodstawowywcity2"/>
        <w:numPr>
          <w:ilvl w:val="0"/>
          <w:numId w:val="55"/>
        </w:numPr>
        <w:spacing w:after="0" w:line="360" w:lineRule="auto"/>
        <w:rPr>
          <w:szCs w:val="24"/>
        </w:rPr>
      </w:pPr>
      <w:r>
        <w:rPr>
          <w:b/>
          <w:szCs w:val="24"/>
        </w:rPr>
        <w:t>Prace interwencyjne</w:t>
      </w:r>
    </w:p>
    <w:p w:rsidR="00114727" w:rsidRDefault="00114727" w:rsidP="00114727">
      <w:pPr>
        <w:pStyle w:val="Tekstpodstawowywcity2"/>
        <w:spacing w:after="0" w:line="360" w:lineRule="auto"/>
        <w:ind w:left="0"/>
        <w:rPr>
          <w:szCs w:val="24"/>
        </w:rPr>
      </w:pPr>
      <w:r>
        <w:rPr>
          <w:szCs w:val="24"/>
        </w:rPr>
        <w:t>Powiatowy Urząd Pracy w Otwocku  w ramach prac interwencyjnych podpisał 2 umowy z pracodawcami dla 3 osób bezrobotnych na stanowiska: specjalista ds. realizacji i montażu elementów reklamowych, pomoc księgowej.</w:t>
      </w:r>
    </w:p>
    <w:p w:rsidR="00114727" w:rsidRDefault="00114727" w:rsidP="00376044">
      <w:pPr>
        <w:pStyle w:val="Tekstpodstawowywcity2"/>
        <w:numPr>
          <w:ilvl w:val="0"/>
          <w:numId w:val="55"/>
        </w:numPr>
        <w:spacing w:after="0" w:line="360" w:lineRule="auto"/>
        <w:rPr>
          <w:szCs w:val="24"/>
        </w:rPr>
      </w:pPr>
      <w:r>
        <w:rPr>
          <w:b/>
          <w:szCs w:val="24"/>
        </w:rPr>
        <w:t>Instrumenty dofinansowania</w:t>
      </w:r>
    </w:p>
    <w:p w:rsidR="00114727" w:rsidRDefault="00114727" w:rsidP="00114727">
      <w:pPr>
        <w:pStyle w:val="Tekstpodstawowywcity2"/>
        <w:spacing w:after="0" w:line="360" w:lineRule="auto"/>
        <w:ind w:left="0"/>
        <w:rPr>
          <w:szCs w:val="24"/>
        </w:rPr>
      </w:pPr>
      <w:r>
        <w:rPr>
          <w:szCs w:val="24"/>
        </w:rPr>
        <w:t>Ponadto urząd w ramach ustawy z dnia 02 marca 2020r. o szczególnych rozwiązaniach związanych z zapobieganiem, przeciwdziałaniem i zwalczaniem COVID-19, innych chorób zakaźnych oraz wywołanych nimi sytuacji kryzysowych realizował Zadanie Instrumenty dofinansowania dla przedsiębiorców zatrudniających pracowników (art. 15zzb) oraz przedsiębiorców niezatrudniających pracowników (art. 15zzc). W 2021r. urząd objął wsparciem 48 osób.</w:t>
      </w:r>
    </w:p>
    <w:p w:rsidR="00114727" w:rsidRDefault="00114727" w:rsidP="00114727">
      <w:pPr>
        <w:pStyle w:val="Tekstpodstawowywcity2"/>
        <w:spacing w:after="0" w:line="360" w:lineRule="auto"/>
        <w:ind w:left="0"/>
        <w:rPr>
          <w:szCs w:val="24"/>
        </w:rPr>
      </w:pPr>
    </w:p>
    <w:p w:rsidR="00114727" w:rsidRDefault="00114727" w:rsidP="00114727">
      <w:pPr>
        <w:pStyle w:val="Tekstpodstawowywcity2"/>
        <w:spacing w:after="0" w:line="360" w:lineRule="auto"/>
        <w:ind w:left="0"/>
        <w:rPr>
          <w:szCs w:val="24"/>
        </w:rPr>
      </w:pPr>
    </w:p>
    <w:p w:rsidR="00777511" w:rsidRDefault="00777511" w:rsidP="00114727">
      <w:pPr>
        <w:pStyle w:val="Tekstpodstawowywcity2"/>
        <w:spacing w:after="0" w:line="360" w:lineRule="auto"/>
        <w:ind w:left="0"/>
        <w:rPr>
          <w:szCs w:val="24"/>
        </w:rPr>
      </w:pPr>
    </w:p>
    <w:p w:rsidR="00777511" w:rsidRDefault="00777511" w:rsidP="00114727">
      <w:pPr>
        <w:pStyle w:val="Tekstpodstawowywcity2"/>
        <w:spacing w:after="0" w:line="360" w:lineRule="auto"/>
        <w:ind w:left="0"/>
        <w:rPr>
          <w:szCs w:val="24"/>
        </w:rPr>
      </w:pPr>
    </w:p>
    <w:p w:rsidR="0066309B" w:rsidRDefault="0066309B" w:rsidP="00114727">
      <w:pPr>
        <w:pStyle w:val="Tekstpodstawowywcity2"/>
        <w:spacing w:after="0" w:line="360" w:lineRule="auto"/>
        <w:ind w:left="0"/>
        <w:rPr>
          <w:szCs w:val="24"/>
        </w:rPr>
      </w:pPr>
    </w:p>
    <w:p w:rsidR="00777511" w:rsidRDefault="00777511" w:rsidP="00114727">
      <w:pPr>
        <w:pStyle w:val="Tekstpodstawowywcity2"/>
        <w:spacing w:after="0" w:line="360" w:lineRule="auto"/>
        <w:ind w:left="0"/>
        <w:rPr>
          <w:szCs w:val="24"/>
        </w:rPr>
      </w:pPr>
    </w:p>
    <w:p w:rsidR="00114727" w:rsidRDefault="00114727" w:rsidP="00114727">
      <w:pPr>
        <w:spacing w:line="276" w:lineRule="auto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6.2. Projekt „Aktywizacja osób w wieku 30 lat i więcej pozostających bez pracy</w:t>
      </w:r>
      <w:r>
        <w:rPr>
          <w:b/>
          <w:i/>
          <w:sz w:val="24"/>
          <w:szCs w:val="24"/>
        </w:rPr>
        <w:br/>
        <w:t>w powiecie otwockim (IV)”</w:t>
      </w:r>
    </w:p>
    <w:p w:rsidR="00114727" w:rsidRDefault="00114727" w:rsidP="00114727">
      <w:pPr>
        <w:spacing w:line="276" w:lineRule="auto"/>
        <w:jc w:val="both"/>
        <w:rPr>
          <w:b/>
          <w:i/>
          <w:sz w:val="16"/>
          <w:szCs w:val="16"/>
        </w:rPr>
      </w:pPr>
    </w:p>
    <w:p w:rsidR="00114727" w:rsidRDefault="00114727" w:rsidP="00114727">
      <w:pPr>
        <w:spacing w:line="276" w:lineRule="auto"/>
        <w:jc w:val="both"/>
        <w:rPr>
          <w:b/>
          <w:i/>
          <w:sz w:val="24"/>
          <w:szCs w:val="24"/>
        </w:rPr>
      </w:pPr>
      <w:r>
        <w:rPr>
          <w:b/>
          <w:i/>
          <w:noProof/>
          <w:sz w:val="24"/>
          <w:szCs w:val="24"/>
        </w:rPr>
        <w:drawing>
          <wp:inline distT="0" distB="0" distL="0" distR="0">
            <wp:extent cx="5756910" cy="540385"/>
            <wp:effectExtent l="0" t="0" r="0" b="0"/>
            <wp:docPr id="26" name="Obraz 40" descr="Logo z opisem Fundusze Europejskie Program Regionalny, flaga Polski z opisem Rzeczpospolita Polska, logo Mazowsza, flaga Unii Europejskiej i opis Unia Europejska Europejski Fundusz Społecz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0" descr="Logo z opisem Fundusze Europejskie Program Regionalny, flaga Polski z opisem Rzeczpospolita Polska, logo Mazowsza, flaga Unii Europejskiej i opis Unia Europejska Europejski Fundusz Społeczny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4727" w:rsidRDefault="00114727" w:rsidP="00114727">
      <w:pPr>
        <w:spacing w:after="0" w:line="360" w:lineRule="auto"/>
        <w:jc w:val="both"/>
        <w:rPr>
          <w:sz w:val="16"/>
          <w:szCs w:val="16"/>
        </w:rPr>
      </w:pPr>
    </w:p>
    <w:p w:rsidR="00114727" w:rsidRDefault="00114727" w:rsidP="00114727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Powiatowy Urząd Pracy w Otwocku realizował projekt pozakonkursowy pt.: </w:t>
      </w:r>
      <w:r>
        <w:rPr>
          <w:i/>
          <w:sz w:val="24"/>
          <w:szCs w:val="24"/>
        </w:rPr>
        <w:t>„Aktywizacja osób w wieku 30 lat i więcej pozostających bez pracy w powiecie otwockim (IV)”</w:t>
      </w:r>
      <w:r>
        <w:rPr>
          <w:sz w:val="24"/>
          <w:szCs w:val="24"/>
        </w:rPr>
        <w:t xml:space="preserve"> współfinansowany ze środków Europejskiego Funduszu Społecznego w ramach Regionalnego Programu Operacyjnego Województwa Mazowieckiego na lata 2014-2020 Oś priorytetowa VIII „Rozwój rynku pracy” Działanie 8.1 „Aktywizacja zawodowa osób bezrobotnych przez PUP i przeciwdziałanie skutkom epidemii COVID-19”. </w:t>
      </w:r>
    </w:p>
    <w:p w:rsidR="00114727" w:rsidRDefault="00114727" w:rsidP="00114727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Całkowita wartość projektu na 2021r.: 1 260 045,98 zł, z tego wydatkowano kwotę </w:t>
      </w:r>
      <w:r>
        <w:rPr>
          <w:sz w:val="24"/>
          <w:szCs w:val="24"/>
        </w:rPr>
        <w:br/>
        <w:t>w wysokości  930 390,64 zł, tj. 73,8%.</w:t>
      </w:r>
    </w:p>
    <w:p w:rsidR="00114727" w:rsidRDefault="00114727" w:rsidP="00114727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Projekt skierowany był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do osób bezrobotnych należących do grup </w:t>
      </w:r>
      <w:proofErr w:type="spellStart"/>
      <w:r>
        <w:rPr>
          <w:sz w:val="24"/>
          <w:szCs w:val="24"/>
        </w:rPr>
        <w:t>defaworyzowanych</w:t>
      </w:r>
      <w:proofErr w:type="spellEnd"/>
      <w:r>
        <w:rPr>
          <w:sz w:val="24"/>
          <w:szCs w:val="24"/>
        </w:rPr>
        <w:t xml:space="preserve">, tj. kobiet, osób powyżej 50 roku życia, osób z niepełnosprawnościami, osób długotrwale bezrobotnych, osób o niskich kwalifikacjach pozostających bez pracy oraz mężczyzn w wieku pomiędzy 30 </w:t>
      </w:r>
      <w:r>
        <w:rPr>
          <w:sz w:val="24"/>
          <w:szCs w:val="24"/>
        </w:rPr>
        <w:br/>
        <w:t>a 49 rokiem życia,</w:t>
      </w:r>
    </w:p>
    <w:p w:rsidR="00114727" w:rsidRDefault="00114727" w:rsidP="00114727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Okres realizacji projektu: 01.01.2021 r. – 31.12.2022 r.</w:t>
      </w:r>
    </w:p>
    <w:p w:rsidR="00114727" w:rsidRDefault="00114727" w:rsidP="00114727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2021 r. łączna liczba beneficjentów projektu wyniosła 68 osób bezrobotnych. </w:t>
      </w:r>
    </w:p>
    <w:p w:rsidR="00114727" w:rsidRDefault="00114727" w:rsidP="00114727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W ramach projektu realizowano działania aktywizacyjne: pośrednictwo pracy i/lub poradnictwo zawodowe, jednorazowe środki na podjęcie działalności gospodarczej, staże, szkolenia.</w:t>
      </w:r>
    </w:p>
    <w:p w:rsidR="00114727" w:rsidRPr="00114727" w:rsidRDefault="00114727" w:rsidP="00114727">
      <w:pPr>
        <w:spacing w:before="240" w:line="360" w:lineRule="auto"/>
        <w:jc w:val="both"/>
        <w:rPr>
          <w:sz w:val="24"/>
          <w:szCs w:val="24"/>
        </w:rPr>
      </w:pPr>
      <w:r w:rsidRPr="00114727">
        <w:rPr>
          <w:b/>
          <w:sz w:val="24"/>
          <w:szCs w:val="24"/>
        </w:rPr>
        <w:t>Tabela 22. Liczba osób bezrobotnych, które zostały objęte wsparciem w ramach projektu</w:t>
      </w:r>
    </w:p>
    <w:tbl>
      <w:tblPr>
        <w:tblW w:w="93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04"/>
        <w:gridCol w:w="3616"/>
      </w:tblGrid>
      <w:tr w:rsidR="00114727" w:rsidTr="00376044">
        <w:trPr>
          <w:trHeight w:val="771"/>
          <w:jc w:val="center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114727" w:rsidRDefault="00114727">
            <w:pPr>
              <w:spacing w:line="312" w:lineRule="auto"/>
              <w:jc w:val="center"/>
              <w:rPr>
                <w:szCs w:val="22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727" w:rsidRDefault="00114727">
            <w:pPr>
              <w:spacing w:line="312" w:lineRule="auto"/>
              <w:jc w:val="center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>Liczba osób, które rozpoczęły udział w projekcie w 2021r.</w:t>
            </w:r>
          </w:p>
        </w:tc>
      </w:tr>
      <w:tr w:rsidR="00114727" w:rsidTr="00376044">
        <w:trPr>
          <w:trHeight w:val="287"/>
          <w:jc w:val="center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14727" w:rsidRDefault="00114727">
            <w:pPr>
              <w:spacing w:line="312" w:lineRule="auto"/>
              <w:rPr>
                <w:szCs w:val="22"/>
              </w:rPr>
            </w:pPr>
            <w:r>
              <w:rPr>
                <w:szCs w:val="22"/>
              </w:rPr>
              <w:t xml:space="preserve">Bezrobotni ogółem 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727" w:rsidRDefault="00114727" w:rsidP="00376044">
            <w:pPr>
              <w:spacing w:line="312" w:lineRule="auto"/>
              <w:ind w:right="-127"/>
              <w:jc w:val="center"/>
              <w:rPr>
                <w:szCs w:val="22"/>
              </w:rPr>
            </w:pPr>
            <w:r>
              <w:rPr>
                <w:szCs w:val="22"/>
              </w:rPr>
              <w:t>68</w:t>
            </w:r>
          </w:p>
        </w:tc>
      </w:tr>
      <w:tr w:rsidR="00114727" w:rsidTr="00376044">
        <w:trPr>
          <w:trHeight w:val="228"/>
          <w:jc w:val="center"/>
        </w:trPr>
        <w:tc>
          <w:tcPr>
            <w:tcW w:w="9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14727" w:rsidRDefault="00114727">
            <w:pPr>
              <w:spacing w:line="312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w tym</w:t>
            </w:r>
          </w:p>
        </w:tc>
      </w:tr>
      <w:tr w:rsidR="00114727" w:rsidTr="00376044">
        <w:trPr>
          <w:trHeight w:val="228"/>
          <w:jc w:val="center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14727" w:rsidRDefault="00114727">
            <w:pPr>
              <w:spacing w:line="312" w:lineRule="auto"/>
              <w:rPr>
                <w:szCs w:val="22"/>
              </w:rPr>
            </w:pPr>
            <w:r>
              <w:rPr>
                <w:szCs w:val="22"/>
              </w:rPr>
              <w:t>kobiety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727" w:rsidRDefault="00114727">
            <w:pPr>
              <w:spacing w:line="312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39</w:t>
            </w:r>
          </w:p>
        </w:tc>
      </w:tr>
      <w:tr w:rsidR="00114727" w:rsidTr="00376044">
        <w:trPr>
          <w:trHeight w:val="320"/>
          <w:jc w:val="center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14727" w:rsidRDefault="00114727">
            <w:pPr>
              <w:spacing w:line="312" w:lineRule="auto"/>
              <w:rPr>
                <w:szCs w:val="22"/>
              </w:rPr>
            </w:pPr>
            <w:r>
              <w:rPr>
                <w:szCs w:val="22"/>
              </w:rPr>
              <w:t>osoby długotrwale bezrobotne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727" w:rsidRDefault="00114727">
            <w:pPr>
              <w:spacing w:line="312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18</w:t>
            </w:r>
          </w:p>
        </w:tc>
      </w:tr>
      <w:tr w:rsidR="00114727" w:rsidTr="00376044">
        <w:trPr>
          <w:trHeight w:val="211"/>
          <w:jc w:val="center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14727" w:rsidRDefault="00114727">
            <w:pPr>
              <w:spacing w:line="312" w:lineRule="auto"/>
              <w:rPr>
                <w:szCs w:val="22"/>
              </w:rPr>
            </w:pPr>
            <w:r>
              <w:rPr>
                <w:szCs w:val="22"/>
              </w:rPr>
              <w:t>osoby z niepełnosprawnościami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727" w:rsidRDefault="00114727">
            <w:pPr>
              <w:spacing w:line="312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3</w:t>
            </w:r>
          </w:p>
        </w:tc>
      </w:tr>
      <w:tr w:rsidR="00114727" w:rsidTr="00376044">
        <w:trPr>
          <w:trHeight w:val="227"/>
          <w:jc w:val="center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14727" w:rsidRDefault="00114727">
            <w:pPr>
              <w:spacing w:line="312" w:lineRule="auto"/>
              <w:rPr>
                <w:b/>
                <w:szCs w:val="22"/>
              </w:rPr>
            </w:pPr>
            <w:r>
              <w:rPr>
                <w:szCs w:val="22"/>
              </w:rPr>
              <w:t>osoby w wieku 50 lat i więcej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14727" w:rsidRDefault="00114727">
            <w:pPr>
              <w:spacing w:line="312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7</w:t>
            </w:r>
          </w:p>
        </w:tc>
      </w:tr>
      <w:tr w:rsidR="00114727" w:rsidTr="00376044">
        <w:trPr>
          <w:trHeight w:val="227"/>
          <w:jc w:val="center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14727" w:rsidRDefault="00114727">
            <w:pPr>
              <w:spacing w:line="312" w:lineRule="auto"/>
              <w:rPr>
                <w:b/>
                <w:szCs w:val="22"/>
              </w:rPr>
            </w:pPr>
            <w:r>
              <w:rPr>
                <w:szCs w:val="22"/>
              </w:rPr>
              <w:t>osoby o niskich kwalifikacjach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14727" w:rsidRDefault="00114727">
            <w:pPr>
              <w:spacing w:line="312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39</w:t>
            </w:r>
          </w:p>
        </w:tc>
      </w:tr>
      <w:tr w:rsidR="00114727" w:rsidTr="00376044">
        <w:trPr>
          <w:trHeight w:val="455"/>
          <w:jc w:val="center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14727" w:rsidRDefault="00376044">
            <w:pPr>
              <w:spacing w:line="312" w:lineRule="auto"/>
              <w:rPr>
                <w:szCs w:val="22"/>
              </w:rPr>
            </w:pPr>
            <w:r>
              <w:rPr>
                <w:szCs w:val="22"/>
              </w:rPr>
              <w:t>m</w:t>
            </w:r>
            <w:r w:rsidR="00114727">
              <w:rPr>
                <w:szCs w:val="22"/>
              </w:rPr>
              <w:t>ężczyźni w wieku pomiędzy 30 a 49 rokiem życia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14727" w:rsidRDefault="00114727">
            <w:pPr>
              <w:spacing w:line="312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3</w:t>
            </w:r>
          </w:p>
        </w:tc>
      </w:tr>
    </w:tbl>
    <w:p w:rsidR="00114727" w:rsidRDefault="00114727" w:rsidP="00114727"/>
    <w:p w:rsidR="00114727" w:rsidRDefault="00114727" w:rsidP="00114727">
      <w:pPr>
        <w:spacing w:after="0" w:line="360" w:lineRule="auto"/>
        <w:jc w:val="both"/>
        <w:rPr>
          <w:b/>
          <w:sz w:val="24"/>
          <w:szCs w:val="24"/>
        </w:rPr>
      </w:pPr>
    </w:p>
    <w:p w:rsidR="00777511" w:rsidRDefault="00777511" w:rsidP="00114727">
      <w:pPr>
        <w:spacing w:after="0" w:line="360" w:lineRule="auto"/>
        <w:jc w:val="both"/>
        <w:rPr>
          <w:b/>
          <w:sz w:val="24"/>
          <w:szCs w:val="24"/>
        </w:rPr>
      </w:pPr>
    </w:p>
    <w:p w:rsidR="00114727" w:rsidRDefault="00114727" w:rsidP="00114727">
      <w:pPr>
        <w:spacing w:after="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Działania aktywizacyjne realizowane w projekcie </w:t>
      </w:r>
    </w:p>
    <w:p w:rsidR="00114727" w:rsidRDefault="00114727" w:rsidP="00376044">
      <w:pPr>
        <w:pStyle w:val="Akapitzlist"/>
        <w:numPr>
          <w:ilvl w:val="0"/>
          <w:numId w:val="51"/>
        </w:numPr>
        <w:spacing w:after="0" w:line="360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Pośrednictwo pracy i/lub poradnictwo zawodowe,</w:t>
      </w:r>
    </w:p>
    <w:p w:rsidR="00114727" w:rsidRDefault="00114727" w:rsidP="00376044">
      <w:pPr>
        <w:pStyle w:val="Akapitzlist"/>
        <w:numPr>
          <w:ilvl w:val="0"/>
          <w:numId w:val="51"/>
        </w:numPr>
        <w:spacing w:after="0" w:line="360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Jednorazowe środki na podjęcie działalności gospodarczej, </w:t>
      </w:r>
    </w:p>
    <w:p w:rsidR="00114727" w:rsidRDefault="00114727" w:rsidP="00376044">
      <w:pPr>
        <w:pStyle w:val="Akapitzlist"/>
        <w:numPr>
          <w:ilvl w:val="0"/>
          <w:numId w:val="51"/>
        </w:numPr>
        <w:spacing w:after="0" w:line="360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Staże,</w:t>
      </w:r>
    </w:p>
    <w:p w:rsidR="00376044" w:rsidRPr="00777511" w:rsidRDefault="00114727" w:rsidP="00114727">
      <w:pPr>
        <w:pStyle w:val="Akapitzlist"/>
        <w:numPr>
          <w:ilvl w:val="0"/>
          <w:numId w:val="51"/>
        </w:numPr>
        <w:spacing w:after="0" w:line="360" w:lineRule="auto"/>
        <w:jc w:val="both"/>
        <w:rPr>
          <w:b/>
          <w:sz w:val="24"/>
          <w:szCs w:val="24"/>
        </w:rPr>
      </w:pPr>
      <w:r>
        <w:rPr>
          <w:i/>
          <w:sz w:val="24"/>
          <w:szCs w:val="24"/>
        </w:rPr>
        <w:t>Szkolenia,</w:t>
      </w:r>
    </w:p>
    <w:p w:rsidR="001A2F7F" w:rsidRDefault="001A2F7F" w:rsidP="00114727">
      <w:pPr>
        <w:spacing w:line="360" w:lineRule="auto"/>
        <w:rPr>
          <w:b/>
          <w:sz w:val="22"/>
          <w:szCs w:val="22"/>
        </w:rPr>
      </w:pPr>
    </w:p>
    <w:p w:rsidR="00114727" w:rsidRPr="00376044" w:rsidRDefault="00114727" w:rsidP="00114727">
      <w:pPr>
        <w:spacing w:line="360" w:lineRule="auto"/>
        <w:rPr>
          <w:b/>
          <w:sz w:val="24"/>
          <w:szCs w:val="24"/>
        </w:rPr>
      </w:pPr>
      <w:r w:rsidRPr="00376044">
        <w:rPr>
          <w:b/>
          <w:sz w:val="24"/>
          <w:szCs w:val="24"/>
        </w:rPr>
        <w:t xml:space="preserve">Tabela </w:t>
      </w:r>
      <w:r w:rsidR="00376044" w:rsidRPr="00376044">
        <w:rPr>
          <w:b/>
          <w:sz w:val="24"/>
          <w:szCs w:val="24"/>
        </w:rPr>
        <w:t xml:space="preserve">23. </w:t>
      </w:r>
      <w:r w:rsidRPr="00376044">
        <w:rPr>
          <w:b/>
          <w:sz w:val="24"/>
          <w:szCs w:val="24"/>
        </w:rPr>
        <w:t xml:space="preserve">Realizacja projektu w 2021r. </w:t>
      </w:r>
    </w:p>
    <w:tbl>
      <w:tblPr>
        <w:tblW w:w="491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8"/>
        <w:gridCol w:w="1273"/>
      </w:tblGrid>
      <w:tr w:rsidR="00114727" w:rsidTr="00376044">
        <w:trPr>
          <w:trHeight w:val="598"/>
          <w:jc w:val="center"/>
        </w:trPr>
        <w:tc>
          <w:tcPr>
            <w:tcW w:w="4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14727" w:rsidRDefault="00114727">
            <w:pPr>
              <w:spacing w:line="312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Zadania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14727" w:rsidRDefault="00114727">
            <w:pPr>
              <w:spacing w:line="312" w:lineRule="auto"/>
              <w:jc w:val="center"/>
              <w:rPr>
                <w:szCs w:val="22"/>
              </w:rPr>
            </w:pPr>
            <w:r>
              <w:rPr>
                <w:b/>
                <w:szCs w:val="22"/>
              </w:rPr>
              <w:t>Rok 2021</w:t>
            </w:r>
          </w:p>
        </w:tc>
      </w:tr>
      <w:tr w:rsidR="00114727" w:rsidTr="00376044">
        <w:trPr>
          <w:trHeight w:val="250"/>
          <w:jc w:val="center"/>
        </w:trPr>
        <w:tc>
          <w:tcPr>
            <w:tcW w:w="4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14727" w:rsidRDefault="00114727">
            <w:pPr>
              <w:spacing w:line="312" w:lineRule="auto"/>
              <w:jc w:val="both"/>
              <w:rPr>
                <w:szCs w:val="22"/>
              </w:rPr>
            </w:pPr>
            <w:r>
              <w:rPr>
                <w:szCs w:val="22"/>
              </w:rPr>
              <w:t>Bezrobotni ogółem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727" w:rsidRDefault="00114727">
            <w:pPr>
              <w:spacing w:line="312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68</w:t>
            </w:r>
          </w:p>
        </w:tc>
      </w:tr>
      <w:tr w:rsidR="00114727" w:rsidTr="00376044">
        <w:trPr>
          <w:trHeight w:val="189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114727" w:rsidRDefault="00114727">
            <w:pPr>
              <w:spacing w:line="312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w tym</w:t>
            </w:r>
          </w:p>
        </w:tc>
      </w:tr>
      <w:tr w:rsidR="00114727" w:rsidTr="00376044">
        <w:trPr>
          <w:trHeight w:val="189"/>
          <w:jc w:val="center"/>
        </w:trPr>
        <w:tc>
          <w:tcPr>
            <w:tcW w:w="4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14727" w:rsidRDefault="00114727">
            <w:pPr>
              <w:spacing w:line="312" w:lineRule="auto"/>
              <w:jc w:val="both"/>
              <w:rPr>
                <w:szCs w:val="22"/>
              </w:rPr>
            </w:pPr>
            <w:r>
              <w:rPr>
                <w:szCs w:val="22"/>
              </w:rPr>
              <w:t>Staże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727" w:rsidRDefault="00114727">
            <w:pPr>
              <w:spacing w:line="312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32</w:t>
            </w:r>
          </w:p>
        </w:tc>
      </w:tr>
      <w:tr w:rsidR="00114727" w:rsidTr="00376044">
        <w:trPr>
          <w:trHeight w:val="223"/>
          <w:jc w:val="center"/>
        </w:trPr>
        <w:tc>
          <w:tcPr>
            <w:tcW w:w="4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14727" w:rsidRDefault="00114727">
            <w:pPr>
              <w:spacing w:line="312" w:lineRule="auto"/>
              <w:jc w:val="both"/>
              <w:rPr>
                <w:szCs w:val="22"/>
              </w:rPr>
            </w:pPr>
            <w:r>
              <w:rPr>
                <w:szCs w:val="22"/>
              </w:rPr>
              <w:t>Szkolenia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727" w:rsidRDefault="00114727">
            <w:pPr>
              <w:spacing w:line="312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7</w:t>
            </w:r>
          </w:p>
        </w:tc>
      </w:tr>
      <w:tr w:rsidR="00114727" w:rsidTr="00376044">
        <w:trPr>
          <w:trHeight w:val="412"/>
          <w:jc w:val="center"/>
        </w:trPr>
        <w:tc>
          <w:tcPr>
            <w:tcW w:w="4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14727" w:rsidRDefault="00114727">
            <w:pPr>
              <w:spacing w:line="312" w:lineRule="auto"/>
              <w:jc w:val="both"/>
              <w:rPr>
                <w:szCs w:val="22"/>
              </w:rPr>
            </w:pPr>
            <w:r>
              <w:rPr>
                <w:szCs w:val="22"/>
              </w:rPr>
              <w:t>Jednorazowe środki na podjęcie działalności gospodarczej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14727" w:rsidRDefault="00114727">
            <w:pPr>
              <w:spacing w:line="312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30</w:t>
            </w:r>
          </w:p>
        </w:tc>
      </w:tr>
    </w:tbl>
    <w:p w:rsidR="00114727" w:rsidRPr="00376044" w:rsidRDefault="00114727" w:rsidP="00114727">
      <w:pPr>
        <w:pStyle w:val="Akapitzlist"/>
        <w:spacing w:line="360" w:lineRule="auto"/>
        <w:ind w:firstLine="708"/>
        <w:jc w:val="both"/>
      </w:pPr>
      <w:r w:rsidRPr="00376044">
        <w:t>(Jedna osoba brała udział w szkoleniu a następnie rozpoczęła staż)</w:t>
      </w:r>
    </w:p>
    <w:p w:rsidR="00114727" w:rsidRDefault="00114727" w:rsidP="00376044">
      <w:pPr>
        <w:pStyle w:val="Akapitzlist"/>
        <w:spacing w:line="360" w:lineRule="auto"/>
        <w:ind w:left="0"/>
        <w:jc w:val="both"/>
        <w:rPr>
          <w:sz w:val="18"/>
          <w:szCs w:val="18"/>
        </w:rPr>
      </w:pPr>
    </w:p>
    <w:p w:rsidR="00114727" w:rsidRDefault="00114727" w:rsidP="00376044">
      <w:pPr>
        <w:pStyle w:val="Akapitzlist"/>
        <w:numPr>
          <w:ilvl w:val="0"/>
          <w:numId w:val="55"/>
        </w:num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Staże</w:t>
      </w:r>
    </w:p>
    <w:p w:rsidR="00114727" w:rsidRDefault="00114727" w:rsidP="00114727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Powiatowy Urząd Pracy w Otwocku podpisał </w:t>
      </w:r>
      <w:r>
        <w:rPr>
          <w:color w:val="000000" w:themeColor="text1"/>
          <w:sz w:val="24"/>
          <w:szCs w:val="24"/>
        </w:rPr>
        <w:t xml:space="preserve">28 </w:t>
      </w:r>
      <w:r>
        <w:rPr>
          <w:sz w:val="24"/>
          <w:szCs w:val="24"/>
        </w:rPr>
        <w:t>umów z pracodawcami, w ramach których 32 osoby rozpoczęło staż (okres realizacji staży do 6 miesięcy). Podczas stażu uczestnicy projektu mieli możliwość nabycia praktycznych umiejętności do wykonywania pracy na określonych stanowiskach pracy bez nawiązywania stosunku pracy z pracodawcą. Pracodawcy najczęściej oferowali staże na stanowiskach: pracownik biurowy, rejestratorka medyczna, pomoc administracyjno-biurowa, opiekunka dziecięca, spedytor, asystent nauczyciela, magazynier, referent ds. księgowości, monter mebli, inspektor ds. bezpieczeństwa i higieny pracy, technik technologii odzieży, specjalista ds. reklamy</w:t>
      </w:r>
      <w:r w:rsidR="00F2559F">
        <w:rPr>
          <w:sz w:val="24"/>
          <w:szCs w:val="24"/>
        </w:rPr>
        <w:t>.</w:t>
      </w:r>
      <w:r>
        <w:rPr>
          <w:sz w:val="24"/>
          <w:szCs w:val="24"/>
        </w:rPr>
        <w:t xml:space="preserve"> W okresie odbywania stażu uczestnikom wypłacono stypendium. </w:t>
      </w:r>
    </w:p>
    <w:p w:rsidR="00114727" w:rsidRDefault="00114727" w:rsidP="00376044">
      <w:pPr>
        <w:pStyle w:val="Akapitzlist"/>
        <w:numPr>
          <w:ilvl w:val="0"/>
          <w:numId w:val="54"/>
        </w:numPr>
        <w:spacing w:line="360" w:lineRule="auto"/>
        <w:ind w:left="714" w:hanging="35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Szkolenia</w:t>
      </w:r>
    </w:p>
    <w:p w:rsidR="00114727" w:rsidRDefault="00114727" w:rsidP="00114727">
      <w:pPr>
        <w:spacing w:line="360" w:lineRule="auto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Powiatowy Urząd Pracy w Otwocku zorganizował szkolenia dla 7 osób w celu zdobycia lub podniesienia kwalifikacji zawodowych tj.: Prawo jazdy kat. C z kwalifikacją wstępną przyśpieszoną, Operator koparko-ładowarki kl. III, Operator wózka jezdniowego podnośnikowego, Kurs spawania blach i rur metodą TIG. </w:t>
      </w:r>
      <w:r>
        <w:rPr>
          <w:color w:val="000000"/>
          <w:sz w:val="24"/>
          <w:szCs w:val="24"/>
        </w:rPr>
        <w:t>W</w:t>
      </w:r>
      <w:r>
        <w:rPr>
          <w:sz w:val="24"/>
          <w:szCs w:val="24"/>
        </w:rPr>
        <w:t> </w:t>
      </w:r>
      <w:r>
        <w:rPr>
          <w:color w:val="000000"/>
          <w:sz w:val="24"/>
          <w:szCs w:val="24"/>
        </w:rPr>
        <w:t>okresie odbywania szkolenia uczestnikom wypłacono stypendium w wysokości 120 % zasiłku dla bezrobotnych.</w:t>
      </w:r>
    </w:p>
    <w:p w:rsidR="00BC2175" w:rsidRDefault="00BC2175" w:rsidP="00114727">
      <w:pPr>
        <w:spacing w:line="360" w:lineRule="auto"/>
        <w:jc w:val="both"/>
        <w:rPr>
          <w:color w:val="000000"/>
          <w:sz w:val="24"/>
          <w:szCs w:val="24"/>
        </w:rPr>
      </w:pPr>
    </w:p>
    <w:p w:rsidR="00BC2175" w:rsidRDefault="00BC2175" w:rsidP="00114727">
      <w:pPr>
        <w:spacing w:line="360" w:lineRule="auto"/>
        <w:jc w:val="both"/>
        <w:rPr>
          <w:sz w:val="24"/>
          <w:szCs w:val="24"/>
        </w:rPr>
      </w:pPr>
    </w:p>
    <w:p w:rsidR="00114727" w:rsidRDefault="00114727" w:rsidP="00376044">
      <w:pPr>
        <w:pStyle w:val="Akapitzlist"/>
        <w:numPr>
          <w:ilvl w:val="0"/>
          <w:numId w:val="54"/>
        </w:numPr>
        <w:spacing w:after="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Jednorazowe środki na podjęcie działalności gospodarczej</w:t>
      </w:r>
    </w:p>
    <w:p w:rsidR="00114727" w:rsidRDefault="00114727" w:rsidP="00114727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W ramach ogłoszonego naboru dla osób bezrobotnych zainteresowanych rozpoczęciem działalności gospodarczej urząd podpisał 30 umów przyznając dotację w maksymalnej kwocie 24 000,00 zł. Dotacje przeznaczone były na działalności m. in.: usługi alpinistyczne, roboty wykonywane minikoparką, agencja kreatywno-reklamowa, pracownia tortów artystycznych i ciast, kancelaria adwokacka, pracownia projektowania wnętrz, usługi remontowo-budowlane, automatyka do bram, usługi brukarskie, usługi stolarskie, studio projektowania wnętrz.</w:t>
      </w:r>
    </w:p>
    <w:p w:rsidR="001A2F7F" w:rsidRPr="00204883" w:rsidRDefault="001A2F7F" w:rsidP="00204883">
      <w:pPr>
        <w:spacing w:line="360" w:lineRule="auto"/>
        <w:jc w:val="both"/>
        <w:rPr>
          <w:sz w:val="24"/>
          <w:szCs w:val="24"/>
        </w:rPr>
      </w:pPr>
    </w:p>
    <w:p w:rsidR="00BF2DCA" w:rsidRPr="00281839" w:rsidRDefault="00BF2DCA" w:rsidP="00BF2DCA">
      <w:pPr>
        <w:spacing w:line="360" w:lineRule="auto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7</w:t>
      </w:r>
      <w:r w:rsidRPr="00AD750D">
        <w:rPr>
          <w:b/>
          <w:i/>
          <w:sz w:val="24"/>
          <w:szCs w:val="24"/>
        </w:rPr>
        <w:t xml:space="preserve">. </w:t>
      </w:r>
      <w:r>
        <w:rPr>
          <w:b/>
          <w:i/>
          <w:sz w:val="24"/>
          <w:szCs w:val="24"/>
        </w:rPr>
        <w:t>Wsparcie przedsiębiorców w ramach Tarczy Antykryzysowej</w:t>
      </w:r>
    </w:p>
    <w:p w:rsidR="00BF2DCA" w:rsidRPr="00176AF9" w:rsidRDefault="001E54F2" w:rsidP="00BF2DCA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W 2021 roku urząd kontynuował realizację Tarczy Antykryzysowej, której celem było wsparcie finansowe przedsiębiorców i ochrona istniejących miejsc pracy.</w:t>
      </w:r>
    </w:p>
    <w:p w:rsidR="00775080" w:rsidRPr="00176AF9" w:rsidRDefault="00775080" w:rsidP="00775080">
      <w:pPr>
        <w:pStyle w:val="Akapitzlist"/>
        <w:spacing w:line="360" w:lineRule="auto"/>
        <w:jc w:val="both"/>
        <w:rPr>
          <w:sz w:val="24"/>
          <w:szCs w:val="24"/>
        </w:rPr>
      </w:pPr>
      <w:r w:rsidRPr="00176AF9">
        <w:rPr>
          <w:sz w:val="24"/>
          <w:szCs w:val="24"/>
        </w:rPr>
        <w:t>Pomoc finansowa dotyczyła następujących instrumentów:</w:t>
      </w:r>
    </w:p>
    <w:p w:rsidR="00775080" w:rsidRPr="00C5760B" w:rsidRDefault="00775080" w:rsidP="00775080">
      <w:pPr>
        <w:numPr>
          <w:ilvl w:val="0"/>
          <w:numId w:val="48"/>
        </w:numPr>
        <w:spacing w:after="0" w:line="360" w:lineRule="auto"/>
        <w:contextualSpacing/>
        <w:jc w:val="both"/>
        <w:rPr>
          <w:rFonts w:eastAsia="Calibri"/>
          <w:sz w:val="24"/>
          <w:szCs w:val="24"/>
          <w:u w:val="single"/>
          <w:lang w:eastAsia="en-US"/>
        </w:rPr>
      </w:pPr>
      <w:r>
        <w:rPr>
          <w:rFonts w:eastAsia="Calibri"/>
          <w:sz w:val="24"/>
          <w:szCs w:val="24"/>
          <w:lang w:eastAsia="en-US"/>
        </w:rPr>
        <w:t>d</w:t>
      </w:r>
      <w:r w:rsidRPr="003207D1">
        <w:rPr>
          <w:rFonts w:eastAsia="Calibri"/>
          <w:sz w:val="24"/>
          <w:szCs w:val="24"/>
          <w:lang w:eastAsia="en-US"/>
        </w:rPr>
        <w:t>otacj</w:t>
      </w:r>
      <w:r>
        <w:rPr>
          <w:rFonts w:eastAsia="Calibri"/>
          <w:sz w:val="24"/>
          <w:szCs w:val="24"/>
          <w:lang w:eastAsia="en-US"/>
        </w:rPr>
        <w:t>i w wysokości</w:t>
      </w:r>
      <w:r w:rsidRPr="003207D1">
        <w:rPr>
          <w:rFonts w:eastAsia="Calibri"/>
          <w:sz w:val="24"/>
          <w:szCs w:val="24"/>
          <w:lang w:eastAsia="en-US"/>
        </w:rPr>
        <w:t xml:space="preserve"> </w:t>
      </w:r>
      <w:r w:rsidRPr="001E54F2">
        <w:rPr>
          <w:rFonts w:eastAsia="Calibri"/>
          <w:sz w:val="24"/>
          <w:szCs w:val="24"/>
          <w:lang w:eastAsia="en-US"/>
        </w:rPr>
        <w:t>5 000zł.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3207D1">
        <w:rPr>
          <w:rFonts w:eastAsia="Calibri"/>
          <w:sz w:val="24"/>
          <w:szCs w:val="24"/>
          <w:lang w:eastAsia="en-US"/>
        </w:rPr>
        <w:t xml:space="preserve">na pokrycie bieżących kosztów prowadzenia działalności gospodarczej mikroprzedsiębiorcy i małego przedsiębiorcy określonych branż  </w:t>
      </w:r>
      <w:r>
        <w:rPr>
          <w:rFonts w:eastAsia="Calibri"/>
          <w:sz w:val="24"/>
          <w:szCs w:val="24"/>
          <w:lang w:eastAsia="en-US"/>
        </w:rPr>
        <w:br/>
      </w:r>
      <w:r w:rsidRPr="003207D1">
        <w:rPr>
          <w:rFonts w:eastAsia="Calibri"/>
          <w:sz w:val="24"/>
          <w:szCs w:val="24"/>
          <w:u w:val="single"/>
          <w:lang w:eastAsia="en-US"/>
        </w:rPr>
        <w:t>z art. 15zze4</w:t>
      </w:r>
      <w:r w:rsidRPr="001E54F2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ustawy </w:t>
      </w:r>
      <w:r w:rsidRPr="00C5760B">
        <w:rPr>
          <w:sz w:val="24"/>
          <w:szCs w:val="24"/>
        </w:rPr>
        <w:t>z dnia 2 marca 2020 r. o szczególnych rozwiązaniach związanych z zapobieganiem, przeciwdziałaniem i zwalczaniem COVID-19, innych chorób zakaźnych oraz wywołanych nimi sytuacji kryzysowych</w:t>
      </w:r>
      <w:r>
        <w:rPr>
          <w:sz w:val="24"/>
          <w:szCs w:val="24"/>
        </w:rPr>
        <w:t>;</w:t>
      </w:r>
    </w:p>
    <w:p w:rsidR="00775080" w:rsidRDefault="00775080" w:rsidP="00775080">
      <w:pPr>
        <w:spacing w:after="0" w:line="360" w:lineRule="auto"/>
        <w:ind w:left="72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Ogółem w</w:t>
      </w:r>
      <w:r w:rsidRPr="003207D1">
        <w:rPr>
          <w:rFonts w:eastAsia="Calibri"/>
          <w:sz w:val="24"/>
          <w:szCs w:val="24"/>
          <w:lang w:eastAsia="en-US"/>
        </w:rPr>
        <w:t>płynęło 240 wniosków</w:t>
      </w:r>
      <w:r>
        <w:rPr>
          <w:rFonts w:eastAsia="Calibri"/>
          <w:sz w:val="24"/>
          <w:szCs w:val="24"/>
          <w:lang w:eastAsia="en-US"/>
        </w:rPr>
        <w:t>.</w:t>
      </w:r>
      <w:r w:rsidRPr="003207D1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Pozytywnie rozpatrzono</w:t>
      </w:r>
      <w:r w:rsidRPr="003207D1">
        <w:rPr>
          <w:rFonts w:eastAsia="Calibri"/>
          <w:sz w:val="24"/>
          <w:szCs w:val="24"/>
          <w:lang w:eastAsia="en-US"/>
        </w:rPr>
        <w:t xml:space="preserve"> 186 </w:t>
      </w:r>
      <w:r>
        <w:rPr>
          <w:rFonts w:eastAsia="Calibri"/>
          <w:sz w:val="24"/>
          <w:szCs w:val="24"/>
          <w:lang w:eastAsia="en-US"/>
        </w:rPr>
        <w:t>wniosków;</w:t>
      </w:r>
    </w:p>
    <w:p w:rsidR="00775080" w:rsidRPr="003207D1" w:rsidRDefault="00775080" w:rsidP="00775080">
      <w:pPr>
        <w:numPr>
          <w:ilvl w:val="0"/>
          <w:numId w:val="48"/>
        </w:numPr>
        <w:spacing w:after="0" w:line="360" w:lineRule="auto"/>
        <w:contextualSpacing/>
        <w:jc w:val="both"/>
        <w:rPr>
          <w:rFonts w:eastAsia="Calibri"/>
          <w:sz w:val="24"/>
          <w:szCs w:val="24"/>
          <w:lang w:eastAsia="en-US"/>
        </w:rPr>
      </w:pPr>
      <w:r w:rsidRPr="003207D1">
        <w:rPr>
          <w:rFonts w:eastAsia="Calibri"/>
          <w:sz w:val="24"/>
          <w:szCs w:val="24"/>
          <w:lang w:eastAsia="en-US"/>
        </w:rPr>
        <w:t>dotacj</w:t>
      </w:r>
      <w:r>
        <w:rPr>
          <w:rFonts w:eastAsia="Calibri"/>
          <w:sz w:val="24"/>
          <w:szCs w:val="24"/>
          <w:lang w:eastAsia="en-US"/>
        </w:rPr>
        <w:t>i</w:t>
      </w:r>
      <w:r w:rsidRPr="003207D1">
        <w:rPr>
          <w:rFonts w:eastAsia="Calibri"/>
          <w:sz w:val="24"/>
          <w:szCs w:val="24"/>
          <w:lang w:eastAsia="en-US"/>
        </w:rPr>
        <w:t xml:space="preserve"> </w:t>
      </w:r>
      <w:r w:rsidRPr="001E54F2">
        <w:rPr>
          <w:rFonts w:eastAsia="Calibri"/>
          <w:sz w:val="24"/>
          <w:szCs w:val="24"/>
          <w:lang w:eastAsia="en-US"/>
        </w:rPr>
        <w:t>w wysokości 5 000zł.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3207D1">
        <w:rPr>
          <w:rFonts w:eastAsia="Calibri"/>
          <w:sz w:val="24"/>
          <w:szCs w:val="24"/>
          <w:lang w:eastAsia="en-US"/>
        </w:rPr>
        <w:t xml:space="preserve">na pokrycie bieżących kosztów prowadzenia działalności gospodarczej mikroprzedsiębiorcy i małego przedsiębiorcy określonych branż  </w:t>
      </w:r>
      <w:r>
        <w:rPr>
          <w:rFonts w:eastAsia="Calibri"/>
          <w:sz w:val="24"/>
          <w:szCs w:val="24"/>
          <w:lang w:eastAsia="en-US"/>
        </w:rPr>
        <w:br/>
      </w:r>
      <w:r w:rsidRPr="003207D1">
        <w:rPr>
          <w:rFonts w:eastAsia="Calibri"/>
          <w:sz w:val="24"/>
          <w:szCs w:val="24"/>
          <w:u w:val="single"/>
          <w:lang w:eastAsia="en-US"/>
        </w:rPr>
        <w:t xml:space="preserve">z art. 15zze4 </w:t>
      </w:r>
      <w:r>
        <w:rPr>
          <w:rFonts w:eastAsia="Calibri"/>
          <w:sz w:val="24"/>
          <w:szCs w:val="24"/>
          <w:lang w:eastAsia="en-US"/>
        </w:rPr>
        <w:t>Rozporządzenia Rady Ministrów w sprawie wsparcia uczestników obrotu gospodarczego poszkodowanych wskutek pandemii COVID-19;</w:t>
      </w:r>
    </w:p>
    <w:p w:rsidR="00775080" w:rsidRPr="003207D1" w:rsidRDefault="00775080" w:rsidP="00775080">
      <w:pPr>
        <w:spacing w:after="0" w:line="360" w:lineRule="auto"/>
        <w:ind w:left="72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Ogółem w</w:t>
      </w:r>
      <w:r w:rsidRPr="003207D1">
        <w:rPr>
          <w:rFonts w:eastAsia="Calibri"/>
          <w:sz w:val="24"/>
          <w:szCs w:val="24"/>
          <w:lang w:eastAsia="en-US"/>
        </w:rPr>
        <w:t>płynęło 1519 wniosków</w:t>
      </w:r>
      <w:r>
        <w:rPr>
          <w:rFonts w:eastAsia="Calibri"/>
          <w:sz w:val="24"/>
          <w:szCs w:val="24"/>
          <w:lang w:eastAsia="en-US"/>
        </w:rPr>
        <w:t>. Pozytywnie rozpatrzono</w:t>
      </w:r>
      <w:r w:rsidRPr="003207D1">
        <w:rPr>
          <w:rFonts w:eastAsia="Calibri"/>
          <w:sz w:val="24"/>
          <w:szCs w:val="24"/>
          <w:lang w:eastAsia="en-US"/>
        </w:rPr>
        <w:t xml:space="preserve"> 1385 </w:t>
      </w:r>
      <w:r>
        <w:rPr>
          <w:rFonts w:eastAsia="Calibri"/>
          <w:sz w:val="24"/>
          <w:szCs w:val="24"/>
          <w:lang w:eastAsia="en-US"/>
        </w:rPr>
        <w:t>wniosków;</w:t>
      </w:r>
    </w:p>
    <w:p w:rsidR="00775080" w:rsidRPr="0063586C" w:rsidRDefault="00775080" w:rsidP="00775080">
      <w:pPr>
        <w:numPr>
          <w:ilvl w:val="0"/>
          <w:numId w:val="48"/>
        </w:numPr>
        <w:spacing w:after="0" w:line="360" w:lineRule="auto"/>
        <w:contextualSpacing/>
        <w:jc w:val="both"/>
        <w:rPr>
          <w:rFonts w:eastAsia="Calibri"/>
          <w:sz w:val="24"/>
          <w:szCs w:val="24"/>
          <w:u w:val="single"/>
          <w:lang w:eastAsia="en-US"/>
        </w:rPr>
      </w:pPr>
      <w:r w:rsidRPr="003207D1">
        <w:rPr>
          <w:rFonts w:eastAsia="Calibri"/>
          <w:sz w:val="24"/>
          <w:szCs w:val="24"/>
          <w:lang w:eastAsia="en-US"/>
        </w:rPr>
        <w:t>dotacj</w:t>
      </w:r>
      <w:r>
        <w:rPr>
          <w:rFonts w:eastAsia="Calibri"/>
          <w:sz w:val="24"/>
          <w:szCs w:val="24"/>
          <w:lang w:eastAsia="en-US"/>
        </w:rPr>
        <w:t>i</w:t>
      </w:r>
      <w:r w:rsidRPr="003207D1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w wysokości 5 000zł.</w:t>
      </w:r>
      <w:r w:rsidRPr="003207D1">
        <w:rPr>
          <w:rFonts w:eastAsia="Calibri"/>
          <w:sz w:val="24"/>
          <w:szCs w:val="24"/>
          <w:lang w:eastAsia="en-US"/>
        </w:rPr>
        <w:t xml:space="preserve"> na pokrycie bieżących kosztów prowadzenia działalności gospodarczej mikroprzedsiębiorcy i małego przedsiębiorcy prowadzących sklepiki szkolne z </w:t>
      </w:r>
      <w:r w:rsidRPr="003207D1">
        <w:rPr>
          <w:rFonts w:eastAsia="Calibri"/>
          <w:sz w:val="24"/>
          <w:szCs w:val="24"/>
          <w:u w:val="single"/>
          <w:lang w:eastAsia="en-US"/>
        </w:rPr>
        <w:t>art.15zze4a</w:t>
      </w:r>
      <w:r>
        <w:rPr>
          <w:rFonts w:eastAsia="Calibri"/>
          <w:sz w:val="24"/>
          <w:szCs w:val="24"/>
          <w:lang w:eastAsia="en-US"/>
        </w:rPr>
        <w:t xml:space="preserve"> ustawy </w:t>
      </w:r>
      <w:r w:rsidRPr="00C5760B">
        <w:rPr>
          <w:sz w:val="24"/>
          <w:szCs w:val="24"/>
        </w:rPr>
        <w:t>z dnia 2 marca 2020 r. o szczególnych rozwiązaniach związanych z zapobieganiem, przeciwdziałaniem i zwalczaniem COVID-19, innych chorób zakaźnych oraz wywołanych nimi sytuacji kryzysowych</w:t>
      </w:r>
      <w:r>
        <w:rPr>
          <w:sz w:val="24"/>
          <w:szCs w:val="24"/>
        </w:rPr>
        <w:t>;</w:t>
      </w:r>
    </w:p>
    <w:p w:rsidR="00775080" w:rsidRDefault="00775080" w:rsidP="00775080">
      <w:pPr>
        <w:spacing w:after="0" w:line="360" w:lineRule="auto"/>
        <w:ind w:left="72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Ogółem w</w:t>
      </w:r>
      <w:r w:rsidRPr="003207D1">
        <w:rPr>
          <w:rFonts w:eastAsia="Calibri"/>
          <w:sz w:val="24"/>
          <w:szCs w:val="24"/>
          <w:lang w:eastAsia="en-US"/>
        </w:rPr>
        <w:t>płynęło 7 wniosków</w:t>
      </w:r>
      <w:r>
        <w:rPr>
          <w:rFonts w:eastAsia="Calibri"/>
          <w:sz w:val="24"/>
          <w:szCs w:val="24"/>
          <w:lang w:eastAsia="en-US"/>
        </w:rPr>
        <w:t xml:space="preserve">. Pozytywnie rozpatrzono </w:t>
      </w:r>
      <w:r w:rsidRPr="003207D1">
        <w:rPr>
          <w:rFonts w:eastAsia="Calibri"/>
          <w:sz w:val="24"/>
          <w:szCs w:val="24"/>
          <w:lang w:eastAsia="en-US"/>
        </w:rPr>
        <w:t xml:space="preserve">5 </w:t>
      </w:r>
      <w:r>
        <w:rPr>
          <w:rFonts w:eastAsia="Calibri"/>
          <w:sz w:val="24"/>
          <w:szCs w:val="24"/>
          <w:lang w:eastAsia="en-US"/>
        </w:rPr>
        <w:t xml:space="preserve">wniosków. </w:t>
      </w:r>
    </w:p>
    <w:p w:rsidR="00835995" w:rsidRDefault="00775080" w:rsidP="00151D96">
      <w:pPr>
        <w:spacing w:after="0" w:line="360" w:lineRule="auto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W 2021r. na powyższe formy wsparcia wydatkowano ogółem kwotę 8 230 000zł, na którą składają się wnioski zaopiniowane w 2020r. a wypłacone w I kwartale 2021r. </w:t>
      </w:r>
    </w:p>
    <w:p w:rsidR="00242494" w:rsidRPr="00E80912" w:rsidRDefault="00242494" w:rsidP="00990F2D">
      <w:pPr>
        <w:shd w:val="clear" w:color="auto" w:fill="FFFFFF"/>
        <w:spacing w:after="0" w:line="360" w:lineRule="auto"/>
        <w:ind w:right="240" w:firstLine="708"/>
        <w:jc w:val="both"/>
        <w:rPr>
          <w:sz w:val="24"/>
          <w:szCs w:val="24"/>
        </w:rPr>
      </w:pPr>
      <w:r w:rsidRPr="00E80912">
        <w:rPr>
          <w:sz w:val="24"/>
          <w:szCs w:val="24"/>
        </w:rPr>
        <w:t xml:space="preserve">W ramach </w:t>
      </w:r>
      <w:r w:rsidR="00990F2D">
        <w:rPr>
          <w:sz w:val="24"/>
          <w:szCs w:val="24"/>
        </w:rPr>
        <w:t>art. 15zzc</w:t>
      </w:r>
      <w:r w:rsidR="00990F2D" w:rsidRPr="00E80912">
        <w:rPr>
          <w:sz w:val="24"/>
          <w:szCs w:val="24"/>
        </w:rPr>
        <w:t xml:space="preserve"> </w:t>
      </w:r>
      <w:r w:rsidR="00990F2D">
        <w:rPr>
          <w:sz w:val="24"/>
          <w:szCs w:val="24"/>
        </w:rPr>
        <w:t xml:space="preserve">dofinansowanie </w:t>
      </w:r>
      <w:r w:rsidRPr="00E80912">
        <w:rPr>
          <w:sz w:val="24"/>
          <w:szCs w:val="24"/>
        </w:rPr>
        <w:t>kosztów prowadz</w:t>
      </w:r>
      <w:r w:rsidR="00775080">
        <w:rPr>
          <w:sz w:val="24"/>
          <w:szCs w:val="24"/>
        </w:rPr>
        <w:t xml:space="preserve">enia działalności </w:t>
      </w:r>
      <w:r w:rsidR="00990F2D">
        <w:rPr>
          <w:sz w:val="24"/>
          <w:szCs w:val="24"/>
        </w:rPr>
        <w:t>przez samozatrudnionych wpłynęło 197 wniosków. Rozpatrzono pozytywnie 110. Ogółem wydatkowano kwotę w wys. 7</w:t>
      </w:r>
      <w:r w:rsidR="00777511">
        <w:rPr>
          <w:sz w:val="24"/>
          <w:szCs w:val="24"/>
        </w:rPr>
        <w:t xml:space="preserve"> </w:t>
      </w:r>
      <w:r w:rsidR="00990F2D">
        <w:rPr>
          <w:sz w:val="24"/>
          <w:szCs w:val="24"/>
        </w:rPr>
        <w:t xml:space="preserve">168 840,00zł. </w:t>
      </w:r>
    </w:p>
    <w:p w:rsidR="00242494" w:rsidRPr="00E80912" w:rsidRDefault="00242494" w:rsidP="00242494">
      <w:pPr>
        <w:shd w:val="clear" w:color="auto" w:fill="FFFFFF"/>
        <w:spacing w:after="0" w:line="360" w:lineRule="auto"/>
        <w:ind w:right="240" w:firstLine="708"/>
        <w:jc w:val="both"/>
        <w:rPr>
          <w:sz w:val="24"/>
          <w:szCs w:val="24"/>
        </w:rPr>
      </w:pPr>
      <w:r w:rsidRPr="00E80912">
        <w:rPr>
          <w:sz w:val="24"/>
          <w:szCs w:val="24"/>
        </w:rPr>
        <w:lastRenderedPageBreak/>
        <w:t xml:space="preserve">Urząd wspierał również przedsiębiorców </w:t>
      </w:r>
      <w:r w:rsidR="00990F2D">
        <w:rPr>
          <w:sz w:val="24"/>
          <w:szCs w:val="24"/>
        </w:rPr>
        <w:t>w ramach art. 15zzb</w:t>
      </w:r>
      <w:r w:rsidR="00990F2D" w:rsidRPr="00E80912">
        <w:rPr>
          <w:sz w:val="24"/>
          <w:szCs w:val="24"/>
        </w:rPr>
        <w:t xml:space="preserve"> </w:t>
      </w:r>
      <w:r w:rsidR="00990F2D">
        <w:rPr>
          <w:sz w:val="24"/>
          <w:szCs w:val="24"/>
        </w:rPr>
        <w:t>udzielając</w:t>
      </w:r>
      <w:r w:rsidRPr="00E80912">
        <w:rPr>
          <w:sz w:val="24"/>
          <w:szCs w:val="24"/>
        </w:rPr>
        <w:t xml:space="preserve"> im dofinansowania części kosztów wynagrodzenia pracowników oraz należnych od tych wynagrodzeń składek na ubezpieczenia społeczne</w:t>
      </w:r>
      <w:r w:rsidR="00990F2D">
        <w:rPr>
          <w:sz w:val="24"/>
          <w:szCs w:val="24"/>
        </w:rPr>
        <w:t xml:space="preserve">. W 2021r. podpisano </w:t>
      </w:r>
      <w:r w:rsidR="00990F2D" w:rsidRPr="00E80912">
        <w:rPr>
          <w:sz w:val="24"/>
          <w:szCs w:val="24"/>
        </w:rPr>
        <w:t xml:space="preserve"> 37 </w:t>
      </w:r>
      <w:r w:rsidR="00990F2D">
        <w:rPr>
          <w:sz w:val="24"/>
          <w:szCs w:val="24"/>
        </w:rPr>
        <w:t>umów</w:t>
      </w:r>
      <w:r w:rsidRPr="00E80912">
        <w:rPr>
          <w:sz w:val="24"/>
          <w:szCs w:val="24"/>
        </w:rPr>
        <w:t xml:space="preserve"> </w:t>
      </w:r>
      <w:r w:rsidR="0066309B">
        <w:rPr>
          <w:sz w:val="24"/>
          <w:szCs w:val="24"/>
        </w:rPr>
        <w:br/>
      </w:r>
      <w:r w:rsidRPr="00E80912">
        <w:rPr>
          <w:sz w:val="24"/>
          <w:szCs w:val="24"/>
        </w:rPr>
        <w:t>z</w:t>
      </w:r>
      <w:r w:rsidR="00990F2D">
        <w:rPr>
          <w:sz w:val="24"/>
          <w:szCs w:val="24"/>
        </w:rPr>
        <w:t xml:space="preserve"> </w:t>
      </w:r>
      <w:r w:rsidRPr="00E80912">
        <w:rPr>
          <w:sz w:val="24"/>
          <w:szCs w:val="24"/>
        </w:rPr>
        <w:t xml:space="preserve">przedsiębiorcami </w:t>
      </w:r>
      <w:r w:rsidR="00990F2D">
        <w:rPr>
          <w:sz w:val="24"/>
          <w:szCs w:val="24"/>
        </w:rPr>
        <w:t xml:space="preserve">w ramach których utrzymano </w:t>
      </w:r>
      <w:r w:rsidR="00990F2D" w:rsidRPr="00E80912">
        <w:rPr>
          <w:sz w:val="24"/>
          <w:szCs w:val="24"/>
        </w:rPr>
        <w:t>218 miejsc pracy</w:t>
      </w:r>
      <w:r w:rsidR="00990F2D">
        <w:rPr>
          <w:sz w:val="24"/>
          <w:szCs w:val="24"/>
        </w:rPr>
        <w:t>.</w:t>
      </w:r>
      <w:r w:rsidR="00990F2D" w:rsidRPr="00E80912">
        <w:rPr>
          <w:sz w:val="24"/>
          <w:szCs w:val="24"/>
        </w:rPr>
        <w:t xml:space="preserve"> </w:t>
      </w:r>
      <w:r w:rsidR="00990F2D">
        <w:rPr>
          <w:sz w:val="24"/>
          <w:szCs w:val="24"/>
        </w:rPr>
        <w:t xml:space="preserve">Ogółem wydatkowano kwotę </w:t>
      </w:r>
      <w:r w:rsidR="00F84C10">
        <w:rPr>
          <w:sz w:val="24"/>
          <w:szCs w:val="24"/>
        </w:rPr>
        <w:t>w wysokości 1 092 067</w:t>
      </w:r>
      <w:r w:rsidRPr="00E80912">
        <w:rPr>
          <w:sz w:val="24"/>
          <w:szCs w:val="24"/>
        </w:rPr>
        <w:t xml:space="preserve">zł. </w:t>
      </w:r>
    </w:p>
    <w:p w:rsidR="00242494" w:rsidRPr="00E80912" w:rsidRDefault="00242494" w:rsidP="00242494">
      <w:pPr>
        <w:shd w:val="clear" w:color="auto" w:fill="FFFFFF"/>
        <w:spacing w:after="0" w:line="360" w:lineRule="auto"/>
        <w:ind w:right="240" w:firstLine="708"/>
        <w:jc w:val="both"/>
        <w:rPr>
          <w:sz w:val="24"/>
          <w:szCs w:val="24"/>
        </w:rPr>
      </w:pPr>
      <w:r w:rsidRPr="00E80912">
        <w:rPr>
          <w:sz w:val="24"/>
          <w:szCs w:val="24"/>
        </w:rPr>
        <w:t xml:space="preserve">Pomoc finansową otrzymały również organizacje pozarządowe, podmioty pożytku publicznego i kościelne osoby prawne. Podpisano ogółem 2 umowy na kwotę </w:t>
      </w:r>
      <w:r w:rsidR="0094618A" w:rsidRPr="00E80912">
        <w:rPr>
          <w:sz w:val="24"/>
          <w:szCs w:val="24"/>
        </w:rPr>
        <w:t>60 471</w:t>
      </w:r>
      <w:r w:rsidRPr="00E80912">
        <w:rPr>
          <w:sz w:val="24"/>
          <w:szCs w:val="24"/>
        </w:rPr>
        <w:t>,00zł.</w:t>
      </w:r>
    </w:p>
    <w:p w:rsidR="00242494" w:rsidRPr="003207D1" w:rsidRDefault="00242494" w:rsidP="00242494">
      <w:pPr>
        <w:spacing w:after="0" w:line="360" w:lineRule="auto"/>
        <w:contextualSpacing/>
        <w:jc w:val="both"/>
        <w:rPr>
          <w:rFonts w:eastAsia="Calibri"/>
          <w:sz w:val="24"/>
          <w:szCs w:val="24"/>
          <w:lang w:eastAsia="en-US"/>
        </w:rPr>
      </w:pPr>
    </w:p>
    <w:p w:rsidR="00BF2DCA" w:rsidRDefault="00BF2DCA" w:rsidP="00BF2DCA">
      <w:pPr>
        <w:shd w:val="clear" w:color="auto" w:fill="FFFFFF"/>
        <w:spacing w:after="0" w:line="360" w:lineRule="auto"/>
        <w:ind w:right="240"/>
        <w:jc w:val="both"/>
        <w:rPr>
          <w:color w:val="000000" w:themeColor="text1"/>
          <w:sz w:val="24"/>
          <w:szCs w:val="24"/>
        </w:rPr>
      </w:pPr>
    </w:p>
    <w:p w:rsidR="00775080" w:rsidRPr="00BF2DCA" w:rsidRDefault="00775080" w:rsidP="00BF2DCA">
      <w:pPr>
        <w:shd w:val="clear" w:color="auto" w:fill="FFFFFF"/>
        <w:spacing w:after="0" w:line="360" w:lineRule="auto"/>
        <w:ind w:right="240"/>
        <w:jc w:val="both"/>
        <w:rPr>
          <w:color w:val="000000" w:themeColor="text1"/>
          <w:sz w:val="24"/>
          <w:szCs w:val="24"/>
        </w:rPr>
      </w:pPr>
    </w:p>
    <w:p w:rsidR="00BF2DCA" w:rsidRDefault="00BF2DCA" w:rsidP="00BF2DCA">
      <w:pPr>
        <w:pStyle w:val="Tekstpodstawowywcity2"/>
        <w:spacing w:line="360" w:lineRule="auto"/>
        <w:ind w:left="0"/>
        <w:rPr>
          <w:b/>
          <w:i/>
          <w:szCs w:val="24"/>
        </w:rPr>
      </w:pPr>
      <w:r>
        <w:rPr>
          <w:b/>
          <w:i/>
          <w:szCs w:val="24"/>
        </w:rPr>
        <w:t>8</w:t>
      </w:r>
      <w:r w:rsidRPr="001B26AC">
        <w:rPr>
          <w:b/>
          <w:i/>
          <w:szCs w:val="24"/>
        </w:rPr>
        <w:t>. Zatrudnienie i</w:t>
      </w:r>
      <w:r>
        <w:rPr>
          <w:b/>
          <w:i/>
          <w:szCs w:val="24"/>
        </w:rPr>
        <w:t> </w:t>
      </w:r>
      <w:r w:rsidRPr="001B26AC">
        <w:rPr>
          <w:b/>
          <w:i/>
          <w:szCs w:val="24"/>
        </w:rPr>
        <w:t>szkolenie pracowników PUP</w:t>
      </w:r>
    </w:p>
    <w:p w:rsidR="00E938DD" w:rsidRPr="00103A92" w:rsidRDefault="00E938DD" w:rsidP="00E938DD">
      <w:pPr>
        <w:spacing w:line="360" w:lineRule="auto"/>
        <w:jc w:val="both"/>
        <w:rPr>
          <w:sz w:val="24"/>
          <w:szCs w:val="24"/>
        </w:rPr>
      </w:pPr>
      <w:r w:rsidRPr="00103A92">
        <w:rPr>
          <w:sz w:val="24"/>
          <w:szCs w:val="24"/>
        </w:rPr>
        <w:t>W 2021r. w ramach posiadanych etatów ( 41,25) było zatrudnionych 39</w:t>
      </w:r>
      <w:r w:rsidR="000D7151">
        <w:rPr>
          <w:sz w:val="24"/>
          <w:szCs w:val="24"/>
        </w:rPr>
        <w:t xml:space="preserve"> osób</w:t>
      </w:r>
      <w:r w:rsidRPr="00103A92">
        <w:rPr>
          <w:sz w:val="24"/>
          <w:szCs w:val="24"/>
        </w:rPr>
        <w:t xml:space="preserve"> w tym 2 </w:t>
      </w:r>
      <w:r w:rsidR="000D7151">
        <w:rPr>
          <w:sz w:val="24"/>
          <w:szCs w:val="24"/>
        </w:rPr>
        <w:t xml:space="preserve">osoby </w:t>
      </w:r>
      <w:r w:rsidRPr="00103A92">
        <w:rPr>
          <w:sz w:val="24"/>
          <w:szCs w:val="24"/>
        </w:rPr>
        <w:t>w ramach umów na zastępstwo. Pracownicy urzędu korzystali z różnorodnych szkoleń związanych z zakresem realizowanych przez urząd zadań m.in.:</w:t>
      </w:r>
    </w:p>
    <w:p w:rsidR="00E938DD" w:rsidRPr="00E938DD" w:rsidRDefault="00E938DD" w:rsidP="00E938DD">
      <w:pPr>
        <w:pStyle w:val="Akapitzlist"/>
        <w:numPr>
          <w:ilvl w:val="0"/>
          <w:numId w:val="59"/>
        </w:numPr>
        <w:spacing w:line="360" w:lineRule="auto"/>
        <w:jc w:val="both"/>
        <w:rPr>
          <w:sz w:val="24"/>
          <w:szCs w:val="24"/>
        </w:rPr>
      </w:pPr>
      <w:r w:rsidRPr="00E938DD">
        <w:rPr>
          <w:sz w:val="24"/>
          <w:szCs w:val="24"/>
        </w:rPr>
        <w:t>Nowości w zakresie przyznawania dotacji i doposażenia wprowadzone w celu ograniczenia negatywnych skutków Covid-19- najno</w:t>
      </w:r>
      <w:r>
        <w:rPr>
          <w:sz w:val="24"/>
          <w:szCs w:val="24"/>
        </w:rPr>
        <w:t>wsza nowelizacja rozporządzenia;</w:t>
      </w:r>
    </w:p>
    <w:p w:rsidR="00E938DD" w:rsidRPr="00E938DD" w:rsidRDefault="00E938DD" w:rsidP="00E938DD">
      <w:pPr>
        <w:pStyle w:val="Akapitzlist"/>
        <w:numPr>
          <w:ilvl w:val="0"/>
          <w:numId w:val="59"/>
        </w:numPr>
        <w:spacing w:line="360" w:lineRule="auto"/>
        <w:jc w:val="both"/>
        <w:rPr>
          <w:sz w:val="24"/>
          <w:szCs w:val="24"/>
        </w:rPr>
      </w:pPr>
      <w:r w:rsidRPr="00E938DD">
        <w:rPr>
          <w:sz w:val="24"/>
          <w:szCs w:val="24"/>
        </w:rPr>
        <w:t>Rejestracja i ewidencja osób bezrobotnych i poszukujących pracy z uwzględnieniem problematy</w:t>
      </w:r>
      <w:r>
        <w:rPr>
          <w:sz w:val="24"/>
          <w:szCs w:val="24"/>
        </w:rPr>
        <w:t>ki związanej ze stanem epidemii;</w:t>
      </w:r>
    </w:p>
    <w:p w:rsidR="00E938DD" w:rsidRPr="00E938DD" w:rsidRDefault="00E938DD" w:rsidP="00E938DD">
      <w:pPr>
        <w:pStyle w:val="Akapitzlist"/>
        <w:numPr>
          <w:ilvl w:val="0"/>
          <w:numId w:val="59"/>
        </w:numPr>
        <w:spacing w:line="360" w:lineRule="auto"/>
        <w:jc w:val="both"/>
        <w:rPr>
          <w:sz w:val="24"/>
          <w:szCs w:val="24"/>
        </w:rPr>
      </w:pPr>
      <w:r w:rsidRPr="00E938DD">
        <w:rPr>
          <w:sz w:val="24"/>
          <w:szCs w:val="24"/>
        </w:rPr>
        <w:t>Kodeks postępowania administracyjnego w praktyce powiatowych urzędów pracy ze szczególnym uwzględnien</w:t>
      </w:r>
      <w:r>
        <w:rPr>
          <w:sz w:val="24"/>
          <w:szCs w:val="24"/>
        </w:rPr>
        <w:t>iem komunikacji elektronicznej;</w:t>
      </w:r>
    </w:p>
    <w:p w:rsidR="00E938DD" w:rsidRPr="00E938DD" w:rsidRDefault="00E938DD" w:rsidP="00E938DD">
      <w:pPr>
        <w:pStyle w:val="Akapitzlist"/>
        <w:numPr>
          <w:ilvl w:val="0"/>
          <w:numId w:val="59"/>
        </w:numPr>
        <w:spacing w:line="360" w:lineRule="auto"/>
        <w:jc w:val="both"/>
        <w:rPr>
          <w:sz w:val="24"/>
          <w:szCs w:val="24"/>
        </w:rPr>
      </w:pPr>
      <w:r w:rsidRPr="00E938DD">
        <w:rPr>
          <w:sz w:val="24"/>
          <w:szCs w:val="24"/>
        </w:rPr>
        <w:t>Zatrudnienie  cudzoziemców w 2021r. w działalności PUP. Zmiany w przepisach i nowe t</w:t>
      </w:r>
      <w:r>
        <w:rPr>
          <w:sz w:val="24"/>
          <w:szCs w:val="24"/>
        </w:rPr>
        <w:t>rendy migracyjne;</w:t>
      </w:r>
    </w:p>
    <w:p w:rsidR="00E938DD" w:rsidRPr="00E938DD" w:rsidRDefault="00E938DD" w:rsidP="00E938DD">
      <w:pPr>
        <w:pStyle w:val="Akapitzlist"/>
        <w:numPr>
          <w:ilvl w:val="0"/>
          <w:numId w:val="59"/>
        </w:numPr>
        <w:spacing w:line="360" w:lineRule="auto"/>
        <w:jc w:val="both"/>
        <w:rPr>
          <w:sz w:val="24"/>
          <w:szCs w:val="24"/>
        </w:rPr>
      </w:pPr>
      <w:r w:rsidRPr="00E938DD">
        <w:rPr>
          <w:sz w:val="24"/>
          <w:szCs w:val="24"/>
        </w:rPr>
        <w:t>Polski Ład w kadrach i na listach płac 2022 roku</w:t>
      </w:r>
      <w:r>
        <w:rPr>
          <w:sz w:val="24"/>
          <w:szCs w:val="24"/>
        </w:rPr>
        <w:t>;</w:t>
      </w:r>
    </w:p>
    <w:p w:rsidR="00E938DD" w:rsidRPr="00E938DD" w:rsidRDefault="00E938DD" w:rsidP="00E938DD">
      <w:pPr>
        <w:pStyle w:val="Akapitzlist"/>
        <w:numPr>
          <w:ilvl w:val="0"/>
          <w:numId w:val="59"/>
        </w:numPr>
        <w:spacing w:line="360" w:lineRule="auto"/>
        <w:jc w:val="both"/>
        <w:rPr>
          <w:sz w:val="24"/>
          <w:szCs w:val="24"/>
        </w:rPr>
      </w:pPr>
      <w:r w:rsidRPr="00E938DD">
        <w:rPr>
          <w:sz w:val="24"/>
          <w:szCs w:val="24"/>
        </w:rPr>
        <w:t>Procedura administracyjna dla pracownikó</w:t>
      </w:r>
      <w:r w:rsidR="00777511">
        <w:rPr>
          <w:sz w:val="24"/>
          <w:szCs w:val="24"/>
        </w:rPr>
        <w:t>w PUP- kodeks postę</w:t>
      </w:r>
      <w:r w:rsidRPr="00E938DD">
        <w:rPr>
          <w:sz w:val="24"/>
          <w:szCs w:val="24"/>
        </w:rPr>
        <w:t>powania administracyjnego w praktyce z aspe</w:t>
      </w:r>
      <w:r>
        <w:rPr>
          <w:sz w:val="24"/>
          <w:szCs w:val="24"/>
        </w:rPr>
        <w:t>ktem zatrudnienia cudzoziemców;</w:t>
      </w:r>
    </w:p>
    <w:p w:rsidR="00E938DD" w:rsidRPr="00E938DD" w:rsidRDefault="00E938DD" w:rsidP="00E938DD">
      <w:pPr>
        <w:pStyle w:val="Akapitzlist"/>
        <w:numPr>
          <w:ilvl w:val="0"/>
          <w:numId w:val="59"/>
        </w:numPr>
        <w:spacing w:line="360" w:lineRule="auto"/>
        <w:jc w:val="both"/>
        <w:rPr>
          <w:sz w:val="24"/>
          <w:szCs w:val="24"/>
        </w:rPr>
      </w:pPr>
      <w:r w:rsidRPr="00E938DD">
        <w:rPr>
          <w:sz w:val="24"/>
          <w:szCs w:val="24"/>
        </w:rPr>
        <w:t xml:space="preserve">Zakończenie realizacji przez Powiatowe Urzędy Pracy form wsparcia udzielonego w ramach tarczy antykryzysowej, ewidencja i rozliczenie z uwzględnieniem zasad i terminów dokonywania zwrotu niewykorzystanych środków w 2021 roku do </w:t>
      </w:r>
      <w:proofErr w:type="spellStart"/>
      <w:r w:rsidRPr="00E938DD">
        <w:rPr>
          <w:sz w:val="24"/>
          <w:szCs w:val="24"/>
        </w:rPr>
        <w:t>MRPiT</w:t>
      </w:r>
      <w:proofErr w:type="spellEnd"/>
      <w:r w:rsidRPr="00E938DD">
        <w:rPr>
          <w:sz w:val="24"/>
          <w:szCs w:val="24"/>
        </w:rPr>
        <w:t>, w tym w ramach projek</w:t>
      </w:r>
      <w:r>
        <w:rPr>
          <w:sz w:val="24"/>
          <w:szCs w:val="24"/>
        </w:rPr>
        <w:t>tów pozakonkursowych ( PO</w:t>
      </w:r>
      <w:r w:rsidRPr="00E938DD">
        <w:rPr>
          <w:sz w:val="24"/>
          <w:szCs w:val="24"/>
        </w:rPr>
        <w:t>WER RPO)</w:t>
      </w:r>
      <w:r>
        <w:rPr>
          <w:sz w:val="24"/>
          <w:szCs w:val="24"/>
        </w:rPr>
        <w:t>;</w:t>
      </w:r>
    </w:p>
    <w:p w:rsidR="00E938DD" w:rsidRPr="00E938DD" w:rsidRDefault="00E938DD" w:rsidP="00E938DD">
      <w:pPr>
        <w:pStyle w:val="Akapitzlist"/>
        <w:numPr>
          <w:ilvl w:val="0"/>
          <w:numId w:val="59"/>
        </w:numPr>
        <w:spacing w:line="360" w:lineRule="auto"/>
        <w:jc w:val="both"/>
        <w:rPr>
          <w:sz w:val="24"/>
          <w:szCs w:val="24"/>
        </w:rPr>
      </w:pPr>
      <w:r w:rsidRPr="00E938DD">
        <w:rPr>
          <w:sz w:val="24"/>
          <w:szCs w:val="24"/>
        </w:rPr>
        <w:t>Sporządzanie obowiązkowego rocznego sprawozdania z udzielonych zamówień oraz planowanie i szacowanie wartości zamówienia publicznego- praktyczne zagadnienia z uwzględnieniem zamówień od 130 tyś. złotych”</w:t>
      </w:r>
      <w:r>
        <w:rPr>
          <w:sz w:val="24"/>
          <w:szCs w:val="24"/>
        </w:rPr>
        <w:t>;</w:t>
      </w:r>
    </w:p>
    <w:p w:rsidR="00E938DD" w:rsidRPr="00E938DD" w:rsidRDefault="00E938DD" w:rsidP="00E938DD">
      <w:pPr>
        <w:pStyle w:val="Akapitzlist"/>
        <w:numPr>
          <w:ilvl w:val="0"/>
          <w:numId w:val="59"/>
        </w:numPr>
        <w:spacing w:line="360" w:lineRule="auto"/>
        <w:jc w:val="both"/>
        <w:rPr>
          <w:sz w:val="24"/>
          <w:szCs w:val="24"/>
        </w:rPr>
      </w:pPr>
      <w:r w:rsidRPr="00E938DD">
        <w:rPr>
          <w:sz w:val="24"/>
          <w:szCs w:val="24"/>
        </w:rPr>
        <w:t>Współpraca z pracodawcami w 2022 roku doskonalenie kompetencji realizowanych zadań doradca klienta przez pośredników pracy i doradców zawodowych w CAZ</w:t>
      </w:r>
      <w:r>
        <w:rPr>
          <w:sz w:val="24"/>
          <w:szCs w:val="24"/>
        </w:rPr>
        <w:t>, formy świadczenia pomocy PUP;</w:t>
      </w:r>
    </w:p>
    <w:p w:rsidR="00E938DD" w:rsidRPr="00E938DD" w:rsidRDefault="00E938DD" w:rsidP="00E938DD">
      <w:pPr>
        <w:pStyle w:val="Akapitzlist"/>
        <w:numPr>
          <w:ilvl w:val="0"/>
          <w:numId w:val="59"/>
        </w:numPr>
        <w:spacing w:line="360" w:lineRule="auto"/>
        <w:jc w:val="both"/>
        <w:rPr>
          <w:sz w:val="24"/>
          <w:szCs w:val="24"/>
        </w:rPr>
      </w:pPr>
      <w:r w:rsidRPr="00E938DD">
        <w:rPr>
          <w:sz w:val="24"/>
          <w:szCs w:val="24"/>
        </w:rPr>
        <w:lastRenderedPageBreak/>
        <w:t>Praktyczna obsługa elektronicznej dokumentacji w działaniach Powiatowego Urzędu Pracy w 2021r- dla platformy – praca gov.pl</w:t>
      </w:r>
      <w:r>
        <w:rPr>
          <w:sz w:val="24"/>
          <w:szCs w:val="24"/>
        </w:rPr>
        <w:t>;</w:t>
      </w:r>
    </w:p>
    <w:p w:rsidR="00E938DD" w:rsidRPr="00E938DD" w:rsidRDefault="00E938DD" w:rsidP="00E938DD">
      <w:pPr>
        <w:pStyle w:val="Akapitzlist"/>
        <w:numPr>
          <w:ilvl w:val="0"/>
          <w:numId w:val="59"/>
        </w:numPr>
        <w:spacing w:line="360" w:lineRule="auto"/>
        <w:jc w:val="both"/>
        <w:rPr>
          <w:sz w:val="24"/>
          <w:szCs w:val="24"/>
        </w:rPr>
      </w:pPr>
      <w:r w:rsidRPr="00E938DD">
        <w:rPr>
          <w:sz w:val="24"/>
          <w:szCs w:val="24"/>
        </w:rPr>
        <w:t>Zamykanie projek</w:t>
      </w:r>
      <w:r>
        <w:rPr>
          <w:sz w:val="24"/>
          <w:szCs w:val="24"/>
        </w:rPr>
        <w:t>tów unijnych w czasach COVID-19;</w:t>
      </w:r>
    </w:p>
    <w:p w:rsidR="00E938DD" w:rsidRPr="00E938DD" w:rsidRDefault="00E938DD" w:rsidP="00E938DD">
      <w:pPr>
        <w:pStyle w:val="Akapitzlist"/>
        <w:numPr>
          <w:ilvl w:val="0"/>
          <w:numId w:val="59"/>
        </w:numPr>
        <w:shd w:val="clear" w:color="auto" w:fill="FFFFFF" w:themeFill="background1"/>
        <w:spacing w:line="360" w:lineRule="auto"/>
        <w:jc w:val="both"/>
        <w:rPr>
          <w:sz w:val="24"/>
          <w:szCs w:val="24"/>
        </w:rPr>
      </w:pPr>
      <w:r w:rsidRPr="00E938DD">
        <w:rPr>
          <w:sz w:val="24"/>
          <w:szCs w:val="24"/>
        </w:rPr>
        <w:t>Nowe Prawo zamówień publicznych</w:t>
      </w:r>
      <w:r>
        <w:rPr>
          <w:sz w:val="24"/>
          <w:szCs w:val="24"/>
        </w:rPr>
        <w:t>;</w:t>
      </w:r>
    </w:p>
    <w:p w:rsidR="00E938DD" w:rsidRPr="00E938DD" w:rsidRDefault="00E938DD" w:rsidP="00E938DD">
      <w:pPr>
        <w:pStyle w:val="Akapitzlist"/>
        <w:numPr>
          <w:ilvl w:val="0"/>
          <w:numId w:val="59"/>
        </w:numPr>
        <w:shd w:val="clear" w:color="auto" w:fill="FFFFFF" w:themeFill="background1"/>
        <w:spacing w:line="360" w:lineRule="auto"/>
        <w:jc w:val="both"/>
        <w:rPr>
          <w:sz w:val="24"/>
          <w:szCs w:val="24"/>
        </w:rPr>
      </w:pPr>
      <w:r w:rsidRPr="00E938DD">
        <w:rPr>
          <w:sz w:val="24"/>
          <w:szCs w:val="24"/>
        </w:rPr>
        <w:t>Postępowanie w sprawach zwrotu środków wypłaconych z tarczy antykryzysowej COVID-19, z uwzględnieniem</w:t>
      </w:r>
      <w:r>
        <w:rPr>
          <w:sz w:val="24"/>
          <w:szCs w:val="24"/>
        </w:rPr>
        <w:t xml:space="preserve"> najnowszych zmian.</w:t>
      </w:r>
    </w:p>
    <w:p w:rsidR="00E938DD" w:rsidRPr="00103A92" w:rsidRDefault="00E938DD" w:rsidP="00E938DD">
      <w:pPr>
        <w:shd w:val="clear" w:color="auto" w:fill="FFFFFF" w:themeFill="background1"/>
        <w:spacing w:line="360" w:lineRule="auto"/>
        <w:jc w:val="both"/>
        <w:rPr>
          <w:sz w:val="24"/>
          <w:szCs w:val="24"/>
        </w:rPr>
      </w:pPr>
      <w:r w:rsidRPr="00103A92">
        <w:rPr>
          <w:sz w:val="24"/>
          <w:szCs w:val="24"/>
        </w:rPr>
        <w:t>W roku 2021r. w 46 szkoleniach wzięło udział 70 osób.</w:t>
      </w:r>
    </w:p>
    <w:p w:rsidR="00C42176" w:rsidRDefault="00C42176" w:rsidP="00C42176">
      <w:pPr>
        <w:pStyle w:val="Akapitzlist"/>
        <w:spacing w:line="360" w:lineRule="auto"/>
        <w:jc w:val="both"/>
        <w:rPr>
          <w:sz w:val="24"/>
          <w:szCs w:val="24"/>
        </w:rPr>
      </w:pPr>
    </w:p>
    <w:p w:rsidR="00376044" w:rsidRPr="00C42176" w:rsidRDefault="00376044" w:rsidP="00C42176">
      <w:pPr>
        <w:pStyle w:val="Akapitzlist"/>
        <w:spacing w:line="360" w:lineRule="auto"/>
        <w:jc w:val="both"/>
        <w:rPr>
          <w:sz w:val="24"/>
          <w:szCs w:val="24"/>
        </w:rPr>
      </w:pPr>
    </w:p>
    <w:p w:rsidR="005B69D0" w:rsidRPr="003200B0" w:rsidRDefault="00BF2DCA" w:rsidP="003B0539">
      <w:pPr>
        <w:pStyle w:val="Tekstpodstawowywcity2"/>
        <w:spacing w:line="360" w:lineRule="auto"/>
        <w:ind w:left="0"/>
        <w:rPr>
          <w:b/>
          <w:i/>
          <w:szCs w:val="24"/>
        </w:rPr>
      </w:pPr>
      <w:r>
        <w:rPr>
          <w:b/>
          <w:i/>
          <w:szCs w:val="24"/>
        </w:rPr>
        <w:t>9</w:t>
      </w:r>
      <w:r w:rsidR="007924B8">
        <w:rPr>
          <w:b/>
          <w:i/>
          <w:szCs w:val="24"/>
        </w:rPr>
        <w:t xml:space="preserve">. </w:t>
      </w:r>
      <w:r w:rsidR="005B69D0" w:rsidRPr="000733E7">
        <w:rPr>
          <w:b/>
          <w:i/>
          <w:szCs w:val="24"/>
        </w:rPr>
        <w:t xml:space="preserve"> Decyzje administracyjne, zaświadczenia, deklaracje podatkowe</w:t>
      </w:r>
    </w:p>
    <w:p w:rsidR="005B69D0" w:rsidRPr="000733E7" w:rsidRDefault="00BD5B94" w:rsidP="003B0539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20</w:t>
      </w:r>
      <w:r w:rsidR="00775FF3">
        <w:rPr>
          <w:szCs w:val="24"/>
        </w:rPr>
        <w:t>2</w:t>
      </w:r>
      <w:r w:rsidR="00B95862">
        <w:rPr>
          <w:szCs w:val="24"/>
        </w:rPr>
        <w:t>1</w:t>
      </w:r>
      <w:r w:rsidR="005B69D0" w:rsidRPr="000733E7">
        <w:rPr>
          <w:szCs w:val="24"/>
        </w:rPr>
        <w:t>r.</w:t>
      </w:r>
      <w:r w:rsidR="005655A6" w:rsidRPr="000733E7">
        <w:rPr>
          <w:szCs w:val="24"/>
        </w:rPr>
        <w:t xml:space="preserve"> w</w:t>
      </w:r>
      <w:r w:rsidR="005655A6">
        <w:rPr>
          <w:szCs w:val="24"/>
        </w:rPr>
        <w:t> </w:t>
      </w:r>
      <w:r w:rsidR="005B69D0" w:rsidRPr="000733E7">
        <w:rPr>
          <w:szCs w:val="24"/>
        </w:rPr>
        <w:t>Powiatowym Urzędzie Pracy</w:t>
      </w:r>
      <w:r w:rsidR="005655A6" w:rsidRPr="000733E7">
        <w:rPr>
          <w:szCs w:val="24"/>
        </w:rPr>
        <w:t xml:space="preserve"> w</w:t>
      </w:r>
      <w:r w:rsidR="005655A6">
        <w:rPr>
          <w:szCs w:val="24"/>
        </w:rPr>
        <w:t> </w:t>
      </w:r>
      <w:r w:rsidR="005B69D0" w:rsidRPr="000733E7">
        <w:rPr>
          <w:szCs w:val="24"/>
        </w:rPr>
        <w:t>Otwocku,</w:t>
      </w:r>
      <w:r w:rsidR="005655A6" w:rsidRPr="000733E7">
        <w:rPr>
          <w:szCs w:val="24"/>
        </w:rPr>
        <w:t xml:space="preserve"> w</w:t>
      </w:r>
      <w:r w:rsidR="005655A6">
        <w:rPr>
          <w:szCs w:val="24"/>
        </w:rPr>
        <w:t> </w:t>
      </w:r>
      <w:r w:rsidR="005B69D0" w:rsidRPr="000733E7">
        <w:rPr>
          <w:szCs w:val="24"/>
        </w:rPr>
        <w:t>zakresie obsługi formalnej, wydano łącznie:</w:t>
      </w:r>
    </w:p>
    <w:p w:rsidR="005B69D0" w:rsidRPr="00550ED9" w:rsidRDefault="00775FF3" w:rsidP="00346E7C">
      <w:pPr>
        <w:pStyle w:val="Tekstpodstawowywcity2"/>
        <w:numPr>
          <w:ilvl w:val="0"/>
          <w:numId w:val="18"/>
        </w:numPr>
        <w:spacing w:line="360" w:lineRule="auto"/>
        <w:rPr>
          <w:szCs w:val="24"/>
        </w:rPr>
      </w:pPr>
      <w:r>
        <w:rPr>
          <w:b/>
          <w:szCs w:val="24"/>
        </w:rPr>
        <w:t>6</w:t>
      </w:r>
      <w:r w:rsidR="00B95862">
        <w:rPr>
          <w:b/>
          <w:szCs w:val="24"/>
        </w:rPr>
        <w:t>307</w:t>
      </w:r>
      <w:r w:rsidR="00BD5B94" w:rsidRPr="000733E7">
        <w:rPr>
          <w:szCs w:val="24"/>
        </w:rPr>
        <w:t xml:space="preserve"> decyz</w:t>
      </w:r>
      <w:r w:rsidR="00963BAA">
        <w:rPr>
          <w:szCs w:val="24"/>
        </w:rPr>
        <w:t>ji</w:t>
      </w:r>
      <w:r w:rsidR="00BD5B94" w:rsidRPr="000733E7">
        <w:rPr>
          <w:szCs w:val="24"/>
        </w:rPr>
        <w:t xml:space="preserve"> administracyjn</w:t>
      </w:r>
      <w:r w:rsidR="00F614CB">
        <w:rPr>
          <w:szCs w:val="24"/>
        </w:rPr>
        <w:t>ych</w:t>
      </w:r>
      <w:r w:rsidR="00BD5B94" w:rsidRPr="000733E7">
        <w:rPr>
          <w:szCs w:val="24"/>
        </w:rPr>
        <w:t xml:space="preserve"> dotycząc</w:t>
      </w:r>
      <w:r w:rsidR="00963BAA">
        <w:rPr>
          <w:szCs w:val="24"/>
        </w:rPr>
        <w:t>ych</w:t>
      </w:r>
      <w:r w:rsidR="005B69D0" w:rsidRPr="000733E7">
        <w:rPr>
          <w:szCs w:val="24"/>
        </w:rPr>
        <w:t xml:space="preserve"> m.in.: przyznania lub utraty statusu osoby bezrobotnej; przyznania lub utraty prawa do zasiłku dla bezrobotnych, stypendium</w:t>
      </w:r>
      <w:r w:rsidR="00BD5B94" w:rsidRPr="000733E7">
        <w:rPr>
          <w:szCs w:val="24"/>
        </w:rPr>
        <w:t>,</w:t>
      </w:r>
      <w:r w:rsidR="005B69D0" w:rsidRPr="000733E7">
        <w:rPr>
          <w:szCs w:val="24"/>
        </w:rPr>
        <w:t xml:space="preserve"> dodatku aktywizacyjnego; zwrotu nienależnie pobranego świadczenia; rozłożenia na raty lub umorzenia n</w:t>
      </w:r>
      <w:r w:rsidR="00B95862">
        <w:rPr>
          <w:szCs w:val="24"/>
        </w:rPr>
        <w:t>ienależnie pobranego świadczenia.</w:t>
      </w:r>
      <w:r w:rsidR="00335C61">
        <w:rPr>
          <w:szCs w:val="24"/>
        </w:rPr>
        <w:t xml:space="preserve"> </w:t>
      </w:r>
      <w:r w:rsidR="005B69D0" w:rsidRPr="00550ED9">
        <w:rPr>
          <w:szCs w:val="24"/>
        </w:rPr>
        <w:t>Średnio miesięcznie urząd pracy w</w:t>
      </w:r>
      <w:r w:rsidR="00BD5B94" w:rsidRPr="00550ED9">
        <w:rPr>
          <w:szCs w:val="24"/>
        </w:rPr>
        <w:t>ydawał</w:t>
      </w:r>
      <w:r w:rsidR="005655A6" w:rsidRPr="00550ED9">
        <w:rPr>
          <w:szCs w:val="24"/>
        </w:rPr>
        <w:t xml:space="preserve"> w</w:t>
      </w:r>
      <w:r w:rsidR="005655A6">
        <w:rPr>
          <w:szCs w:val="24"/>
        </w:rPr>
        <w:t> </w:t>
      </w:r>
      <w:r w:rsidR="00BD5B94" w:rsidRPr="00550ED9">
        <w:rPr>
          <w:szCs w:val="24"/>
        </w:rPr>
        <w:t xml:space="preserve">omawianym okresie </w:t>
      </w:r>
      <w:r w:rsidR="00B95862">
        <w:rPr>
          <w:szCs w:val="24"/>
        </w:rPr>
        <w:t>525</w:t>
      </w:r>
      <w:r w:rsidR="002719B6" w:rsidRPr="00550ED9">
        <w:rPr>
          <w:szCs w:val="24"/>
        </w:rPr>
        <w:t xml:space="preserve"> decyz</w:t>
      </w:r>
      <w:r>
        <w:rPr>
          <w:szCs w:val="24"/>
        </w:rPr>
        <w:t>j</w:t>
      </w:r>
      <w:r w:rsidR="00B95862">
        <w:rPr>
          <w:szCs w:val="24"/>
        </w:rPr>
        <w:t>i</w:t>
      </w:r>
      <w:r>
        <w:rPr>
          <w:szCs w:val="24"/>
        </w:rPr>
        <w:t xml:space="preserve"> </w:t>
      </w:r>
      <w:r w:rsidR="002719B6" w:rsidRPr="00550ED9">
        <w:rPr>
          <w:szCs w:val="24"/>
        </w:rPr>
        <w:t>administracyjn</w:t>
      </w:r>
      <w:r w:rsidR="00B95862">
        <w:rPr>
          <w:szCs w:val="24"/>
        </w:rPr>
        <w:t>ych</w:t>
      </w:r>
      <w:r w:rsidR="00B91E66">
        <w:rPr>
          <w:szCs w:val="24"/>
        </w:rPr>
        <w:t>;</w:t>
      </w:r>
    </w:p>
    <w:p w:rsidR="005B69D0" w:rsidRPr="000733E7" w:rsidRDefault="00B95862" w:rsidP="00346E7C">
      <w:pPr>
        <w:pStyle w:val="Tekstpodstawowywcity2"/>
        <w:numPr>
          <w:ilvl w:val="0"/>
          <w:numId w:val="18"/>
        </w:numPr>
        <w:spacing w:line="360" w:lineRule="auto"/>
        <w:rPr>
          <w:szCs w:val="24"/>
        </w:rPr>
      </w:pPr>
      <w:r>
        <w:rPr>
          <w:b/>
          <w:szCs w:val="24"/>
        </w:rPr>
        <w:t>987</w:t>
      </w:r>
      <w:r w:rsidR="000E42E4">
        <w:rPr>
          <w:szCs w:val="24"/>
        </w:rPr>
        <w:t xml:space="preserve"> </w:t>
      </w:r>
      <w:r w:rsidR="002719B6" w:rsidRPr="000733E7">
        <w:rPr>
          <w:szCs w:val="24"/>
        </w:rPr>
        <w:t>zaświadcze</w:t>
      </w:r>
      <w:r w:rsidR="002A59AB">
        <w:rPr>
          <w:szCs w:val="24"/>
        </w:rPr>
        <w:t>ń</w:t>
      </w:r>
      <w:r w:rsidR="002719B6" w:rsidRPr="000733E7">
        <w:rPr>
          <w:szCs w:val="24"/>
        </w:rPr>
        <w:t xml:space="preserve"> potwierdzając</w:t>
      </w:r>
      <w:r w:rsidR="002A59AB">
        <w:rPr>
          <w:szCs w:val="24"/>
        </w:rPr>
        <w:t>ych</w:t>
      </w:r>
      <w:r w:rsidR="005B69D0" w:rsidRPr="000733E7">
        <w:rPr>
          <w:szCs w:val="24"/>
        </w:rPr>
        <w:t xml:space="preserve"> status prawny osób zarejestrowanych na potrzeby różnych instytucji, tj. sądów, ośrodków pomocy społecznej, urzędów itp. Należy zaznaczyć, iż posiadanie statusu bezrobotnego umożliwia osobom bezrobotnym uzyskanie różnego rodzaju pomocy, jak: zasiłki okresowe</w:t>
      </w:r>
      <w:r w:rsidR="005655A6" w:rsidRPr="000733E7">
        <w:rPr>
          <w:szCs w:val="24"/>
        </w:rPr>
        <w:t xml:space="preserve"> i</w:t>
      </w:r>
      <w:r w:rsidR="005655A6">
        <w:rPr>
          <w:szCs w:val="24"/>
        </w:rPr>
        <w:t> </w:t>
      </w:r>
      <w:r w:rsidR="005B69D0" w:rsidRPr="000733E7">
        <w:rPr>
          <w:szCs w:val="24"/>
        </w:rPr>
        <w:t>celowe</w:t>
      </w:r>
      <w:r w:rsidR="005655A6" w:rsidRPr="000733E7">
        <w:rPr>
          <w:szCs w:val="24"/>
        </w:rPr>
        <w:t xml:space="preserve"> z</w:t>
      </w:r>
      <w:r w:rsidR="005655A6">
        <w:rPr>
          <w:szCs w:val="24"/>
        </w:rPr>
        <w:t> </w:t>
      </w:r>
      <w:r w:rsidR="005B69D0" w:rsidRPr="000733E7">
        <w:rPr>
          <w:szCs w:val="24"/>
        </w:rPr>
        <w:t xml:space="preserve">ośrodka pomocy społecznej, dopłaty do obiadów dla dzieci, dodatki mieszkaniowe, ubieganie się </w:t>
      </w:r>
      <w:r w:rsidR="00546E4B">
        <w:rPr>
          <w:szCs w:val="24"/>
        </w:rPr>
        <w:br/>
      </w:r>
      <w:r w:rsidR="005B69D0" w:rsidRPr="000733E7">
        <w:rPr>
          <w:szCs w:val="24"/>
        </w:rPr>
        <w:t>o stypendia</w:t>
      </w:r>
      <w:r w:rsidR="005655A6" w:rsidRPr="000733E7">
        <w:rPr>
          <w:szCs w:val="24"/>
        </w:rPr>
        <w:t xml:space="preserve"> w</w:t>
      </w:r>
      <w:r w:rsidR="005655A6">
        <w:rPr>
          <w:szCs w:val="24"/>
        </w:rPr>
        <w:t> </w:t>
      </w:r>
      <w:r w:rsidR="005B69D0" w:rsidRPr="000733E7">
        <w:rPr>
          <w:szCs w:val="24"/>
        </w:rPr>
        <w:t>szkołach,</w:t>
      </w:r>
      <w:r w:rsidR="005655A6" w:rsidRPr="000733E7">
        <w:rPr>
          <w:szCs w:val="24"/>
        </w:rPr>
        <w:t xml:space="preserve"> w</w:t>
      </w:r>
      <w:r w:rsidR="005655A6">
        <w:rPr>
          <w:szCs w:val="24"/>
        </w:rPr>
        <w:t> </w:t>
      </w:r>
      <w:r w:rsidR="005B69D0" w:rsidRPr="000733E7">
        <w:rPr>
          <w:szCs w:val="24"/>
        </w:rPr>
        <w:t>tym</w:t>
      </w:r>
      <w:r w:rsidR="005655A6" w:rsidRPr="000733E7">
        <w:rPr>
          <w:szCs w:val="24"/>
        </w:rPr>
        <w:t xml:space="preserve"> w</w:t>
      </w:r>
      <w:r w:rsidR="005655A6">
        <w:rPr>
          <w:szCs w:val="24"/>
        </w:rPr>
        <w:t> </w:t>
      </w:r>
      <w:r w:rsidR="005B69D0" w:rsidRPr="000733E7">
        <w:rPr>
          <w:szCs w:val="24"/>
        </w:rPr>
        <w:t>szkołach niepublicznych</w:t>
      </w:r>
      <w:r w:rsidR="00B91E66">
        <w:rPr>
          <w:szCs w:val="24"/>
        </w:rPr>
        <w:t>;</w:t>
      </w:r>
    </w:p>
    <w:p w:rsidR="005B69D0" w:rsidRPr="000733E7" w:rsidRDefault="00775FF3" w:rsidP="00346E7C">
      <w:pPr>
        <w:pStyle w:val="Tekstpodstawowywcity2"/>
        <w:numPr>
          <w:ilvl w:val="0"/>
          <w:numId w:val="18"/>
        </w:numPr>
        <w:spacing w:line="360" w:lineRule="auto"/>
        <w:rPr>
          <w:szCs w:val="24"/>
        </w:rPr>
      </w:pPr>
      <w:r>
        <w:rPr>
          <w:b/>
          <w:szCs w:val="24"/>
        </w:rPr>
        <w:t>1</w:t>
      </w:r>
      <w:r w:rsidR="00B95862">
        <w:rPr>
          <w:b/>
          <w:szCs w:val="24"/>
        </w:rPr>
        <w:t>17</w:t>
      </w:r>
      <w:r w:rsidR="005B69D0" w:rsidRPr="000733E7">
        <w:rPr>
          <w:szCs w:val="24"/>
        </w:rPr>
        <w:t xml:space="preserve"> zaświadcze</w:t>
      </w:r>
      <w:r w:rsidR="002A59AB">
        <w:rPr>
          <w:szCs w:val="24"/>
        </w:rPr>
        <w:t>ń</w:t>
      </w:r>
      <w:r w:rsidR="005655A6" w:rsidRPr="000733E7">
        <w:rPr>
          <w:szCs w:val="24"/>
        </w:rPr>
        <w:t xml:space="preserve"> w</w:t>
      </w:r>
      <w:r w:rsidR="005655A6">
        <w:rPr>
          <w:szCs w:val="24"/>
        </w:rPr>
        <w:t> </w:t>
      </w:r>
      <w:r w:rsidR="005B69D0" w:rsidRPr="000733E7">
        <w:rPr>
          <w:szCs w:val="24"/>
        </w:rPr>
        <w:t>celu ustalenia przez ZUS kapitału początkowego. Jednocześnie obs</w:t>
      </w:r>
      <w:r w:rsidR="00A767C5">
        <w:rPr>
          <w:szCs w:val="24"/>
        </w:rPr>
        <w:t xml:space="preserve">erwuje się wzrost wystąpień </w:t>
      </w:r>
      <w:r w:rsidR="005655A6">
        <w:rPr>
          <w:szCs w:val="24"/>
        </w:rPr>
        <w:t xml:space="preserve"> z </w:t>
      </w:r>
      <w:r w:rsidR="00A767C5">
        <w:rPr>
          <w:szCs w:val="24"/>
        </w:rPr>
        <w:t>Wydziału U</w:t>
      </w:r>
      <w:r w:rsidR="005B69D0" w:rsidRPr="000733E7">
        <w:rPr>
          <w:szCs w:val="24"/>
        </w:rPr>
        <w:t xml:space="preserve">stalenia Kapitału Początkowego ZUS </w:t>
      </w:r>
      <w:r w:rsidR="00546E4B">
        <w:rPr>
          <w:szCs w:val="24"/>
        </w:rPr>
        <w:br/>
      </w:r>
      <w:r w:rsidR="005B69D0" w:rsidRPr="000733E7">
        <w:rPr>
          <w:szCs w:val="24"/>
        </w:rPr>
        <w:t>z prośbą</w:t>
      </w:r>
      <w:r w:rsidR="005655A6" w:rsidRPr="000733E7">
        <w:rPr>
          <w:szCs w:val="24"/>
        </w:rPr>
        <w:t xml:space="preserve"> o</w:t>
      </w:r>
      <w:r w:rsidR="005655A6">
        <w:rPr>
          <w:szCs w:val="24"/>
        </w:rPr>
        <w:t> </w:t>
      </w:r>
      <w:r w:rsidR="005B69D0" w:rsidRPr="000733E7">
        <w:rPr>
          <w:szCs w:val="24"/>
        </w:rPr>
        <w:t>weryfikację wcześniej wydanych zaświadczeń</w:t>
      </w:r>
      <w:r w:rsidR="005655A6" w:rsidRPr="000733E7">
        <w:rPr>
          <w:szCs w:val="24"/>
        </w:rPr>
        <w:t xml:space="preserve"> z</w:t>
      </w:r>
      <w:r w:rsidR="005655A6">
        <w:rPr>
          <w:szCs w:val="24"/>
        </w:rPr>
        <w:t> </w:t>
      </w:r>
      <w:r w:rsidR="005B69D0" w:rsidRPr="000733E7">
        <w:rPr>
          <w:szCs w:val="24"/>
        </w:rPr>
        <w:t>powodu ujawnienia okresów zatrudnienia nakładających się na okresy pobierania zasiłku</w:t>
      </w:r>
      <w:r w:rsidR="00B91E66">
        <w:rPr>
          <w:szCs w:val="24"/>
        </w:rPr>
        <w:t>;</w:t>
      </w:r>
    </w:p>
    <w:p w:rsidR="00C42176" w:rsidRDefault="002A59AB" w:rsidP="00C42176">
      <w:pPr>
        <w:pStyle w:val="Tekstpodstawowywcity2"/>
        <w:numPr>
          <w:ilvl w:val="0"/>
          <w:numId w:val="18"/>
        </w:numPr>
        <w:spacing w:after="0" w:line="360" w:lineRule="auto"/>
        <w:ind w:left="738" w:hanging="284"/>
        <w:rPr>
          <w:szCs w:val="24"/>
        </w:rPr>
      </w:pPr>
      <w:r>
        <w:rPr>
          <w:b/>
          <w:szCs w:val="24"/>
        </w:rPr>
        <w:t>1</w:t>
      </w:r>
      <w:r w:rsidR="00B95862">
        <w:rPr>
          <w:b/>
          <w:szCs w:val="24"/>
        </w:rPr>
        <w:t>140</w:t>
      </w:r>
      <w:r w:rsidR="002719B6" w:rsidRPr="000733E7">
        <w:rPr>
          <w:szCs w:val="24"/>
        </w:rPr>
        <w:t xml:space="preserve"> in</w:t>
      </w:r>
      <w:r w:rsidR="00BD5B94" w:rsidRPr="000733E7">
        <w:rPr>
          <w:szCs w:val="24"/>
        </w:rPr>
        <w:t>formacj</w:t>
      </w:r>
      <w:r w:rsidR="00963BAA">
        <w:rPr>
          <w:szCs w:val="24"/>
        </w:rPr>
        <w:t>i</w:t>
      </w:r>
      <w:r w:rsidR="005655A6" w:rsidRPr="000733E7">
        <w:rPr>
          <w:szCs w:val="24"/>
        </w:rPr>
        <w:t xml:space="preserve"> o</w:t>
      </w:r>
      <w:r w:rsidR="005655A6">
        <w:rPr>
          <w:szCs w:val="24"/>
        </w:rPr>
        <w:t> </w:t>
      </w:r>
      <w:r w:rsidR="005B69D0" w:rsidRPr="000733E7">
        <w:rPr>
          <w:szCs w:val="24"/>
        </w:rPr>
        <w:t>dochodach oraz pobranych zaliczkach na podatek dochodowy</w:t>
      </w:r>
      <w:r>
        <w:rPr>
          <w:szCs w:val="24"/>
        </w:rPr>
        <w:t xml:space="preserve"> tzw. PIT-11</w:t>
      </w:r>
      <w:r w:rsidR="005655A6">
        <w:rPr>
          <w:szCs w:val="24"/>
        </w:rPr>
        <w:t xml:space="preserve"> w </w:t>
      </w:r>
      <w:r>
        <w:rPr>
          <w:szCs w:val="24"/>
        </w:rPr>
        <w:t>związku</w:t>
      </w:r>
      <w:r w:rsidR="005655A6">
        <w:rPr>
          <w:szCs w:val="24"/>
        </w:rPr>
        <w:t xml:space="preserve"> z </w:t>
      </w:r>
      <w:r>
        <w:rPr>
          <w:szCs w:val="24"/>
        </w:rPr>
        <w:t>wypłaco</w:t>
      </w:r>
      <w:r w:rsidR="005B69D0" w:rsidRPr="000733E7">
        <w:rPr>
          <w:szCs w:val="24"/>
        </w:rPr>
        <w:t>nymi przez urząd pracy świadczeniami dla osób bezrobotnych</w:t>
      </w:r>
      <w:r w:rsidR="005655A6" w:rsidRPr="000733E7">
        <w:rPr>
          <w:szCs w:val="24"/>
        </w:rPr>
        <w:t xml:space="preserve"> w</w:t>
      </w:r>
      <w:r w:rsidR="005655A6">
        <w:rPr>
          <w:szCs w:val="24"/>
        </w:rPr>
        <w:t> </w:t>
      </w:r>
      <w:r w:rsidR="002E1AED" w:rsidRPr="000733E7">
        <w:rPr>
          <w:szCs w:val="24"/>
        </w:rPr>
        <w:t>20</w:t>
      </w:r>
      <w:r w:rsidR="00B95862">
        <w:rPr>
          <w:szCs w:val="24"/>
        </w:rPr>
        <w:t>20</w:t>
      </w:r>
      <w:r w:rsidR="002E1AED" w:rsidRPr="000733E7">
        <w:rPr>
          <w:szCs w:val="24"/>
        </w:rPr>
        <w:t>r.</w:t>
      </w:r>
    </w:p>
    <w:p w:rsidR="00C51923" w:rsidRDefault="00C51923" w:rsidP="00C51923">
      <w:pPr>
        <w:pStyle w:val="Tekstpodstawowywcity2"/>
        <w:spacing w:after="0" w:line="360" w:lineRule="auto"/>
        <w:ind w:left="738"/>
        <w:rPr>
          <w:szCs w:val="24"/>
        </w:rPr>
      </w:pPr>
    </w:p>
    <w:p w:rsidR="00BC2175" w:rsidRDefault="00BC2175" w:rsidP="00C51923">
      <w:pPr>
        <w:pStyle w:val="Tekstpodstawowywcity2"/>
        <w:spacing w:after="0" w:line="360" w:lineRule="auto"/>
        <w:ind w:left="738"/>
        <w:rPr>
          <w:szCs w:val="24"/>
        </w:rPr>
      </w:pPr>
    </w:p>
    <w:p w:rsidR="00BC2175" w:rsidRPr="00E80912" w:rsidRDefault="00BC2175" w:rsidP="00C51923">
      <w:pPr>
        <w:pStyle w:val="Tekstpodstawowywcity2"/>
        <w:spacing w:after="0" w:line="360" w:lineRule="auto"/>
        <w:ind w:left="738"/>
        <w:rPr>
          <w:szCs w:val="24"/>
        </w:rPr>
      </w:pPr>
    </w:p>
    <w:p w:rsidR="004815DD" w:rsidRPr="000733E7" w:rsidRDefault="00BF2DCA" w:rsidP="0092046F">
      <w:pPr>
        <w:pStyle w:val="Tekstpodstawowywcity2"/>
        <w:spacing w:line="360" w:lineRule="auto"/>
        <w:ind w:left="0"/>
        <w:rPr>
          <w:b/>
          <w:i/>
          <w:szCs w:val="24"/>
        </w:rPr>
      </w:pPr>
      <w:r>
        <w:rPr>
          <w:b/>
          <w:i/>
          <w:szCs w:val="24"/>
        </w:rPr>
        <w:lastRenderedPageBreak/>
        <w:t>10.</w:t>
      </w:r>
      <w:r w:rsidR="007924B8">
        <w:rPr>
          <w:b/>
          <w:i/>
          <w:szCs w:val="24"/>
        </w:rPr>
        <w:t xml:space="preserve"> </w:t>
      </w:r>
      <w:r w:rsidR="005B69D0" w:rsidRPr="000733E7">
        <w:rPr>
          <w:b/>
          <w:i/>
          <w:szCs w:val="24"/>
        </w:rPr>
        <w:t xml:space="preserve"> Rozpatrywanie odwołań</w:t>
      </w:r>
    </w:p>
    <w:p w:rsidR="00F837D0" w:rsidRDefault="00BD5B94" w:rsidP="0092046F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20</w:t>
      </w:r>
      <w:r w:rsidR="00775FF3">
        <w:rPr>
          <w:szCs w:val="24"/>
        </w:rPr>
        <w:t>2</w:t>
      </w:r>
      <w:r w:rsidR="00271ED6">
        <w:rPr>
          <w:szCs w:val="24"/>
        </w:rPr>
        <w:t>1</w:t>
      </w:r>
      <w:r w:rsidRPr="000733E7">
        <w:rPr>
          <w:szCs w:val="24"/>
        </w:rPr>
        <w:t xml:space="preserve"> roku na ogólną liczbę </w:t>
      </w:r>
      <w:r w:rsidR="000200E6">
        <w:rPr>
          <w:szCs w:val="24"/>
        </w:rPr>
        <w:t>6307</w:t>
      </w:r>
      <w:r w:rsidR="005B69D0" w:rsidRPr="000733E7">
        <w:rPr>
          <w:szCs w:val="24"/>
        </w:rPr>
        <w:t xml:space="preserve"> wydan</w:t>
      </w:r>
      <w:r w:rsidR="00D4516D" w:rsidRPr="000733E7">
        <w:rPr>
          <w:szCs w:val="24"/>
        </w:rPr>
        <w:t>ych</w:t>
      </w:r>
      <w:r w:rsidR="005B69D0" w:rsidRPr="000733E7">
        <w:rPr>
          <w:szCs w:val="24"/>
        </w:rPr>
        <w:t xml:space="preserve"> decyzj</w:t>
      </w:r>
      <w:r w:rsidR="00D4516D" w:rsidRPr="000733E7">
        <w:rPr>
          <w:szCs w:val="24"/>
        </w:rPr>
        <w:t>i</w:t>
      </w:r>
      <w:r w:rsidR="005B69D0" w:rsidRPr="000733E7">
        <w:rPr>
          <w:szCs w:val="24"/>
        </w:rPr>
        <w:t xml:space="preserve"> adm</w:t>
      </w:r>
      <w:r w:rsidR="002719B6" w:rsidRPr="000733E7">
        <w:rPr>
          <w:szCs w:val="24"/>
        </w:rPr>
        <w:t>inistracyjn</w:t>
      </w:r>
      <w:r w:rsidR="00D4516D" w:rsidRPr="000733E7">
        <w:rPr>
          <w:szCs w:val="24"/>
        </w:rPr>
        <w:t>ych</w:t>
      </w:r>
      <w:r w:rsidRPr="000733E7">
        <w:rPr>
          <w:szCs w:val="24"/>
        </w:rPr>
        <w:t xml:space="preserve"> odwołania wniosło </w:t>
      </w:r>
      <w:r w:rsidR="00271ED6">
        <w:rPr>
          <w:szCs w:val="24"/>
        </w:rPr>
        <w:t>6</w:t>
      </w:r>
      <w:r w:rsidRPr="000733E7">
        <w:rPr>
          <w:szCs w:val="24"/>
        </w:rPr>
        <w:t xml:space="preserve"> osób bezrobotnych, co stanowiło </w:t>
      </w:r>
      <w:r w:rsidR="000200E6">
        <w:rPr>
          <w:szCs w:val="24"/>
        </w:rPr>
        <w:t>0,1</w:t>
      </w:r>
      <w:r w:rsidR="005B69D0" w:rsidRPr="000733E7">
        <w:rPr>
          <w:szCs w:val="24"/>
        </w:rPr>
        <w:t>% ogółu wydanych decyzji. Odwołania dotyczyły</w:t>
      </w:r>
      <w:r w:rsidR="0049128D">
        <w:rPr>
          <w:szCs w:val="24"/>
        </w:rPr>
        <w:t>:</w:t>
      </w:r>
      <w:r w:rsidR="005B69D0" w:rsidRPr="000733E7">
        <w:rPr>
          <w:szCs w:val="24"/>
        </w:rPr>
        <w:t xml:space="preserve"> </w:t>
      </w:r>
      <w:r w:rsidR="00271ED6">
        <w:rPr>
          <w:szCs w:val="24"/>
        </w:rPr>
        <w:t>odmowy uznania za osobę bezrobotną, odmowy przyznania prawa do zasiłku, utraty statusu bezrobotnego oraz utraty prawa do zasiłku z powodu upływu maksymalnego okresu jego pobierania.</w:t>
      </w:r>
    </w:p>
    <w:p w:rsidR="00BD5B94" w:rsidRPr="000733E7" w:rsidRDefault="004376C5" w:rsidP="0092046F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Po ich rozpatrzeniu</w:t>
      </w:r>
      <w:r w:rsidR="00BD5B94" w:rsidRPr="000733E7">
        <w:rPr>
          <w:szCs w:val="24"/>
        </w:rPr>
        <w:t>:</w:t>
      </w:r>
      <w:r w:rsidRPr="000733E7">
        <w:rPr>
          <w:szCs w:val="24"/>
        </w:rPr>
        <w:t xml:space="preserve"> </w:t>
      </w:r>
    </w:p>
    <w:p w:rsidR="00271ED6" w:rsidRDefault="00271ED6" w:rsidP="00271ED6">
      <w:pPr>
        <w:pStyle w:val="Tekstpodstawowywcity2"/>
        <w:numPr>
          <w:ilvl w:val="0"/>
          <w:numId w:val="21"/>
        </w:numPr>
        <w:spacing w:line="360" w:lineRule="auto"/>
        <w:rPr>
          <w:szCs w:val="24"/>
        </w:rPr>
      </w:pPr>
      <w:r>
        <w:rPr>
          <w:szCs w:val="24"/>
        </w:rPr>
        <w:t>1 decyzja nie został</w:t>
      </w:r>
      <w:r w:rsidR="000200E6">
        <w:rPr>
          <w:szCs w:val="24"/>
        </w:rPr>
        <w:t>a</w:t>
      </w:r>
      <w:r>
        <w:rPr>
          <w:szCs w:val="24"/>
        </w:rPr>
        <w:t xml:space="preserve"> rozpatrzon</w:t>
      </w:r>
      <w:r w:rsidR="000200E6">
        <w:rPr>
          <w:szCs w:val="24"/>
        </w:rPr>
        <w:t>a</w:t>
      </w:r>
      <w:r>
        <w:rPr>
          <w:szCs w:val="24"/>
        </w:rPr>
        <w:t xml:space="preserve"> przez organ II instancji ze względu na uchybienie terminu wniesienia odwołania;</w:t>
      </w:r>
    </w:p>
    <w:p w:rsidR="00712349" w:rsidRDefault="00271ED6" w:rsidP="00F11D0F">
      <w:pPr>
        <w:pStyle w:val="Tekstpodstawowywcity2"/>
        <w:numPr>
          <w:ilvl w:val="0"/>
          <w:numId w:val="21"/>
        </w:numPr>
        <w:spacing w:line="360" w:lineRule="auto"/>
        <w:rPr>
          <w:szCs w:val="24"/>
        </w:rPr>
      </w:pPr>
      <w:r>
        <w:rPr>
          <w:szCs w:val="24"/>
        </w:rPr>
        <w:t>4</w:t>
      </w:r>
      <w:r w:rsidR="00A32312">
        <w:rPr>
          <w:szCs w:val="24"/>
        </w:rPr>
        <w:t xml:space="preserve"> </w:t>
      </w:r>
      <w:r w:rsidR="00BD5B94" w:rsidRPr="000733E7">
        <w:rPr>
          <w:szCs w:val="24"/>
        </w:rPr>
        <w:t>decyz</w:t>
      </w:r>
      <w:r>
        <w:rPr>
          <w:szCs w:val="24"/>
        </w:rPr>
        <w:t>je</w:t>
      </w:r>
      <w:r w:rsidR="00BD5B94" w:rsidRPr="000733E7">
        <w:rPr>
          <w:szCs w:val="24"/>
        </w:rPr>
        <w:t xml:space="preserve"> został</w:t>
      </w:r>
      <w:r>
        <w:rPr>
          <w:szCs w:val="24"/>
        </w:rPr>
        <w:t>y</w:t>
      </w:r>
      <w:r w:rsidR="00BD5B94" w:rsidRPr="000733E7">
        <w:rPr>
          <w:szCs w:val="24"/>
        </w:rPr>
        <w:t xml:space="preserve"> utrzyman</w:t>
      </w:r>
      <w:r>
        <w:rPr>
          <w:szCs w:val="24"/>
        </w:rPr>
        <w:t>e</w:t>
      </w:r>
      <w:r w:rsidR="005655A6">
        <w:rPr>
          <w:szCs w:val="24"/>
        </w:rPr>
        <w:t xml:space="preserve"> w </w:t>
      </w:r>
      <w:r w:rsidR="002A59AB">
        <w:rPr>
          <w:szCs w:val="24"/>
        </w:rPr>
        <w:t>mocy przez organ II instancji;</w:t>
      </w:r>
    </w:p>
    <w:p w:rsidR="00C51923" w:rsidRPr="00777511" w:rsidRDefault="00271ED6" w:rsidP="00271ED6">
      <w:pPr>
        <w:pStyle w:val="Tekstpodstawowywcity2"/>
        <w:numPr>
          <w:ilvl w:val="0"/>
          <w:numId w:val="21"/>
        </w:numPr>
        <w:spacing w:line="360" w:lineRule="auto"/>
        <w:rPr>
          <w:szCs w:val="24"/>
        </w:rPr>
      </w:pPr>
      <w:r>
        <w:rPr>
          <w:szCs w:val="24"/>
        </w:rPr>
        <w:t>1</w:t>
      </w:r>
      <w:r w:rsidR="00CD373C">
        <w:rPr>
          <w:szCs w:val="24"/>
        </w:rPr>
        <w:t xml:space="preserve"> decyzj</w:t>
      </w:r>
      <w:r>
        <w:rPr>
          <w:szCs w:val="24"/>
        </w:rPr>
        <w:t>a</w:t>
      </w:r>
      <w:r w:rsidR="00CD373C">
        <w:rPr>
          <w:szCs w:val="24"/>
        </w:rPr>
        <w:t xml:space="preserve"> został</w:t>
      </w:r>
      <w:r>
        <w:rPr>
          <w:szCs w:val="24"/>
        </w:rPr>
        <w:t>a</w:t>
      </w:r>
      <w:r w:rsidR="00CD373C">
        <w:rPr>
          <w:szCs w:val="24"/>
        </w:rPr>
        <w:t xml:space="preserve"> przekazane do ponownego rozpatrzenia</w:t>
      </w:r>
      <w:r>
        <w:rPr>
          <w:szCs w:val="24"/>
        </w:rPr>
        <w:t>.</w:t>
      </w:r>
    </w:p>
    <w:p w:rsidR="00C51923" w:rsidRDefault="00C51923" w:rsidP="00271ED6">
      <w:pPr>
        <w:pStyle w:val="Tekstpodstawowywcity2"/>
        <w:spacing w:line="360" w:lineRule="auto"/>
        <w:ind w:left="720"/>
        <w:rPr>
          <w:szCs w:val="24"/>
        </w:rPr>
      </w:pPr>
    </w:p>
    <w:p w:rsidR="002606C5" w:rsidRPr="00391416" w:rsidRDefault="00BF2DCA" w:rsidP="002606C5">
      <w:pPr>
        <w:pStyle w:val="Tekstpodstawowywcity2"/>
        <w:spacing w:line="360" w:lineRule="auto"/>
        <w:ind w:left="0"/>
        <w:rPr>
          <w:b/>
          <w:szCs w:val="24"/>
        </w:rPr>
      </w:pPr>
      <w:r>
        <w:rPr>
          <w:b/>
          <w:i/>
          <w:szCs w:val="24"/>
        </w:rPr>
        <w:t>11</w:t>
      </w:r>
      <w:r w:rsidR="002606C5">
        <w:rPr>
          <w:b/>
          <w:i/>
          <w:szCs w:val="24"/>
        </w:rPr>
        <w:t>.  Poziom i struktura wydatków z Funduszu Pracy</w:t>
      </w:r>
    </w:p>
    <w:p w:rsidR="002606C5" w:rsidRPr="002606C5" w:rsidRDefault="002606C5" w:rsidP="002606C5">
      <w:pPr>
        <w:tabs>
          <w:tab w:val="num" w:pos="1774"/>
        </w:tabs>
        <w:spacing w:line="360" w:lineRule="auto"/>
        <w:jc w:val="both"/>
        <w:rPr>
          <w:sz w:val="24"/>
          <w:szCs w:val="24"/>
        </w:rPr>
      </w:pPr>
      <w:r w:rsidRPr="002606C5">
        <w:rPr>
          <w:sz w:val="24"/>
          <w:szCs w:val="24"/>
        </w:rPr>
        <w:t xml:space="preserve">Zgodnie ze sprawozdawczością dotyczącą przychodów i wydatków Funduszu Pracy – według formularza sprawozdawczego MRiPS-02 za okres od 01.01.2021r. do 31.12.2021r. z Funduszu Pracy wydatkowano kwotę </w:t>
      </w:r>
      <w:r w:rsidRPr="002606C5">
        <w:rPr>
          <w:b/>
          <w:sz w:val="24"/>
          <w:szCs w:val="24"/>
        </w:rPr>
        <w:t>22 076 919,43.</w:t>
      </w:r>
      <w:r w:rsidRPr="002606C5">
        <w:rPr>
          <w:sz w:val="24"/>
          <w:szCs w:val="24"/>
        </w:rPr>
        <w:t xml:space="preserve"> </w:t>
      </w:r>
    </w:p>
    <w:p w:rsidR="002606C5" w:rsidRPr="002606C5" w:rsidRDefault="002606C5" w:rsidP="002606C5">
      <w:pPr>
        <w:tabs>
          <w:tab w:val="num" w:pos="1774"/>
        </w:tabs>
        <w:spacing w:line="360" w:lineRule="auto"/>
        <w:jc w:val="both"/>
        <w:rPr>
          <w:sz w:val="24"/>
          <w:szCs w:val="24"/>
        </w:rPr>
      </w:pPr>
      <w:r w:rsidRPr="002606C5">
        <w:rPr>
          <w:sz w:val="24"/>
          <w:szCs w:val="24"/>
        </w:rPr>
        <w:t>Struktura wydatków Funduszu Pracy na przestrzeni okresu od stycznia do grudnia 2021r. kształtowała się następująco:</w:t>
      </w:r>
    </w:p>
    <w:p w:rsidR="002606C5" w:rsidRPr="002606C5" w:rsidRDefault="002606C5" w:rsidP="002606C5">
      <w:pPr>
        <w:tabs>
          <w:tab w:val="num" w:pos="1774"/>
        </w:tabs>
        <w:spacing w:line="360" w:lineRule="auto"/>
        <w:jc w:val="both"/>
        <w:rPr>
          <w:sz w:val="24"/>
          <w:szCs w:val="24"/>
        </w:rPr>
      </w:pPr>
    </w:p>
    <w:p w:rsidR="002606C5" w:rsidRPr="002606C5" w:rsidRDefault="002606C5" w:rsidP="002606C5">
      <w:pPr>
        <w:numPr>
          <w:ilvl w:val="0"/>
          <w:numId w:val="14"/>
        </w:numPr>
        <w:tabs>
          <w:tab w:val="num" w:pos="757"/>
        </w:tabs>
        <w:spacing w:line="360" w:lineRule="auto"/>
        <w:ind w:left="757"/>
        <w:jc w:val="both"/>
        <w:rPr>
          <w:sz w:val="24"/>
          <w:szCs w:val="24"/>
        </w:rPr>
      </w:pPr>
      <w:r w:rsidRPr="002606C5">
        <w:rPr>
          <w:b/>
          <w:sz w:val="24"/>
          <w:szCs w:val="24"/>
        </w:rPr>
        <w:t xml:space="preserve">27,46 % to wydatki obligatoryjne na świadczenia dla  bezrobotnych </w:t>
      </w:r>
      <w:r w:rsidRPr="002606C5">
        <w:rPr>
          <w:b/>
          <w:sz w:val="24"/>
          <w:szCs w:val="24"/>
        </w:rPr>
        <w:tab/>
        <w:t>6 063 229,60</w:t>
      </w:r>
    </w:p>
    <w:p w:rsidR="002606C5" w:rsidRPr="002606C5" w:rsidRDefault="002606C5" w:rsidP="002606C5">
      <w:pPr>
        <w:spacing w:line="360" w:lineRule="auto"/>
        <w:ind w:left="708"/>
        <w:jc w:val="both"/>
        <w:rPr>
          <w:sz w:val="24"/>
          <w:szCs w:val="24"/>
        </w:rPr>
      </w:pPr>
      <w:r w:rsidRPr="002606C5">
        <w:rPr>
          <w:sz w:val="24"/>
          <w:szCs w:val="24"/>
        </w:rPr>
        <w:t>z tego:</w:t>
      </w:r>
    </w:p>
    <w:p w:rsidR="002606C5" w:rsidRPr="002606C5" w:rsidRDefault="002606C5" w:rsidP="00376044">
      <w:pPr>
        <w:numPr>
          <w:ilvl w:val="0"/>
          <w:numId w:val="29"/>
        </w:numPr>
        <w:spacing w:line="360" w:lineRule="auto"/>
        <w:jc w:val="both"/>
        <w:rPr>
          <w:sz w:val="24"/>
          <w:szCs w:val="24"/>
        </w:rPr>
      </w:pPr>
      <w:r w:rsidRPr="002606C5">
        <w:rPr>
          <w:sz w:val="24"/>
          <w:szCs w:val="24"/>
        </w:rPr>
        <w:t>zasiłki dla bezrobotnych wraz ze składką społeczną</w:t>
      </w:r>
      <w:r w:rsidRPr="002606C5">
        <w:rPr>
          <w:sz w:val="24"/>
          <w:szCs w:val="24"/>
        </w:rPr>
        <w:tab/>
      </w:r>
      <w:r w:rsidRPr="002606C5">
        <w:rPr>
          <w:sz w:val="24"/>
          <w:szCs w:val="24"/>
        </w:rPr>
        <w:tab/>
        <w:t xml:space="preserve">         5 857 758,50</w:t>
      </w:r>
    </w:p>
    <w:p w:rsidR="002606C5" w:rsidRDefault="002606C5" w:rsidP="00376044">
      <w:pPr>
        <w:numPr>
          <w:ilvl w:val="0"/>
          <w:numId w:val="29"/>
        </w:numPr>
        <w:spacing w:line="360" w:lineRule="auto"/>
        <w:jc w:val="both"/>
        <w:rPr>
          <w:sz w:val="24"/>
          <w:szCs w:val="24"/>
        </w:rPr>
      </w:pPr>
      <w:r w:rsidRPr="002606C5">
        <w:rPr>
          <w:sz w:val="24"/>
          <w:szCs w:val="24"/>
        </w:rPr>
        <w:t>dodatki aktywizacyjne</w:t>
      </w:r>
      <w:r w:rsidRPr="002606C5">
        <w:rPr>
          <w:sz w:val="24"/>
          <w:szCs w:val="24"/>
        </w:rPr>
        <w:tab/>
      </w:r>
      <w:r w:rsidRPr="002606C5">
        <w:rPr>
          <w:sz w:val="24"/>
          <w:szCs w:val="24"/>
        </w:rPr>
        <w:tab/>
      </w:r>
      <w:r w:rsidRPr="002606C5">
        <w:rPr>
          <w:sz w:val="24"/>
          <w:szCs w:val="24"/>
        </w:rPr>
        <w:tab/>
      </w:r>
      <w:r w:rsidRPr="002606C5">
        <w:rPr>
          <w:sz w:val="24"/>
          <w:szCs w:val="24"/>
        </w:rPr>
        <w:tab/>
      </w:r>
      <w:r w:rsidRPr="002606C5">
        <w:rPr>
          <w:sz w:val="24"/>
          <w:szCs w:val="24"/>
        </w:rPr>
        <w:tab/>
        <w:t xml:space="preserve">     </w:t>
      </w:r>
      <w:r w:rsidRPr="002606C5">
        <w:rPr>
          <w:sz w:val="24"/>
          <w:szCs w:val="24"/>
        </w:rPr>
        <w:tab/>
        <w:t xml:space="preserve">            205 471,10</w:t>
      </w:r>
    </w:p>
    <w:p w:rsidR="00B15A7D" w:rsidRPr="00E75C6E" w:rsidRDefault="00B15A7D" w:rsidP="00B15A7D">
      <w:pPr>
        <w:spacing w:line="360" w:lineRule="auto"/>
        <w:ind w:left="720"/>
        <w:jc w:val="both"/>
        <w:rPr>
          <w:sz w:val="24"/>
          <w:szCs w:val="24"/>
        </w:rPr>
      </w:pPr>
    </w:p>
    <w:p w:rsidR="002606C5" w:rsidRPr="002606C5" w:rsidRDefault="002606C5" w:rsidP="002606C5">
      <w:pPr>
        <w:numPr>
          <w:ilvl w:val="0"/>
          <w:numId w:val="15"/>
        </w:numPr>
        <w:tabs>
          <w:tab w:val="num" w:pos="823"/>
        </w:tabs>
        <w:spacing w:line="360" w:lineRule="auto"/>
        <w:ind w:left="823" w:hanging="397"/>
        <w:jc w:val="both"/>
        <w:rPr>
          <w:sz w:val="24"/>
          <w:szCs w:val="24"/>
        </w:rPr>
      </w:pPr>
      <w:r w:rsidRPr="002606C5">
        <w:rPr>
          <w:b/>
          <w:sz w:val="24"/>
          <w:szCs w:val="24"/>
        </w:rPr>
        <w:t xml:space="preserve">20,43 % to limitowane wydatki na rzecz przeciwdziałania bezrobociu i promocji  zatrudnienia </w:t>
      </w:r>
      <w:r w:rsidRPr="002606C5">
        <w:rPr>
          <w:b/>
          <w:sz w:val="24"/>
          <w:szCs w:val="24"/>
        </w:rPr>
        <w:tab/>
      </w:r>
      <w:r w:rsidRPr="002606C5">
        <w:rPr>
          <w:b/>
          <w:sz w:val="24"/>
          <w:szCs w:val="24"/>
        </w:rPr>
        <w:tab/>
      </w:r>
      <w:r w:rsidRPr="002606C5">
        <w:rPr>
          <w:b/>
          <w:sz w:val="24"/>
          <w:szCs w:val="24"/>
        </w:rPr>
        <w:tab/>
      </w:r>
      <w:r w:rsidRPr="002606C5">
        <w:rPr>
          <w:b/>
          <w:sz w:val="24"/>
          <w:szCs w:val="24"/>
        </w:rPr>
        <w:tab/>
      </w:r>
      <w:r w:rsidRPr="002606C5">
        <w:rPr>
          <w:b/>
          <w:sz w:val="24"/>
          <w:szCs w:val="24"/>
        </w:rPr>
        <w:tab/>
      </w:r>
      <w:r w:rsidRPr="002606C5">
        <w:rPr>
          <w:b/>
          <w:sz w:val="24"/>
          <w:szCs w:val="24"/>
        </w:rPr>
        <w:tab/>
      </w:r>
      <w:r w:rsidRPr="002606C5">
        <w:rPr>
          <w:b/>
          <w:sz w:val="24"/>
          <w:szCs w:val="24"/>
        </w:rPr>
        <w:tab/>
        <w:t xml:space="preserve">           4 510 477,55</w:t>
      </w:r>
    </w:p>
    <w:p w:rsidR="002606C5" w:rsidRPr="002606C5" w:rsidRDefault="002606C5" w:rsidP="002606C5">
      <w:pPr>
        <w:spacing w:line="360" w:lineRule="auto"/>
        <w:ind w:left="708"/>
        <w:jc w:val="both"/>
        <w:rPr>
          <w:sz w:val="24"/>
          <w:szCs w:val="24"/>
        </w:rPr>
      </w:pPr>
      <w:r w:rsidRPr="002606C5">
        <w:rPr>
          <w:sz w:val="24"/>
          <w:szCs w:val="24"/>
        </w:rPr>
        <w:t xml:space="preserve"> z tego:</w:t>
      </w:r>
    </w:p>
    <w:p w:rsidR="002606C5" w:rsidRPr="00E75C6E" w:rsidRDefault="002606C5" w:rsidP="00376044">
      <w:pPr>
        <w:pStyle w:val="Akapitzlist"/>
        <w:numPr>
          <w:ilvl w:val="0"/>
          <w:numId w:val="43"/>
        </w:numPr>
        <w:spacing w:line="360" w:lineRule="auto"/>
        <w:jc w:val="both"/>
        <w:rPr>
          <w:sz w:val="24"/>
          <w:szCs w:val="24"/>
        </w:rPr>
      </w:pPr>
      <w:r w:rsidRPr="00E75C6E">
        <w:rPr>
          <w:sz w:val="24"/>
          <w:szCs w:val="24"/>
        </w:rPr>
        <w:t xml:space="preserve">szkolenia i przekwalifikowania </w:t>
      </w:r>
      <w:r w:rsidRPr="00E75C6E">
        <w:rPr>
          <w:sz w:val="24"/>
          <w:szCs w:val="24"/>
        </w:rPr>
        <w:tab/>
      </w:r>
      <w:r w:rsidRPr="00E75C6E">
        <w:rPr>
          <w:sz w:val="24"/>
          <w:szCs w:val="24"/>
        </w:rPr>
        <w:tab/>
        <w:t xml:space="preserve">          </w:t>
      </w:r>
      <w:r w:rsidRPr="00E75C6E">
        <w:rPr>
          <w:sz w:val="24"/>
          <w:szCs w:val="24"/>
        </w:rPr>
        <w:tab/>
      </w:r>
      <w:r w:rsidRPr="00E75C6E">
        <w:rPr>
          <w:sz w:val="24"/>
          <w:szCs w:val="24"/>
        </w:rPr>
        <w:tab/>
        <w:t xml:space="preserve">                         272 514,96</w:t>
      </w:r>
    </w:p>
    <w:p w:rsidR="002606C5" w:rsidRPr="00E75C6E" w:rsidRDefault="002606C5" w:rsidP="00376044">
      <w:pPr>
        <w:pStyle w:val="Akapitzlist"/>
        <w:numPr>
          <w:ilvl w:val="0"/>
          <w:numId w:val="43"/>
        </w:numPr>
        <w:spacing w:line="360" w:lineRule="auto"/>
        <w:jc w:val="both"/>
        <w:rPr>
          <w:sz w:val="24"/>
          <w:szCs w:val="24"/>
        </w:rPr>
      </w:pPr>
      <w:r w:rsidRPr="00E75C6E">
        <w:rPr>
          <w:sz w:val="24"/>
          <w:szCs w:val="24"/>
        </w:rPr>
        <w:t xml:space="preserve">prace interwencyjne </w:t>
      </w:r>
      <w:r w:rsidRPr="00E75C6E">
        <w:rPr>
          <w:sz w:val="24"/>
          <w:szCs w:val="24"/>
        </w:rPr>
        <w:tab/>
      </w:r>
      <w:r w:rsidRPr="00E75C6E">
        <w:rPr>
          <w:sz w:val="24"/>
          <w:szCs w:val="24"/>
        </w:rPr>
        <w:tab/>
        <w:t xml:space="preserve">     </w:t>
      </w:r>
      <w:r w:rsidRPr="00E75C6E">
        <w:rPr>
          <w:sz w:val="24"/>
          <w:szCs w:val="24"/>
        </w:rPr>
        <w:tab/>
        <w:t xml:space="preserve">           </w:t>
      </w:r>
      <w:r w:rsidRPr="00E75C6E">
        <w:rPr>
          <w:sz w:val="24"/>
          <w:szCs w:val="24"/>
        </w:rPr>
        <w:tab/>
      </w:r>
      <w:r w:rsidRPr="00E75C6E">
        <w:rPr>
          <w:sz w:val="24"/>
          <w:szCs w:val="24"/>
        </w:rPr>
        <w:tab/>
        <w:t xml:space="preserve">                                   </w:t>
      </w:r>
      <w:r w:rsidR="00E75C6E">
        <w:rPr>
          <w:sz w:val="24"/>
          <w:szCs w:val="24"/>
        </w:rPr>
        <w:t xml:space="preserve"> </w:t>
      </w:r>
      <w:r w:rsidRPr="00E75C6E">
        <w:rPr>
          <w:sz w:val="24"/>
          <w:szCs w:val="24"/>
        </w:rPr>
        <w:t xml:space="preserve">191 018,06 </w:t>
      </w:r>
    </w:p>
    <w:p w:rsidR="002606C5" w:rsidRPr="00E75C6E" w:rsidRDefault="002606C5" w:rsidP="00376044">
      <w:pPr>
        <w:pStyle w:val="Akapitzlist"/>
        <w:numPr>
          <w:ilvl w:val="0"/>
          <w:numId w:val="43"/>
        </w:numPr>
        <w:spacing w:line="360" w:lineRule="auto"/>
        <w:jc w:val="both"/>
        <w:rPr>
          <w:sz w:val="24"/>
          <w:szCs w:val="24"/>
        </w:rPr>
      </w:pPr>
      <w:r w:rsidRPr="00E75C6E">
        <w:rPr>
          <w:sz w:val="24"/>
          <w:szCs w:val="24"/>
        </w:rPr>
        <w:t xml:space="preserve">roboty publiczne </w:t>
      </w:r>
      <w:r w:rsidRPr="00E75C6E">
        <w:rPr>
          <w:sz w:val="24"/>
          <w:szCs w:val="24"/>
        </w:rPr>
        <w:tab/>
      </w:r>
      <w:r w:rsidRPr="00E75C6E">
        <w:rPr>
          <w:sz w:val="24"/>
          <w:szCs w:val="24"/>
        </w:rPr>
        <w:tab/>
      </w:r>
      <w:r w:rsidRPr="00E75C6E">
        <w:rPr>
          <w:sz w:val="24"/>
          <w:szCs w:val="24"/>
        </w:rPr>
        <w:tab/>
        <w:t xml:space="preserve">       </w:t>
      </w:r>
      <w:r w:rsidRPr="00E75C6E">
        <w:rPr>
          <w:sz w:val="24"/>
          <w:szCs w:val="24"/>
        </w:rPr>
        <w:tab/>
      </w:r>
      <w:r w:rsidRPr="00E75C6E">
        <w:rPr>
          <w:sz w:val="24"/>
          <w:szCs w:val="24"/>
        </w:rPr>
        <w:tab/>
        <w:t xml:space="preserve">                                  </w:t>
      </w:r>
      <w:r w:rsidR="00E75C6E">
        <w:rPr>
          <w:sz w:val="24"/>
          <w:szCs w:val="24"/>
        </w:rPr>
        <w:t xml:space="preserve"> </w:t>
      </w:r>
      <w:r w:rsidRPr="00E75C6E">
        <w:rPr>
          <w:sz w:val="24"/>
          <w:szCs w:val="24"/>
        </w:rPr>
        <w:t xml:space="preserve"> 558 016,09</w:t>
      </w:r>
    </w:p>
    <w:p w:rsidR="002606C5" w:rsidRPr="00E75C6E" w:rsidRDefault="002606C5" w:rsidP="00376044">
      <w:pPr>
        <w:pStyle w:val="Akapitzlist"/>
        <w:numPr>
          <w:ilvl w:val="0"/>
          <w:numId w:val="43"/>
        </w:numPr>
        <w:spacing w:line="360" w:lineRule="auto"/>
        <w:jc w:val="both"/>
        <w:rPr>
          <w:sz w:val="24"/>
          <w:szCs w:val="24"/>
        </w:rPr>
      </w:pPr>
      <w:r w:rsidRPr="00E75C6E">
        <w:rPr>
          <w:sz w:val="24"/>
          <w:szCs w:val="24"/>
        </w:rPr>
        <w:t xml:space="preserve">staże </w:t>
      </w:r>
      <w:r w:rsidRPr="00E75C6E">
        <w:rPr>
          <w:sz w:val="24"/>
          <w:szCs w:val="24"/>
        </w:rPr>
        <w:tab/>
      </w:r>
      <w:r w:rsidRPr="00E75C6E">
        <w:rPr>
          <w:sz w:val="24"/>
          <w:szCs w:val="24"/>
        </w:rPr>
        <w:tab/>
      </w:r>
      <w:r w:rsidRPr="00E75C6E">
        <w:rPr>
          <w:sz w:val="24"/>
          <w:szCs w:val="24"/>
        </w:rPr>
        <w:tab/>
        <w:t xml:space="preserve">           </w:t>
      </w:r>
      <w:r w:rsidRPr="00E75C6E">
        <w:rPr>
          <w:sz w:val="24"/>
          <w:szCs w:val="24"/>
        </w:rPr>
        <w:tab/>
      </w:r>
      <w:r w:rsidRPr="00E75C6E">
        <w:rPr>
          <w:sz w:val="24"/>
          <w:szCs w:val="24"/>
        </w:rPr>
        <w:tab/>
        <w:t xml:space="preserve">   </w:t>
      </w:r>
      <w:r w:rsidRPr="00E75C6E">
        <w:rPr>
          <w:sz w:val="24"/>
          <w:szCs w:val="24"/>
        </w:rPr>
        <w:tab/>
      </w:r>
      <w:r w:rsidRPr="00E75C6E">
        <w:rPr>
          <w:sz w:val="24"/>
          <w:szCs w:val="24"/>
        </w:rPr>
        <w:tab/>
        <w:t xml:space="preserve">                               </w:t>
      </w:r>
      <w:r w:rsidR="00E75C6E">
        <w:rPr>
          <w:sz w:val="24"/>
          <w:szCs w:val="24"/>
        </w:rPr>
        <w:t xml:space="preserve"> </w:t>
      </w:r>
      <w:r w:rsidRPr="00E75C6E">
        <w:rPr>
          <w:sz w:val="24"/>
          <w:szCs w:val="24"/>
        </w:rPr>
        <w:t xml:space="preserve"> 1 079 200,78</w:t>
      </w:r>
    </w:p>
    <w:p w:rsidR="002606C5" w:rsidRPr="00E75C6E" w:rsidRDefault="002606C5" w:rsidP="00376044">
      <w:pPr>
        <w:pStyle w:val="Akapitzlist"/>
        <w:numPr>
          <w:ilvl w:val="0"/>
          <w:numId w:val="43"/>
        </w:numPr>
        <w:spacing w:line="360" w:lineRule="auto"/>
        <w:jc w:val="both"/>
        <w:rPr>
          <w:sz w:val="24"/>
          <w:szCs w:val="24"/>
        </w:rPr>
      </w:pPr>
      <w:r w:rsidRPr="00E75C6E">
        <w:rPr>
          <w:sz w:val="24"/>
          <w:szCs w:val="24"/>
        </w:rPr>
        <w:t>studia podyplomowe</w:t>
      </w:r>
      <w:r w:rsidRPr="00E75C6E">
        <w:rPr>
          <w:sz w:val="24"/>
          <w:szCs w:val="24"/>
        </w:rPr>
        <w:tab/>
      </w:r>
      <w:r w:rsidRPr="00E75C6E">
        <w:rPr>
          <w:sz w:val="24"/>
          <w:szCs w:val="24"/>
        </w:rPr>
        <w:tab/>
      </w:r>
      <w:r w:rsidRPr="00E75C6E">
        <w:rPr>
          <w:sz w:val="24"/>
          <w:szCs w:val="24"/>
        </w:rPr>
        <w:tab/>
        <w:t xml:space="preserve">             </w:t>
      </w:r>
      <w:r w:rsidRPr="00E75C6E">
        <w:rPr>
          <w:sz w:val="24"/>
          <w:szCs w:val="24"/>
        </w:rPr>
        <w:tab/>
        <w:t xml:space="preserve">                                     </w:t>
      </w:r>
      <w:r w:rsidR="00E75C6E">
        <w:rPr>
          <w:sz w:val="24"/>
          <w:szCs w:val="24"/>
        </w:rPr>
        <w:t xml:space="preserve"> </w:t>
      </w:r>
      <w:r w:rsidRPr="00E75C6E">
        <w:rPr>
          <w:sz w:val="24"/>
          <w:szCs w:val="24"/>
        </w:rPr>
        <w:t xml:space="preserve">14 017,89   </w:t>
      </w:r>
    </w:p>
    <w:p w:rsidR="002606C5" w:rsidRPr="00E75C6E" w:rsidRDefault="002606C5" w:rsidP="00376044">
      <w:pPr>
        <w:pStyle w:val="Akapitzlist"/>
        <w:numPr>
          <w:ilvl w:val="0"/>
          <w:numId w:val="43"/>
        </w:numPr>
        <w:spacing w:line="360" w:lineRule="auto"/>
        <w:jc w:val="both"/>
        <w:rPr>
          <w:sz w:val="24"/>
          <w:szCs w:val="24"/>
        </w:rPr>
      </w:pPr>
      <w:r w:rsidRPr="00E75C6E">
        <w:rPr>
          <w:sz w:val="24"/>
          <w:szCs w:val="24"/>
        </w:rPr>
        <w:t>bony zatrudnieniowe</w:t>
      </w:r>
      <w:r w:rsidRPr="00E75C6E">
        <w:rPr>
          <w:sz w:val="24"/>
          <w:szCs w:val="24"/>
        </w:rPr>
        <w:tab/>
      </w:r>
      <w:r w:rsidRPr="00E75C6E">
        <w:rPr>
          <w:sz w:val="24"/>
          <w:szCs w:val="24"/>
        </w:rPr>
        <w:tab/>
        <w:t xml:space="preserve">               </w:t>
      </w:r>
      <w:r w:rsidRPr="00E75C6E">
        <w:rPr>
          <w:sz w:val="24"/>
          <w:szCs w:val="24"/>
        </w:rPr>
        <w:tab/>
        <w:t xml:space="preserve">       </w:t>
      </w:r>
      <w:r w:rsidRPr="00E75C6E">
        <w:rPr>
          <w:sz w:val="24"/>
          <w:szCs w:val="24"/>
        </w:rPr>
        <w:tab/>
        <w:t xml:space="preserve">                                       </w:t>
      </w:r>
      <w:r w:rsidR="00E75C6E">
        <w:rPr>
          <w:sz w:val="24"/>
          <w:szCs w:val="24"/>
        </w:rPr>
        <w:t xml:space="preserve"> </w:t>
      </w:r>
      <w:r w:rsidRPr="00E75C6E">
        <w:rPr>
          <w:sz w:val="24"/>
          <w:szCs w:val="24"/>
        </w:rPr>
        <w:t>8 480,00</w:t>
      </w:r>
    </w:p>
    <w:p w:rsidR="002606C5" w:rsidRPr="00E75C6E" w:rsidRDefault="002606C5" w:rsidP="00376044">
      <w:pPr>
        <w:pStyle w:val="Akapitzlist"/>
        <w:numPr>
          <w:ilvl w:val="0"/>
          <w:numId w:val="43"/>
        </w:numPr>
        <w:spacing w:line="360" w:lineRule="auto"/>
        <w:jc w:val="both"/>
        <w:rPr>
          <w:sz w:val="24"/>
          <w:szCs w:val="24"/>
        </w:rPr>
      </w:pPr>
      <w:r w:rsidRPr="00E75C6E">
        <w:rPr>
          <w:sz w:val="24"/>
          <w:szCs w:val="24"/>
        </w:rPr>
        <w:lastRenderedPageBreak/>
        <w:t xml:space="preserve">bony zasiedleniowe                                                                                     </w:t>
      </w:r>
      <w:r w:rsidR="00E75C6E">
        <w:rPr>
          <w:sz w:val="24"/>
          <w:szCs w:val="24"/>
        </w:rPr>
        <w:t xml:space="preserve"> </w:t>
      </w:r>
      <w:r w:rsidRPr="00E75C6E">
        <w:rPr>
          <w:sz w:val="24"/>
          <w:szCs w:val="24"/>
        </w:rPr>
        <w:t xml:space="preserve"> 10 000,00</w:t>
      </w:r>
    </w:p>
    <w:p w:rsidR="002606C5" w:rsidRPr="00E75C6E" w:rsidRDefault="002606C5" w:rsidP="00376044">
      <w:pPr>
        <w:pStyle w:val="Akapitzlist"/>
        <w:numPr>
          <w:ilvl w:val="0"/>
          <w:numId w:val="43"/>
        </w:numPr>
        <w:spacing w:line="360" w:lineRule="auto"/>
        <w:jc w:val="both"/>
        <w:rPr>
          <w:sz w:val="24"/>
          <w:szCs w:val="24"/>
        </w:rPr>
      </w:pPr>
      <w:r w:rsidRPr="00E75C6E">
        <w:rPr>
          <w:sz w:val="24"/>
          <w:szCs w:val="24"/>
        </w:rPr>
        <w:t xml:space="preserve">środki na podjęcie działalności gospodarczej          </w:t>
      </w:r>
      <w:r w:rsidRPr="00E75C6E">
        <w:rPr>
          <w:sz w:val="24"/>
          <w:szCs w:val="24"/>
        </w:rPr>
        <w:tab/>
        <w:t xml:space="preserve">                               </w:t>
      </w:r>
      <w:r w:rsidR="00E75C6E">
        <w:rPr>
          <w:sz w:val="24"/>
          <w:szCs w:val="24"/>
        </w:rPr>
        <w:t xml:space="preserve"> </w:t>
      </w:r>
      <w:r w:rsidRPr="00E75C6E">
        <w:rPr>
          <w:sz w:val="24"/>
          <w:szCs w:val="24"/>
        </w:rPr>
        <w:t xml:space="preserve">  2 103 714,97</w:t>
      </w:r>
    </w:p>
    <w:p w:rsidR="002606C5" w:rsidRPr="00E75C6E" w:rsidRDefault="002606C5" w:rsidP="00376044">
      <w:pPr>
        <w:pStyle w:val="Akapitzlist"/>
        <w:numPr>
          <w:ilvl w:val="0"/>
          <w:numId w:val="43"/>
        </w:numPr>
        <w:spacing w:line="360" w:lineRule="auto"/>
        <w:jc w:val="both"/>
        <w:rPr>
          <w:sz w:val="24"/>
          <w:szCs w:val="24"/>
        </w:rPr>
      </w:pPr>
      <w:r w:rsidRPr="00E75C6E">
        <w:rPr>
          <w:sz w:val="24"/>
          <w:szCs w:val="24"/>
        </w:rPr>
        <w:t xml:space="preserve">wyposażenie i doposażenie stanowisk pracy              </w:t>
      </w:r>
      <w:r w:rsidRPr="00E75C6E">
        <w:rPr>
          <w:sz w:val="24"/>
          <w:szCs w:val="24"/>
        </w:rPr>
        <w:tab/>
        <w:t xml:space="preserve">                        </w:t>
      </w:r>
      <w:r w:rsidR="00E75C6E">
        <w:rPr>
          <w:sz w:val="24"/>
          <w:szCs w:val="24"/>
        </w:rPr>
        <w:t xml:space="preserve">  </w:t>
      </w:r>
      <w:r w:rsidRPr="00E75C6E">
        <w:rPr>
          <w:sz w:val="24"/>
          <w:szCs w:val="24"/>
        </w:rPr>
        <w:t>225 000,00</w:t>
      </w:r>
    </w:p>
    <w:p w:rsidR="002606C5" w:rsidRPr="00E75C6E" w:rsidRDefault="002606C5" w:rsidP="00376044">
      <w:pPr>
        <w:pStyle w:val="Akapitzlist"/>
        <w:numPr>
          <w:ilvl w:val="0"/>
          <w:numId w:val="43"/>
        </w:numPr>
        <w:spacing w:line="360" w:lineRule="auto"/>
        <w:jc w:val="both"/>
        <w:rPr>
          <w:sz w:val="24"/>
          <w:szCs w:val="24"/>
        </w:rPr>
      </w:pPr>
      <w:r w:rsidRPr="00E75C6E">
        <w:rPr>
          <w:sz w:val="24"/>
          <w:szCs w:val="24"/>
        </w:rPr>
        <w:t>prace społecznie użyteczne</w:t>
      </w:r>
      <w:r w:rsidRPr="00E75C6E">
        <w:rPr>
          <w:sz w:val="24"/>
          <w:szCs w:val="24"/>
        </w:rPr>
        <w:tab/>
      </w:r>
      <w:r w:rsidRPr="00E75C6E">
        <w:rPr>
          <w:sz w:val="24"/>
          <w:szCs w:val="24"/>
        </w:rPr>
        <w:tab/>
        <w:t xml:space="preserve">             </w:t>
      </w:r>
      <w:r w:rsidRPr="00E75C6E">
        <w:rPr>
          <w:sz w:val="24"/>
          <w:szCs w:val="24"/>
        </w:rPr>
        <w:tab/>
        <w:t xml:space="preserve">                                    </w:t>
      </w:r>
      <w:r w:rsidR="00E75C6E">
        <w:rPr>
          <w:sz w:val="24"/>
          <w:szCs w:val="24"/>
        </w:rPr>
        <w:t xml:space="preserve"> </w:t>
      </w:r>
      <w:r w:rsidRPr="00E75C6E">
        <w:rPr>
          <w:sz w:val="24"/>
          <w:szCs w:val="24"/>
        </w:rPr>
        <w:t xml:space="preserve"> </w:t>
      </w:r>
      <w:r w:rsidR="00E75C6E">
        <w:rPr>
          <w:sz w:val="24"/>
          <w:szCs w:val="24"/>
        </w:rPr>
        <w:t xml:space="preserve"> </w:t>
      </w:r>
      <w:r w:rsidRPr="00E75C6E">
        <w:rPr>
          <w:sz w:val="24"/>
          <w:szCs w:val="24"/>
        </w:rPr>
        <w:t>15 814,80</w:t>
      </w:r>
    </w:p>
    <w:p w:rsidR="002606C5" w:rsidRPr="00E75C6E" w:rsidRDefault="002606C5" w:rsidP="00376044">
      <w:pPr>
        <w:pStyle w:val="Akapitzlist"/>
        <w:numPr>
          <w:ilvl w:val="0"/>
          <w:numId w:val="43"/>
        </w:numPr>
        <w:spacing w:line="360" w:lineRule="auto"/>
        <w:jc w:val="both"/>
        <w:rPr>
          <w:sz w:val="24"/>
          <w:szCs w:val="24"/>
        </w:rPr>
      </w:pPr>
      <w:r w:rsidRPr="00E75C6E">
        <w:rPr>
          <w:sz w:val="24"/>
          <w:szCs w:val="24"/>
        </w:rPr>
        <w:t>refundacja dofinansowania wynagrodzenia 50+</w:t>
      </w:r>
      <w:r w:rsidRPr="00E75C6E">
        <w:rPr>
          <w:sz w:val="24"/>
          <w:szCs w:val="24"/>
        </w:rPr>
        <w:tab/>
      </w:r>
      <w:r w:rsidRPr="00E75C6E">
        <w:rPr>
          <w:sz w:val="24"/>
          <w:szCs w:val="24"/>
        </w:rPr>
        <w:tab/>
        <w:t xml:space="preserve">                        </w:t>
      </w:r>
      <w:r w:rsidR="00E75C6E">
        <w:rPr>
          <w:sz w:val="24"/>
          <w:szCs w:val="24"/>
        </w:rPr>
        <w:t xml:space="preserve">  </w:t>
      </w:r>
      <w:r w:rsidRPr="00E75C6E">
        <w:rPr>
          <w:sz w:val="24"/>
          <w:szCs w:val="24"/>
        </w:rPr>
        <w:t xml:space="preserve">  32 700,00</w:t>
      </w:r>
    </w:p>
    <w:p w:rsidR="002606C5" w:rsidRPr="002606C5" w:rsidRDefault="002606C5" w:rsidP="002606C5">
      <w:pPr>
        <w:spacing w:line="360" w:lineRule="auto"/>
        <w:jc w:val="both"/>
        <w:rPr>
          <w:sz w:val="24"/>
          <w:szCs w:val="24"/>
        </w:rPr>
      </w:pPr>
    </w:p>
    <w:p w:rsidR="002606C5" w:rsidRPr="002606C5" w:rsidRDefault="002606C5" w:rsidP="00376044">
      <w:pPr>
        <w:pStyle w:val="Akapitzlist"/>
        <w:numPr>
          <w:ilvl w:val="0"/>
          <w:numId w:val="40"/>
        </w:numPr>
        <w:spacing w:line="360" w:lineRule="auto"/>
        <w:jc w:val="both"/>
        <w:rPr>
          <w:b/>
          <w:sz w:val="24"/>
          <w:szCs w:val="24"/>
        </w:rPr>
      </w:pPr>
      <w:r w:rsidRPr="002606C5">
        <w:rPr>
          <w:b/>
          <w:sz w:val="24"/>
          <w:szCs w:val="24"/>
        </w:rPr>
        <w:t xml:space="preserve">2,97% to limitowane wydatki na realizację zadań w ramach Krajowego Funduszu  Szkoleniowego (KFS)                                                               </w:t>
      </w:r>
      <w:r>
        <w:rPr>
          <w:b/>
          <w:sz w:val="24"/>
          <w:szCs w:val="24"/>
        </w:rPr>
        <w:t xml:space="preserve">              </w:t>
      </w:r>
      <w:r w:rsidRPr="002606C5">
        <w:rPr>
          <w:b/>
          <w:sz w:val="24"/>
          <w:szCs w:val="24"/>
        </w:rPr>
        <w:t xml:space="preserve"> 656 124,63                                                       </w:t>
      </w:r>
    </w:p>
    <w:p w:rsidR="002606C5" w:rsidRPr="002606C5" w:rsidRDefault="002606C5" w:rsidP="002606C5">
      <w:pPr>
        <w:spacing w:line="360" w:lineRule="auto"/>
        <w:jc w:val="both"/>
        <w:rPr>
          <w:sz w:val="24"/>
          <w:szCs w:val="24"/>
        </w:rPr>
      </w:pPr>
      <w:r w:rsidRPr="002606C5">
        <w:rPr>
          <w:sz w:val="24"/>
          <w:szCs w:val="24"/>
        </w:rPr>
        <w:t xml:space="preserve">            z tego:</w:t>
      </w:r>
    </w:p>
    <w:p w:rsidR="002606C5" w:rsidRPr="00E75C6E" w:rsidRDefault="002606C5" w:rsidP="00376044">
      <w:pPr>
        <w:pStyle w:val="Akapitzlist"/>
        <w:numPr>
          <w:ilvl w:val="0"/>
          <w:numId w:val="44"/>
        </w:numPr>
        <w:tabs>
          <w:tab w:val="left" w:pos="7404"/>
        </w:tabs>
        <w:spacing w:line="360" w:lineRule="auto"/>
        <w:jc w:val="both"/>
        <w:rPr>
          <w:sz w:val="24"/>
          <w:szCs w:val="24"/>
        </w:rPr>
      </w:pPr>
      <w:r w:rsidRPr="00E75C6E">
        <w:rPr>
          <w:sz w:val="24"/>
          <w:szCs w:val="24"/>
        </w:rPr>
        <w:t>koszty szkoleń</w:t>
      </w:r>
      <w:r w:rsidRPr="00E75C6E">
        <w:rPr>
          <w:sz w:val="24"/>
          <w:szCs w:val="24"/>
        </w:rPr>
        <w:tab/>
        <w:t xml:space="preserve">        618 332,63</w:t>
      </w:r>
    </w:p>
    <w:p w:rsidR="002606C5" w:rsidRPr="00E75C6E" w:rsidRDefault="002606C5" w:rsidP="00376044">
      <w:pPr>
        <w:pStyle w:val="Akapitzlist"/>
        <w:numPr>
          <w:ilvl w:val="0"/>
          <w:numId w:val="44"/>
        </w:numPr>
        <w:tabs>
          <w:tab w:val="left" w:pos="7404"/>
        </w:tabs>
        <w:spacing w:line="360" w:lineRule="auto"/>
        <w:jc w:val="both"/>
        <w:rPr>
          <w:sz w:val="24"/>
          <w:szCs w:val="24"/>
        </w:rPr>
      </w:pPr>
      <w:r w:rsidRPr="00E75C6E">
        <w:rPr>
          <w:sz w:val="24"/>
          <w:szCs w:val="24"/>
        </w:rPr>
        <w:t>studia podyplomowe</w:t>
      </w:r>
      <w:r w:rsidRPr="00E75C6E">
        <w:rPr>
          <w:sz w:val="24"/>
          <w:szCs w:val="24"/>
        </w:rPr>
        <w:tab/>
        <w:t xml:space="preserve">          31 792,00</w:t>
      </w:r>
    </w:p>
    <w:p w:rsidR="002606C5" w:rsidRPr="00E75C6E" w:rsidRDefault="002606C5" w:rsidP="00376044">
      <w:pPr>
        <w:pStyle w:val="Akapitzlist"/>
        <w:numPr>
          <w:ilvl w:val="0"/>
          <w:numId w:val="44"/>
        </w:numPr>
        <w:tabs>
          <w:tab w:val="left" w:pos="7404"/>
        </w:tabs>
        <w:spacing w:line="360" w:lineRule="auto"/>
        <w:jc w:val="both"/>
        <w:rPr>
          <w:sz w:val="24"/>
          <w:szCs w:val="24"/>
        </w:rPr>
      </w:pPr>
      <w:r w:rsidRPr="00E75C6E">
        <w:rPr>
          <w:sz w:val="24"/>
          <w:szCs w:val="24"/>
        </w:rPr>
        <w:t>koszty promocji                                                                                              6 000,00</w:t>
      </w:r>
    </w:p>
    <w:p w:rsidR="002606C5" w:rsidRPr="002606C5" w:rsidRDefault="002606C5" w:rsidP="002606C5">
      <w:pPr>
        <w:tabs>
          <w:tab w:val="left" w:pos="7404"/>
        </w:tabs>
        <w:spacing w:line="360" w:lineRule="auto"/>
        <w:jc w:val="both"/>
        <w:rPr>
          <w:sz w:val="24"/>
          <w:szCs w:val="24"/>
        </w:rPr>
      </w:pPr>
    </w:p>
    <w:p w:rsidR="002606C5" w:rsidRPr="002606C5" w:rsidRDefault="002606C5" w:rsidP="002606C5">
      <w:pPr>
        <w:numPr>
          <w:ilvl w:val="0"/>
          <w:numId w:val="15"/>
        </w:numPr>
        <w:tabs>
          <w:tab w:val="num" w:pos="823"/>
        </w:tabs>
        <w:spacing w:line="360" w:lineRule="auto"/>
        <w:ind w:left="823" w:hanging="397"/>
        <w:jc w:val="both"/>
        <w:rPr>
          <w:sz w:val="24"/>
          <w:szCs w:val="24"/>
        </w:rPr>
      </w:pPr>
      <w:r w:rsidRPr="002606C5">
        <w:rPr>
          <w:b/>
          <w:sz w:val="24"/>
          <w:szCs w:val="24"/>
        </w:rPr>
        <w:t>47,35 % to limitowane wydatki związane z zapobieganiem, przeciwdziałaniem i zwalczaniem COVID-19</w:t>
      </w:r>
      <w:r w:rsidRPr="002606C5">
        <w:rPr>
          <w:b/>
          <w:sz w:val="24"/>
          <w:szCs w:val="24"/>
        </w:rPr>
        <w:tab/>
      </w:r>
      <w:r w:rsidRPr="002606C5">
        <w:rPr>
          <w:b/>
          <w:sz w:val="24"/>
          <w:szCs w:val="24"/>
        </w:rPr>
        <w:tab/>
      </w:r>
      <w:r w:rsidRPr="002606C5">
        <w:rPr>
          <w:b/>
          <w:sz w:val="24"/>
          <w:szCs w:val="24"/>
        </w:rPr>
        <w:tab/>
      </w:r>
      <w:r w:rsidRPr="002606C5">
        <w:rPr>
          <w:b/>
          <w:sz w:val="24"/>
          <w:szCs w:val="24"/>
        </w:rPr>
        <w:tab/>
      </w:r>
      <w:r w:rsidRPr="002606C5">
        <w:rPr>
          <w:b/>
          <w:sz w:val="24"/>
          <w:szCs w:val="24"/>
        </w:rPr>
        <w:tab/>
      </w:r>
      <w:r w:rsidRPr="002606C5">
        <w:rPr>
          <w:b/>
          <w:sz w:val="24"/>
          <w:szCs w:val="24"/>
        </w:rPr>
        <w:tab/>
        <w:t xml:space="preserve">         10 452 641,27</w:t>
      </w:r>
    </w:p>
    <w:p w:rsidR="002606C5" w:rsidRPr="002606C5" w:rsidRDefault="002606C5" w:rsidP="002606C5">
      <w:pPr>
        <w:spacing w:line="360" w:lineRule="auto"/>
        <w:ind w:left="823"/>
        <w:jc w:val="both"/>
        <w:rPr>
          <w:sz w:val="24"/>
          <w:szCs w:val="24"/>
        </w:rPr>
      </w:pPr>
      <w:r w:rsidRPr="002606C5">
        <w:rPr>
          <w:sz w:val="24"/>
          <w:szCs w:val="24"/>
        </w:rPr>
        <w:t>z tego:</w:t>
      </w:r>
    </w:p>
    <w:p w:rsidR="002606C5" w:rsidRPr="00E75C6E" w:rsidRDefault="002606C5" w:rsidP="00376044">
      <w:pPr>
        <w:pStyle w:val="Akapitzlist"/>
        <w:numPr>
          <w:ilvl w:val="0"/>
          <w:numId w:val="45"/>
        </w:numPr>
        <w:spacing w:line="360" w:lineRule="auto"/>
        <w:jc w:val="both"/>
        <w:rPr>
          <w:sz w:val="24"/>
          <w:szCs w:val="24"/>
        </w:rPr>
      </w:pPr>
      <w:r w:rsidRPr="00E75C6E">
        <w:rPr>
          <w:sz w:val="24"/>
          <w:szCs w:val="24"/>
        </w:rPr>
        <w:t xml:space="preserve">pożyczki dla </w:t>
      </w:r>
      <w:proofErr w:type="spellStart"/>
      <w:r w:rsidRPr="00E75C6E">
        <w:rPr>
          <w:sz w:val="24"/>
          <w:szCs w:val="24"/>
        </w:rPr>
        <w:t>mikroprzeds</w:t>
      </w:r>
      <w:proofErr w:type="spellEnd"/>
      <w:r w:rsidRPr="00E75C6E">
        <w:rPr>
          <w:sz w:val="24"/>
          <w:szCs w:val="24"/>
        </w:rPr>
        <w:t xml:space="preserve">. i org. </w:t>
      </w:r>
      <w:proofErr w:type="spellStart"/>
      <w:r w:rsidRPr="00E75C6E">
        <w:rPr>
          <w:sz w:val="24"/>
          <w:szCs w:val="24"/>
        </w:rPr>
        <w:t>pozarząd</w:t>
      </w:r>
      <w:proofErr w:type="spellEnd"/>
      <w:r w:rsidRPr="00E75C6E">
        <w:rPr>
          <w:sz w:val="24"/>
          <w:szCs w:val="24"/>
        </w:rPr>
        <w:t>.                                               357 874,00</w:t>
      </w:r>
    </w:p>
    <w:p w:rsidR="002606C5" w:rsidRPr="00E75C6E" w:rsidRDefault="002606C5" w:rsidP="00376044">
      <w:pPr>
        <w:pStyle w:val="Akapitzlist"/>
        <w:numPr>
          <w:ilvl w:val="0"/>
          <w:numId w:val="45"/>
        </w:numPr>
        <w:spacing w:line="360" w:lineRule="auto"/>
        <w:jc w:val="both"/>
        <w:rPr>
          <w:sz w:val="24"/>
          <w:szCs w:val="24"/>
        </w:rPr>
      </w:pPr>
      <w:proofErr w:type="spellStart"/>
      <w:r w:rsidRPr="00E75C6E">
        <w:rPr>
          <w:sz w:val="24"/>
          <w:szCs w:val="24"/>
        </w:rPr>
        <w:t>dofinans</w:t>
      </w:r>
      <w:proofErr w:type="spellEnd"/>
      <w:r w:rsidRPr="00E75C6E">
        <w:rPr>
          <w:sz w:val="24"/>
          <w:szCs w:val="24"/>
        </w:rPr>
        <w:t>. kosztów wynagrodzeń.                                                           1 092 066,27</w:t>
      </w:r>
    </w:p>
    <w:p w:rsidR="002606C5" w:rsidRPr="00E75C6E" w:rsidRDefault="002606C5" w:rsidP="00376044">
      <w:pPr>
        <w:pStyle w:val="Akapitzlist"/>
        <w:numPr>
          <w:ilvl w:val="0"/>
          <w:numId w:val="45"/>
        </w:numPr>
        <w:spacing w:line="360" w:lineRule="auto"/>
        <w:jc w:val="both"/>
        <w:rPr>
          <w:sz w:val="24"/>
          <w:szCs w:val="24"/>
        </w:rPr>
      </w:pPr>
      <w:proofErr w:type="spellStart"/>
      <w:r w:rsidRPr="00E75C6E">
        <w:rPr>
          <w:sz w:val="24"/>
          <w:szCs w:val="24"/>
        </w:rPr>
        <w:t>dofinans</w:t>
      </w:r>
      <w:proofErr w:type="spellEnd"/>
      <w:r w:rsidRPr="00E75C6E">
        <w:rPr>
          <w:sz w:val="24"/>
          <w:szCs w:val="24"/>
        </w:rPr>
        <w:t xml:space="preserve">. kosztów wynagr.prac.org. </w:t>
      </w:r>
      <w:proofErr w:type="spellStart"/>
      <w:r w:rsidRPr="00E75C6E">
        <w:rPr>
          <w:sz w:val="24"/>
          <w:szCs w:val="24"/>
        </w:rPr>
        <w:t>pozarząd</w:t>
      </w:r>
      <w:proofErr w:type="spellEnd"/>
      <w:r w:rsidRPr="00E75C6E">
        <w:rPr>
          <w:sz w:val="24"/>
          <w:szCs w:val="24"/>
        </w:rPr>
        <w:t xml:space="preserve">. i </w:t>
      </w:r>
      <w:proofErr w:type="spellStart"/>
      <w:r w:rsidRPr="00E75C6E">
        <w:rPr>
          <w:sz w:val="24"/>
          <w:szCs w:val="24"/>
        </w:rPr>
        <w:t>kośc</w:t>
      </w:r>
      <w:r w:rsidR="00C7273D">
        <w:rPr>
          <w:sz w:val="24"/>
          <w:szCs w:val="24"/>
        </w:rPr>
        <w:t>ieln</w:t>
      </w:r>
      <w:proofErr w:type="spellEnd"/>
      <w:r w:rsidR="00C7273D">
        <w:rPr>
          <w:sz w:val="24"/>
          <w:szCs w:val="24"/>
        </w:rPr>
        <w:t xml:space="preserve">.                          </w:t>
      </w:r>
      <w:r w:rsidRPr="00E75C6E">
        <w:rPr>
          <w:sz w:val="24"/>
          <w:szCs w:val="24"/>
        </w:rPr>
        <w:t>60 471,00</w:t>
      </w:r>
    </w:p>
    <w:p w:rsidR="002606C5" w:rsidRPr="00E75C6E" w:rsidRDefault="002606C5" w:rsidP="00376044">
      <w:pPr>
        <w:pStyle w:val="Akapitzlist"/>
        <w:numPr>
          <w:ilvl w:val="0"/>
          <w:numId w:val="45"/>
        </w:numPr>
        <w:spacing w:line="360" w:lineRule="auto"/>
        <w:jc w:val="both"/>
        <w:rPr>
          <w:sz w:val="24"/>
          <w:szCs w:val="24"/>
        </w:rPr>
      </w:pPr>
      <w:proofErr w:type="spellStart"/>
      <w:r w:rsidRPr="00E75C6E">
        <w:rPr>
          <w:sz w:val="24"/>
          <w:szCs w:val="24"/>
        </w:rPr>
        <w:t>dofinans</w:t>
      </w:r>
      <w:proofErr w:type="spellEnd"/>
      <w:r w:rsidRPr="00E75C6E">
        <w:rPr>
          <w:sz w:val="24"/>
          <w:szCs w:val="24"/>
        </w:rPr>
        <w:t xml:space="preserve">. kosztów </w:t>
      </w:r>
      <w:proofErr w:type="spellStart"/>
      <w:r w:rsidRPr="00E75C6E">
        <w:rPr>
          <w:sz w:val="24"/>
          <w:szCs w:val="24"/>
        </w:rPr>
        <w:t>dział.gosp</w:t>
      </w:r>
      <w:proofErr w:type="spellEnd"/>
      <w:r w:rsidRPr="00E75C6E">
        <w:rPr>
          <w:sz w:val="24"/>
          <w:szCs w:val="24"/>
        </w:rPr>
        <w:t>.                                                                   716 840,00</w:t>
      </w:r>
    </w:p>
    <w:p w:rsidR="002606C5" w:rsidRPr="00E75C6E" w:rsidRDefault="002606C5" w:rsidP="00376044">
      <w:pPr>
        <w:pStyle w:val="Akapitzlist"/>
        <w:numPr>
          <w:ilvl w:val="0"/>
          <w:numId w:val="45"/>
        </w:numPr>
        <w:tabs>
          <w:tab w:val="left" w:pos="7785"/>
        </w:tabs>
        <w:spacing w:line="360" w:lineRule="auto"/>
        <w:jc w:val="both"/>
        <w:rPr>
          <w:sz w:val="24"/>
          <w:szCs w:val="24"/>
        </w:rPr>
      </w:pPr>
      <w:r w:rsidRPr="00E75C6E">
        <w:rPr>
          <w:sz w:val="24"/>
          <w:szCs w:val="24"/>
        </w:rPr>
        <w:t xml:space="preserve">dotacje dla mikro i małego </w:t>
      </w:r>
      <w:proofErr w:type="spellStart"/>
      <w:r w:rsidRPr="00E75C6E">
        <w:rPr>
          <w:sz w:val="24"/>
          <w:szCs w:val="24"/>
        </w:rPr>
        <w:t>przeds.</w:t>
      </w:r>
      <w:proofErr w:type="spellEnd"/>
      <w:r w:rsidRPr="00E75C6E">
        <w:rPr>
          <w:sz w:val="24"/>
          <w:szCs w:val="24"/>
        </w:rPr>
        <w:t xml:space="preserve">                                                        8 225 390,00</w:t>
      </w:r>
    </w:p>
    <w:p w:rsidR="00E75C6E" w:rsidRPr="002606C5" w:rsidRDefault="002606C5" w:rsidP="002606C5">
      <w:pPr>
        <w:jc w:val="both"/>
        <w:rPr>
          <w:sz w:val="24"/>
          <w:szCs w:val="24"/>
        </w:rPr>
      </w:pPr>
      <w:r w:rsidRPr="002606C5">
        <w:rPr>
          <w:sz w:val="24"/>
          <w:szCs w:val="24"/>
        </w:rPr>
        <w:t xml:space="preserve">                       </w:t>
      </w:r>
    </w:p>
    <w:p w:rsidR="002606C5" w:rsidRPr="002606C5" w:rsidRDefault="002606C5" w:rsidP="002606C5">
      <w:pPr>
        <w:numPr>
          <w:ilvl w:val="0"/>
          <w:numId w:val="16"/>
        </w:numPr>
        <w:tabs>
          <w:tab w:val="left" w:pos="8931"/>
        </w:tabs>
        <w:spacing w:line="360" w:lineRule="auto"/>
        <w:jc w:val="both"/>
        <w:rPr>
          <w:sz w:val="24"/>
          <w:szCs w:val="24"/>
        </w:rPr>
      </w:pPr>
      <w:r w:rsidRPr="002606C5">
        <w:rPr>
          <w:b/>
          <w:sz w:val="24"/>
          <w:szCs w:val="24"/>
        </w:rPr>
        <w:t>1,79 % to wydatki fakultatywne                                                             394 446,38</w:t>
      </w:r>
    </w:p>
    <w:p w:rsidR="002606C5" w:rsidRPr="002606C5" w:rsidRDefault="002606C5" w:rsidP="002606C5">
      <w:pPr>
        <w:spacing w:line="360" w:lineRule="auto"/>
        <w:ind w:left="708"/>
        <w:jc w:val="both"/>
        <w:rPr>
          <w:sz w:val="24"/>
          <w:szCs w:val="24"/>
        </w:rPr>
      </w:pPr>
      <w:r w:rsidRPr="002606C5">
        <w:rPr>
          <w:sz w:val="24"/>
          <w:szCs w:val="24"/>
        </w:rPr>
        <w:t xml:space="preserve"> z tego:</w:t>
      </w:r>
    </w:p>
    <w:p w:rsidR="002606C5" w:rsidRPr="00E75C6E" w:rsidRDefault="002606C5" w:rsidP="00376044">
      <w:pPr>
        <w:pStyle w:val="Akapitzlist"/>
        <w:numPr>
          <w:ilvl w:val="0"/>
          <w:numId w:val="47"/>
        </w:numPr>
        <w:spacing w:line="360" w:lineRule="auto"/>
        <w:ind w:left="709" w:hanging="283"/>
        <w:jc w:val="both"/>
        <w:rPr>
          <w:sz w:val="24"/>
          <w:szCs w:val="24"/>
        </w:rPr>
      </w:pPr>
      <w:r w:rsidRPr="00E75C6E">
        <w:rPr>
          <w:sz w:val="24"/>
          <w:szCs w:val="24"/>
        </w:rPr>
        <w:t>koszty związane z obsługą bezrobotnych: (koszty wezwań</w:t>
      </w:r>
    </w:p>
    <w:p w:rsidR="002606C5" w:rsidRPr="002606C5" w:rsidRDefault="002606C5" w:rsidP="002606C5">
      <w:pPr>
        <w:spacing w:line="360" w:lineRule="auto"/>
        <w:ind w:left="720"/>
        <w:jc w:val="both"/>
        <w:rPr>
          <w:sz w:val="24"/>
          <w:szCs w:val="24"/>
        </w:rPr>
      </w:pPr>
      <w:r w:rsidRPr="002606C5">
        <w:rPr>
          <w:sz w:val="24"/>
          <w:szCs w:val="24"/>
        </w:rPr>
        <w:t>i zawiadomień przekazywanych świadczeń, prowizja bankowa,</w:t>
      </w:r>
    </w:p>
    <w:p w:rsidR="002606C5" w:rsidRPr="002606C5" w:rsidRDefault="002606C5" w:rsidP="002606C5">
      <w:pPr>
        <w:spacing w:line="360" w:lineRule="auto"/>
        <w:ind w:left="720"/>
        <w:jc w:val="both"/>
        <w:rPr>
          <w:sz w:val="24"/>
          <w:szCs w:val="24"/>
        </w:rPr>
      </w:pPr>
      <w:r w:rsidRPr="002606C5">
        <w:rPr>
          <w:sz w:val="24"/>
          <w:szCs w:val="24"/>
        </w:rPr>
        <w:t>usługi pocztowe i telekomunikacyjne, druki-formularze)</w:t>
      </w:r>
      <w:r w:rsidRPr="002606C5">
        <w:rPr>
          <w:sz w:val="24"/>
          <w:szCs w:val="24"/>
        </w:rPr>
        <w:tab/>
      </w:r>
      <w:r w:rsidRPr="002606C5">
        <w:rPr>
          <w:sz w:val="24"/>
          <w:szCs w:val="24"/>
        </w:rPr>
        <w:tab/>
        <w:t xml:space="preserve">        </w:t>
      </w:r>
      <w:r>
        <w:rPr>
          <w:sz w:val="24"/>
          <w:szCs w:val="24"/>
        </w:rPr>
        <w:t xml:space="preserve">  </w:t>
      </w:r>
      <w:r w:rsidRPr="002606C5">
        <w:rPr>
          <w:sz w:val="24"/>
          <w:szCs w:val="24"/>
        </w:rPr>
        <w:t xml:space="preserve"> 110 296,19</w:t>
      </w:r>
    </w:p>
    <w:p w:rsidR="002606C5" w:rsidRPr="002606C5" w:rsidRDefault="002606C5" w:rsidP="00376044">
      <w:pPr>
        <w:numPr>
          <w:ilvl w:val="0"/>
          <w:numId w:val="46"/>
        </w:numPr>
        <w:spacing w:line="360" w:lineRule="auto"/>
        <w:jc w:val="both"/>
        <w:rPr>
          <w:sz w:val="24"/>
          <w:szCs w:val="24"/>
        </w:rPr>
      </w:pPr>
      <w:r w:rsidRPr="002606C5">
        <w:rPr>
          <w:sz w:val="24"/>
          <w:szCs w:val="24"/>
        </w:rPr>
        <w:t>koszty refundacji dodatków do wynagrodzeń  pracowników PUP</w:t>
      </w:r>
      <w:r w:rsidRPr="002606C5">
        <w:rPr>
          <w:sz w:val="24"/>
          <w:szCs w:val="24"/>
        </w:rPr>
        <w:tab/>
        <w:t xml:space="preserve">         </w:t>
      </w:r>
      <w:r>
        <w:rPr>
          <w:sz w:val="24"/>
          <w:szCs w:val="24"/>
        </w:rPr>
        <w:t xml:space="preserve">  </w:t>
      </w:r>
      <w:r w:rsidRPr="002606C5">
        <w:rPr>
          <w:sz w:val="24"/>
          <w:szCs w:val="24"/>
        </w:rPr>
        <w:t xml:space="preserve">  93 677,58</w:t>
      </w:r>
    </w:p>
    <w:p w:rsidR="002606C5" w:rsidRPr="002606C5" w:rsidRDefault="002606C5" w:rsidP="00376044">
      <w:pPr>
        <w:numPr>
          <w:ilvl w:val="0"/>
          <w:numId w:val="46"/>
        </w:numPr>
        <w:spacing w:line="360" w:lineRule="auto"/>
        <w:jc w:val="both"/>
        <w:rPr>
          <w:sz w:val="24"/>
          <w:szCs w:val="24"/>
        </w:rPr>
      </w:pPr>
      <w:r w:rsidRPr="002606C5">
        <w:rPr>
          <w:sz w:val="24"/>
          <w:szCs w:val="24"/>
        </w:rPr>
        <w:t>koszty rozwoju systemu teleinformatycznego</w:t>
      </w:r>
      <w:r w:rsidRPr="002606C5">
        <w:rPr>
          <w:sz w:val="24"/>
          <w:szCs w:val="24"/>
        </w:rPr>
        <w:tab/>
        <w:t xml:space="preserve">               </w:t>
      </w:r>
      <w:r w:rsidRPr="002606C5">
        <w:rPr>
          <w:sz w:val="24"/>
          <w:szCs w:val="24"/>
        </w:rPr>
        <w:tab/>
        <w:t xml:space="preserve">        </w:t>
      </w:r>
      <w:r>
        <w:rPr>
          <w:sz w:val="24"/>
          <w:szCs w:val="24"/>
        </w:rPr>
        <w:t xml:space="preserve">  </w:t>
      </w:r>
      <w:r w:rsidRPr="002606C5">
        <w:rPr>
          <w:sz w:val="24"/>
          <w:szCs w:val="24"/>
        </w:rPr>
        <w:t xml:space="preserve"> 158 161,85</w:t>
      </w:r>
    </w:p>
    <w:p w:rsidR="002606C5" w:rsidRPr="002606C5" w:rsidRDefault="002606C5" w:rsidP="00376044">
      <w:pPr>
        <w:numPr>
          <w:ilvl w:val="0"/>
          <w:numId w:val="46"/>
        </w:numPr>
        <w:spacing w:line="360" w:lineRule="auto"/>
        <w:jc w:val="both"/>
        <w:rPr>
          <w:sz w:val="24"/>
          <w:szCs w:val="24"/>
        </w:rPr>
      </w:pPr>
      <w:r w:rsidRPr="002606C5">
        <w:rPr>
          <w:sz w:val="24"/>
          <w:szCs w:val="24"/>
        </w:rPr>
        <w:t xml:space="preserve">koszty szkoleń pracowników  PUP                                                            </w:t>
      </w:r>
      <w:r>
        <w:rPr>
          <w:sz w:val="24"/>
          <w:szCs w:val="24"/>
        </w:rPr>
        <w:t xml:space="preserve"> </w:t>
      </w:r>
      <w:r w:rsidRPr="002606C5">
        <w:rPr>
          <w:sz w:val="24"/>
          <w:szCs w:val="24"/>
        </w:rPr>
        <w:t xml:space="preserve">23 666,00         </w:t>
      </w:r>
    </w:p>
    <w:p w:rsidR="002606C5" w:rsidRPr="002606C5" w:rsidRDefault="002606C5" w:rsidP="00376044">
      <w:pPr>
        <w:numPr>
          <w:ilvl w:val="0"/>
          <w:numId w:val="46"/>
        </w:numPr>
        <w:spacing w:line="360" w:lineRule="auto"/>
        <w:jc w:val="both"/>
        <w:rPr>
          <w:sz w:val="24"/>
          <w:szCs w:val="24"/>
        </w:rPr>
      </w:pPr>
      <w:r w:rsidRPr="002606C5">
        <w:rPr>
          <w:sz w:val="24"/>
          <w:szCs w:val="24"/>
        </w:rPr>
        <w:t>koszty sądowe i komornicze</w:t>
      </w:r>
      <w:r w:rsidRPr="002606C5">
        <w:rPr>
          <w:sz w:val="24"/>
          <w:szCs w:val="24"/>
        </w:rPr>
        <w:tab/>
      </w:r>
      <w:r w:rsidRPr="002606C5">
        <w:rPr>
          <w:sz w:val="24"/>
          <w:szCs w:val="24"/>
        </w:rPr>
        <w:tab/>
      </w:r>
      <w:r w:rsidRPr="002606C5">
        <w:rPr>
          <w:sz w:val="24"/>
          <w:szCs w:val="24"/>
        </w:rPr>
        <w:tab/>
      </w:r>
      <w:r w:rsidRPr="002606C5">
        <w:rPr>
          <w:sz w:val="24"/>
          <w:szCs w:val="24"/>
        </w:rPr>
        <w:tab/>
        <w:t xml:space="preserve">                       </w:t>
      </w:r>
      <w:r w:rsidRPr="002606C5">
        <w:rPr>
          <w:sz w:val="24"/>
          <w:szCs w:val="24"/>
        </w:rPr>
        <w:tab/>
        <w:t xml:space="preserve">   </w:t>
      </w:r>
      <w:r w:rsidRPr="002606C5">
        <w:rPr>
          <w:sz w:val="24"/>
          <w:szCs w:val="24"/>
        </w:rPr>
        <w:tab/>
        <w:t xml:space="preserve">   </w:t>
      </w:r>
      <w:r>
        <w:rPr>
          <w:sz w:val="24"/>
          <w:szCs w:val="24"/>
        </w:rPr>
        <w:t xml:space="preserve">    </w:t>
      </w:r>
      <w:r w:rsidRPr="002606C5">
        <w:rPr>
          <w:sz w:val="24"/>
          <w:szCs w:val="24"/>
        </w:rPr>
        <w:t>644,76</w:t>
      </w:r>
    </w:p>
    <w:p w:rsidR="002606C5" w:rsidRPr="00B52525" w:rsidRDefault="002606C5" w:rsidP="00376044">
      <w:pPr>
        <w:numPr>
          <w:ilvl w:val="0"/>
          <w:numId w:val="46"/>
        </w:numPr>
        <w:spacing w:line="360" w:lineRule="auto"/>
        <w:jc w:val="both"/>
        <w:rPr>
          <w:sz w:val="24"/>
          <w:szCs w:val="24"/>
        </w:rPr>
      </w:pPr>
      <w:r w:rsidRPr="002606C5">
        <w:rPr>
          <w:sz w:val="24"/>
          <w:szCs w:val="24"/>
        </w:rPr>
        <w:lastRenderedPageBreak/>
        <w:t>koszty promocji                                                                                            8 000,00</w:t>
      </w:r>
    </w:p>
    <w:p w:rsidR="00C51923" w:rsidRDefault="00C51923" w:rsidP="00B52525">
      <w:pPr>
        <w:pStyle w:val="Tekstpodstawowywcity2"/>
        <w:spacing w:after="0" w:line="360" w:lineRule="auto"/>
        <w:ind w:left="0"/>
        <w:rPr>
          <w:b/>
          <w:bCs/>
          <w:szCs w:val="24"/>
        </w:rPr>
      </w:pPr>
    </w:p>
    <w:p w:rsidR="002606C5" w:rsidRPr="002606C5" w:rsidRDefault="002606C5" w:rsidP="00B52525">
      <w:pPr>
        <w:pStyle w:val="Tekstpodstawowywcity2"/>
        <w:spacing w:after="0" w:line="360" w:lineRule="auto"/>
        <w:ind w:left="0"/>
        <w:rPr>
          <w:b/>
          <w:bCs/>
          <w:szCs w:val="24"/>
        </w:rPr>
      </w:pPr>
      <w:r w:rsidRPr="002606C5">
        <w:rPr>
          <w:b/>
          <w:bCs/>
          <w:szCs w:val="24"/>
        </w:rPr>
        <w:t xml:space="preserve">Wykres </w:t>
      </w:r>
      <w:r w:rsidR="00B52525">
        <w:rPr>
          <w:b/>
          <w:bCs/>
          <w:szCs w:val="24"/>
        </w:rPr>
        <w:t>23</w:t>
      </w:r>
      <w:r w:rsidRPr="002606C5">
        <w:rPr>
          <w:b/>
          <w:bCs/>
          <w:szCs w:val="24"/>
        </w:rPr>
        <w:t>. Wydatki Funduszu Pracy w okresie 01.01.2021r.- 31.12.2021r.</w:t>
      </w:r>
    </w:p>
    <w:p w:rsidR="002606C5" w:rsidRPr="002606C5" w:rsidRDefault="002606C5" w:rsidP="002606C5">
      <w:pPr>
        <w:pStyle w:val="Tekstpodstawowywcity2"/>
        <w:spacing w:after="0" w:line="360" w:lineRule="auto"/>
        <w:ind w:left="0"/>
        <w:rPr>
          <w:szCs w:val="24"/>
        </w:rPr>
      </w:pPr>
      <w:r w:rsidRPr="002606C5">
        <w:rPr>
          <w:noProof/>
          <w:szCs w:val="24"/>
        </w:rPr>
        <w:drawing>
          <wp:inline distT="0" distB="0" distL="0" distR="0">
            <wp:extent cx="5883966" cy="3204376"/>
            <wp:effectExtent l="0" t="0" r="21590" b="15240"/>
            <wp:docPr id="24" name="Wykres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</wp:inline>
        </w:drawing>
      </w:r>
    </w:p>
    <w:p w:rsidR="002606C5" w:rsidRPr="002606C5" w:rsidRDefault="002606C5" w:rsidP="002606C5">
      <w:pPr>
        <w:pStyle w:val="Tekstpodstawowywcity2"/>
        <w:spacing w:after="0" w:line="360" w:lineRule="auto"/>
        <w:ind w:left="0"/>
        <w:rPr>
          <w:szCs w:val="24"/>
        </w:rPr>
      </w:pPr>
      <w:r w:rsidRPr="002606C5">
        <w:rPr>
          <w:szCs w:val="24"/>
        </w:rPr>
        <w:t xml:space="preserve">           </w:t>
      </w:r>
    </w:p>
    <w:p w:rsidR="002606C5" w:rsidRPr="002606C5" w:rsidRDefault="002606C5" w:rsidP="002606C5">
      <w:pPr>
        <w:pStyle w:val="Tekstpodstawowywcity2"/>
        <w:spacing w:line="360" w:lineRule="auto"/>
        <w:ind w:left="0"/>
        <w:rPr>
          <w:szCs w:val="24"/>
        </w:rPr>
      </w:pPr>
      <w:r w:rsidRPr="002606C5">
        <w:rPr>
          <w:szCs w:val="24"/>
        </w:rPr>
        <w:t>W stosunku do ogółu wydatków wypłaty świadczeń obligatoryjnych dla bezrobotnych stanowiły – 27,46% (dot. głównie wypłat zasiłków dla bezrobotnych i dodatków aktywizacyjnych), aktywne formy  – 20,43%, Krajowy Fundusz Szkoleniowy – 2,97%, wydatki fakultatywne 1,79% oraz wydatki związane z zapobieganiem, przeciwdziałaniem i zwalczaniem COVID-19,  które w ogólnym wykonaniu wyn</w:t>
      </w:r>
      <w:r w:rsidR="00680EBB">
        <w:rPr>
          <w:szCs w:val="24"/>
        </w:rPr>
        <w:t>ios</w:t>
      </w:r>
      <w:r w:rsidRPr="002606C5">
        <w:rPr>
          <w:szCs w:val="24"/>
        </w:rPr>
        <w:t xml:space="preserve">ły  – 47,35%. </w:t>
      </w:r>
    </w:p>
    <w:p w:rsidR="002606C5" w:rsidRPr="002606C5" w:rsidRDefault="002606C5" w:rsidP="002606C5">
      <w:pPr>
        <w:pStyle w:val="Tekstpodstawowywcity2"/>
        <w:spacing w:line="360" w:lineRule="auto"/>
        <w:ind w:left="0"/>
        <w:rPr>
          <w:b/>
          <w:szCs w:val="24"/>
        </w:rPr>
      </w:pPr>
      <w:r w:rsidRPr="002606C5">
        <w:rPr>
          <w:szCs w:val="24"/>
        </w:rPr>
        <w:t xml:space="preserve">Zgodnie z informacją Marszałka Województwa Mazowieckiego o podziale  kwot środków Funduszu Pracy na finansowanie programów na rzecz promocji zatrudnienia , łagodzenia skutków bezrobocia i aktywizacji zawodowej oraz innych fakultatywnych zadań dla samorządów powiatów, Powiatowy Urząd Pracy w Otwocku na rok 2021 zgodnie z  zawiadomieniem Ministra Rodziny i Polityki Społecznej otrzymał środki limitowane w wysokości </w:t>
      </w:r>
      <w:r w:rsidRPr="002606C5">
        <w:rPr>
          <w:b/>
          <w:i/>
          <w:szCs w:val="24"/>
        </w:rPr>
        <w:t xml:space="preserve">2 762 375,24 , </w:t>
      </w:r>
      <w:r w:rsidRPr="002606C5">
        <w:rPr>
          <w:szCs w:val="24"/>
        </w:rPr>
        <w:t xml:space="preserve">środki z Europejskiego Funduszu Społecznego w wysokości </w:t>
      </w:r>
      <w:r w:rsidRPr="002606C5">
        <w:rPr>
          <w:b/>
          <w:i/>
          <w:szCs w:val="24"/>
        </w:rPr>
        <w:t xml:space="preserve">3 201 858,98 </w:t>
      </w:r>
      <w:r w:rsidRPr="002606C5">
        <w:rPr>
          <w:szCs w:val="24"/>
        </w:rPr>
        <w:t>jak również odrębnymi zawiadomieniami</w:t>
      </w:r>
      <w:r w:rsidRPr="002606C5">
        <w:rPr>
          <w:b/>
          <w:i/>
          <w:szCs w:val="24"/>
        </w:rPr>
        <w:t xml:space="preserve"> </w:t>
      </w:r>
      <w:r w:rsidRPr="002606C5">
        <w:rPr>
          <w:szCs w:val="24"/>
        </w:rPr>
        <w:t xml:space="preserve">Ministra Rodziny i Polityki Społecznej o uruchomieniu środków z rezerwy na kwotę </w:t>
      </w:r>
      <w:r w:rsidRPr="002606C5">
        <w:rPr>
          <w:b/>
          <w:i/>
          <w:szCs w:val="24"/>
        </w:rPr>
        <w:t xml:space="preserve">13 417 800,00 </w:t>
      </w:r>
      <w:r w:rsidRPr="002606C5">
        <w:rPr>
          <w:i/>
          <w:szCs w:val="24"/>
        </w:rPr>
        <w:t xml:space="preserve"> oraz </w:t>
      </w:r>
      <w:r w:rsidRPr="002606C5">
        <w:rPr>
          <w:szCs w:val="24"/>
        </w:rPr>
        <w:t xml:space="preserve">środków w ramach Krajowego Funduszu Szkoleniowego na kwotę </w:t>
      </w:r>
      <w:r w:rsidRPr="002606C5">
        <w:rPr>
          <w:b/>
          <w:i/>
          <w:szCs w:val="24"/>
        </w:rPr>
        <w:t>657 700,00.</w:t>
      </w:r>
      <w:r w:rsidRPr="002606C5">
        <w:rPr>
          <w:b/>
          <w:szCs w:val="24"/>
        </w:rPr>
        <w:t xml:space="preserve"> </w:t>
      </w:r>
    </w:p>
    <w:p w:rsidR="002606C5" w:rsidRPr="002606C5" w:rsidRDefault="002606C5" w:rsidP="002606C5">
      <w:pPr>
        <w:pStyle w:val="Tekstpodstawowywcity2"/>
        <w:spacing w:line="360" w:lineRule="auto"/>
        <w:ind w:left="0"/>
        <w:rPr>
          <w:szCs w:val="24"/>
        </w:rPr>
      </w:pPr>
      <w:r w:rsidRPr="002606C5">
        <w:rPr>
          <w:szCs w:val="24"/>
        </w:rPr>
        <w:t xml:space="preserve">Łączna kwota limitowanych środków Funduszu Pracy przyznanych na rok 2021 wyniosła </w:t>
      </w:r>
      <w:r w:rsidRPr="002606C5">
        <w:rPr>
          <w:b/>
          <w:i/>
          <w:szCs w:val="24"/>
        </w:rPr>
        <w:t>20 039 734,22</w:t>
      </w:r>
      <w:r w:rsidRPr="002606C5">
        <w:rPr>
          <w:szCs w:val="24"/>
        </w:rPr>
        <w:t xml:space="preserve">  z przeznaczeniem na realizację aktywnych programów wynikających z ustawy o promocji zatrudnienia i instytucjach rynku pracy w celu zapobiegania bezrobociu i ograniczeniu jego skutków, dofinansowania różnych form kształcenia ustawicznego adresowanego do </w:t>
      </w:r>
      <w:r w:rsidRPr="002606C5">
        <w:rPr>
          <w:szCs w:val="24"/>
        </w:rPr>
        <w:lastRenderedPageBreak/>
        <w:t xml:space="preserve">pracodawców i pracowników w ramach środków Krajowego Funduszu Szkoleniowego oraz dofinansowania zadań związanych z zapobieganiem, przeciwdziałaniem i zwalczaniem </w:t>
      </w:r>
      <w:r w:rsidR="00E75C6E">
        <w:rPr>
          <w:szCs w:val="24"/>
        </w:rPr>
        <w:br/>
      </w:r>
      <w:r w:rsidRPr="002606C5">
        <w:rPr>
          <w:szCs w:val="24"/>
        </w:rPr>
        <w:t>COVID-19.</w:t>
      </w:r>
    </w:p>
    <w:p w:rsidR="002606C5" w:rsidRPr="002606C5" w:rsidRDefault="002606C5" w:rsidP="002606C5">
      <w:pPr>
        <w:spacing w:line="360" w:lineRule="auto"/>
        <w:jc w:val="both"/>
        <w:rPr>
          <w:sz w:val="24"/>
          <w:szCs w:val="24"/>
        </w:rPr>
      </w:pPr>
      <w:r w:rsidRPr="002606C5">
        <w:rPr>
          <w:sz w:val="24"/>
          <w:szCs w:val="24"/>
        </w:rPr>
        <w:t xml:space="preserve">Kwota limitu przyznanych środków na rok 2021 została rozdysponowana na poszczególne instrumenty rynku pracy tj. aktywne formy, KFS oraz zadania dot.COVID-19 i tak spośród ogółu wydatków </w:t>
      </w:r>
      <w:r w:rsidRPr="002606C5">
        <w:rPr>
          <w:b/>
          <w:i/>
          <w:sz w:val="24"/>
          <w:szCs w:val="24"/>
        </w:rPr>
        <w:t>15 619 243,45</w:t>
      </w:r>
      <w:r w:rsidRPr="002606C5">
        <w:rPr>
          <w:sz w:val="24"/>
          <w:szCs w:val="24"/>
        </w:rPr>
        <w:t xml:space="preserve"> w analizowanym okresie tj. od 01.01.2021r. do 31.12.2021r. dominujący udział w aktywnych formach stanowiły m.in. wydatki dot. środków na podjęcie działalności gospodarczej – 46,64%, duży udział stanowią wydatki na staże – 23,93% oraz zatrudnienie w ramach robót publicznych – 12,37%.  Należy podkreślić, iż w roku 2021 w związku z trwającą pandemią i związanymi z tym czasowymi ograniczeniami w funkcjonowaniu instytucji i zakładów pracy w tym podmiotów gospodarczych w powiecie otwockim  urząd kontynuował realizację specjalnych rozwiązań prawnych  przygotowanych przez Ministerstwo Rodziny i Polityki Społecznej zawartych w ustawie z dnia 2 marca 2020r o szczególnych rozwiązaniach związanych z zapobieganiem, przeciwdziałaniem i zwalczaniem COVID-19(…)  i tak została wydatkowana kwota w wysokości </w:t>
      </w:r>
      <w:r w:rsidRPr="002606C5">
        <w:rPr>
          <w:b/>
          <w:sz w:val="24"/>
          <w:szCs w:val="24"/>
        </w:rPr>
        <w:t>10 452 641,27</w:t>
      </w:r>
      <w:r w:rsidRPr="002606C5">
        <w:rPr>
          <w:sz w:val="24"/>
          <w:szCs w:val="24"/>
        </w:rPr>
        <w:t xml:space="preserve"> na realizację w tym zakresie zadań tj. pożyczki dla mikroprzedsiębiorcy, dofinansowanie części kosztów prowadzenia działalności gospodarczej, dofinansowanie części kosztów wynagrodzeń pracowników oraz należnych od tych wynagrodzeń składek na ubezpieczenia społeczne dla mikroprzedsiębiorcy, małego i średniego przedsiębiorcy oraz dla organizacji pozarządowych, kościelnych,  jak również dotacje dla mikro i małego przedsiębiorcy.</w:t>
      </w:r>
    </w:p>
    <w:p w:rsidR="002606C5" w:rsidRPr="002606C5" w:rsidRDefault="002606C5" w:rsidP="002606C5">
      <w:pPr>
        <w:spacing w:line="360" w:lineRule="auto"/>
        <w:jc w:val="both"/>
        <w:rPr>
          <w:sz w:val="24"/>
          <w:szCs w:val="24"/>
        </w:rPr>
      </w:pPr>
      <w:r w:rsidRPr="002606C5">
        <w:rPr>
          <w:sz w:val="24"/>
          <w:szCs w:val="24"/>
        </w:rPr>
        <w:t xml:space="preserve">Ponadto, urząd w ramach przyznanego limitu </w:t>
      </w:r>
      <w:r w:rsidRPr="002606C5">
        <w:rPr>
          <w:b/>
          <w:i/>
          <w:sz w:val="24"/>
          <w:szCs w:val="24"/>
        </w:rPr>
        <w:t>601 360,02</w:t>
      </w:r>
      <w:r w:rsidRPr="002606C5">
        <w:rPr>
          <w:sz w:val="24"/>
          <w:szCs w:val="24"/>
        </w:rPr>
        <w:t xml:space="preserve"> poniósł wydatki w wysokości </w:t>
      </w:r>
      <w:r w:rsidRPr="002606C5">
        <w:rPr>
          <w:b/>
          <w:i/>
          <w:sz w:val="24"/>
          <w:szCs w:val="24"/>
        </w:rPr>
        <w:t>394 446,38</w:t>
      </w:r>
      <w:r w:rsidRPr="002606C5">
        <w:rPr>
          <w:sz w:val="24"/>
          <w:szCs w:val="24"/>
        </w:rPr>
        <w:t xml:space="preserve"> z tytułu zadań fakultatywnych. Powyższe środki w  analizowanym okresie przeznaczone były przede wszystkim na sfinansowanie kosztów rozwoju i eksploatacji systemu teleinformatycznego – 40,10%, kosztów komunikowania i obsługi osób bezrobotnych – 27,96%, refundacji kosztów dodatków do wynagrodzeń dla pracowników zatrudnionych na kluczowych stanowiskach pracy – 23,75%, kosztów szkoleń specjalistycznych pracowników urzędu w celu podnoszenia i doskonalenia umiejętności zawodowych – 6,00%. </w:t>
      </w:r>
    </w:p>
    <w:p w:rsidR="002606C5" w:rsidRPr="002606C5" w:rsidRDefault="002606C5" w:rsidP="002606C5">
      <w:pPr>
        <w:pStyle w:val="Tekstpodstawowywcity2"/>
        <w:spacing w:line="360" w:lineRule="auto"/>
        <w:ind w:left="720"/>
        <w:rPr>
          <w:szCs w:val="24"/>
        </w:rPr>
      </w:pPr>
      <w:r w:rsidRPr="002606C5">
        <w:rPr>
          <w:szCs w:val="24"/>
        </w:rPr>
        <w:t xml:space="preserve">    </w:t>
      </w:r>
    </w:p>
    <w:p w:rsidR="002606C5" w:rsidRPr="002606C5" w:rsidRDefault="002606C5" w:rsidP="002606C5">
      <w:pPr>
        <w:jc w:val="both"/>
        <w:rPr>
          <w:sz w:val="24"/>
          <w:szCs w:val="24"/>
        </w:rPr>
      </w:pPr>
      <w:r w:rsidRPr="002606C5">
        <w:rPr>
          <w:b/>
          <w:sz w:val="24"/>
          <w:szCs w:val="24"/>
        </w:rPr>
        <w:t>Odrębność systemowa środków Funduszu Pracy powoduje, iż realizacja powyższych działań i zadań oraz wydatkowanie środków finansowych odbywa się bezpośrednio we współpracy z dysponentem Funduszu Pracy tj. Ministerstwem Rodziny i Polityki Społecznej, jak również we współpracy z Wojewódzkim Urzędem Pracy w Warszawie.</w:t>
      </w:r>
    </w:p>
    <w:p w:rsidR="002606C5" w:rsidRPr="002606C5" w:rsidRDefault="002606C5" w:rsidP="002606C5">
      <w:pPr>
        <w:jc w:val="both"/>
        <w:rPr>
          <w:sz w:val="24"/>
          <w:szCs w:val="24"/>
        </w:rPr>
      </w:pPr>
    </w:p>
    <w:p w:rsidR="008D0B25" w:rsidRDefault="008D0B25" w:rsidP="0092046F">
      <w:pPr>
        <w:pStyle w:val="Tekstpodstawowywcity2"/>
        <w:spacing w:line="360" w:lineRule="auto"/>
        <w:ind w:left="0"/>
        <w:rPr>
          <w:b/>
          <w:i/>
          <w:szCs w:val="24"/>
        </w:rPr>
      </w:pPr>
    </w:p>
    <w:p w:rsidR="00C51923" w:rsidRDefault="00C51923" w:rsidP="0092046F">
      <w:pPr>
        <w:pStyle w:val="Tekstpodstawowywcity2"/>
        <w:spacing w:line="360" w:lineRule="auto"/>
        <w:ind w:left="0"/>
        <w:rPr>
          <w:b/>
          <w:i/>
          <w:szCs w:val="24"/>
        </w:rPr>
      </w:pPr>
    </w:p>
    <w:p w:rsidR="00376044" w:rsidRDefault="00376044" w:rsidP="0092046F">
      <w:pPr>
        <w:pStyle w:val="Tekstpodstawowywcity2"/>
        <w:spacing w:line="360" w:lineRule="auto"/>
        <w:ind w:left="0"/>
        <w:rPr>
          <w:b/>
          <w:i/>
          <w:szCs w:val="24"/>
        </w:rPr>
      </w:pPr>
    </w:p>
    <w:p w:rsidR="00A31C1E" w:rsidRPr="00A94176" w:rsidRDefault="00BF2DCA" w:rsidP="00BF2DCA">
      <w:pPr>
        <w:pStyle w:val="Tekstpodstawowywcity2"/>
        <w:spacing w:line="360" w:lineRule="auto"/>
        <w:ind w:left="360"/>
        <w:rPr>
          <w:b/>
          <w:i/>
          <w:szCs w:val="24"/>
        </w:rPr>
      </w:pPr>
      <w:r>
        <w:rPr>
          <w:b/>
          <w:i/>
          <w:szCs w:val="24"/>
        </w:rPr>
        <w:t>12</w:t>
      </w:r>
      <w:r w:rsidR="00A31C1E" w:rsidRPr="000733E7">
        <w:rPr>
          <w:b/>
          <w:i/>
          <w:szCs w:val="24"/>
        </w:rPr>
        <w:t xml:space="preserve">. </w:t>
      </w:r>
      <w:r w:rsidR="00A31C1E" w:rsidRPr="004E3BFD">
        <w:rPr>
          <w:b/>
          <w:i/>
          <w:sz w:val="28"/>
          <w:szCs w:val="28"/>
        </w:rPr>
        <w:t xml:space="preserve">Podsumowanie </w:t>
      </w:r>
    </w:p>
    <w:p w:rsidR="00B95862" w:rsidRDefault="00277956" w:rsidP="00B95862">
      <w:pPr>
        <w:pStyle w:val="Tekstpodstawowy3"/>
        <w:numPr>
          <w:ilvl w:val="0"/>
          <w:numId w:val="19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W końcu grudnia 20</w:t>
      </w:r>
      <w:r w:rsidR="00B95862">
        <w:rPr>
          <w:sz w:val="24"/>
          <w:szCs w:val="24"/>
        </w:rPr>
        <w:t>21</w:t>
      </w:r>
      <w:r>
        <w:rPr>
          <w:sz w:val="24"/>
          <w:szCs w:val="24"/>
        </w:rPr>
        <w:t>r. liczba bezrobotnych zarejestrowanych</w:t>
      </w:r>
      <w:r w:rsidR="005655A6">
        <w:rPr>
          <w:sz w:val="24"/>
          <w:szCs w:val="24"/>
        </w:rPr>
        <w:t xml:space="preserve"> w </w:t>
      </w:r>
      <w:r>
        <w:rPr>
          <w:sz w:val="24"/>
          <w:szCs w:val="24"/>
        </w:rPr>
        <w:t>Powiatowym Urzędzie Prac</w:t>
      </w:r>
      <w:r w:rsidR="00715ADE">
        <w:rPr>
          <w:sz w:val="24"/>
          <w:szCs w:val="24"/>
        </w:rPr>
        <w:t>y</w:t>
      </w:r>
      <w:r w:rsidR="005655A6">
        <w:rPr>
          <w:sz w:val="24"/>
          <w:szCs w:val="24"/>
        </w:rPr>
        <w:t xml:space="preserve"> w </w:t>
      </w:r>
      <w:r w:rsidR="00715ADE">
        <w:rPr>
          <w:sz w:val="24"/>
          <w:szCs w:val="24"/>
        </w:rPr>
        <w:t xml:space="preserve">Otwocku wynosiła </w:t>
      </w:r>
      <w:r w:rsidR="00FE41AD">
        <w:rPr>
          <w:sz w:val="24"/>
          <w:szCs w:val="24"/>
        </w:rPr>
        <w:t>2</w:t>
      </w:r>
      <w:r w:rsidR="00B95862">
        <w:rPr>
          <w:sz w:val="24"/>
          <w:szCs w:val="24"/>
        </w:rPr>
        <w:t>016</w:t>
      </w:r>
      <w:r w:rsidR="00715ADE">
        <w:rPr>
          <w:sz w:val="24"/>
          <w:szCs w:val="24"/>
        </w:rPr>
        <w:t xml:space="preserve"> os</w:t>
      </w:r>
      <w:r w:rsidR="00FE41AD">
        <w:rPr>
          <w:sz w:val="24"/>
          <w:szCs w:val="24"/>
        </w:rPr>
        <w:t>ób</w:t>
      </w:r>
      <w:r w:rsidR="00715ADE">
        <w:rPr>
          <w:sz w:val="24"/>
          <w:szCs w:val="24"/>
        </w:rPr>
        <w:t>.</w:t>
      </w:r>
      <w:r w:rsidR="005655A6">
        <w:rPr>
          <w:sz w:val="24"/>
          <w:szCs w:val="24"/>
        </w:rPr>
        <w:t xml:space="preserve"> W </w:t>
      </w:r>
      <w:r w:rsidR="00715ADE">
        <w:rPr>
          <w:sz w:val="24"/>
          <w:szCs w:val="24"/>
        </w:rPr>
        <w:t>porównaniu</w:t>
      </w:r>
      <w:r w:rsidR="005655A6">
        <w:rPr>
          <w:sz w:val="24"/>
          <w:szCs w:val="24"/>
        </w:rPr>
        <w:t xml:space="preserve"> z </w:t>
      </w:r>
      <w:r w:rsidR="00715ADE">
        <w:rPr>
          <w:sz w:val="24"/>
          <w:szCs w:val="24"/>
        </w:rPr>
        <w:t>analogicznym okresem ubiegłego roku</w:t>
      </w:r>
      <w:r w:rsidR="00B175E3">
        <w:rPr>
          <w:sz w:val="24"/>
          <w:szCs w:val="24"/>
        </w:rPr>
        <w:t xml:space="preserve"> liczba bezrobotnych</w:t>
      </w:r>
      <w:r w:rsidR="00715ADE">
        <w:rPr>
          <w:sz w:val="24"/>
          <w:szCs w:val="24"/>
        </w:rPr>
        <w:t xml:space="preserve"> była </w:t>
      </w:r>
      <w:r w:rsidR="00B95862">
        <w:rPr>
          <w:sz w:val="24"/>
          <w:szCs w:val="24"/>
        </w:rPr>
        <w:t>niższa</w:t>
      </w:r>
      <w:r w:rsidR="005655A6">
        <w:rPr>
          <w:sz w:val="24"/>
          <w:szCs w:val="24"/>
        </w:rPr>
        <w:t xml:space="preserve"> o </w:t>
      </w:r>
      <w:r w:rsidR="00B95862">
        <w:rPr>
          <w:sz w:val="24"/>
          <w:szCs w:val="24"/>
        </w:rPr>
        <w:t>364</w:t>
      </w:r>
      <w:r w:rsidR="00715ADE">
        <w:rPr>
          <w:sz w:val="24"/>
          <w:szCs w:val="24"/>
        </w:rPr>
        <w:t xml:space="preserve"> os</w:t>
      </w:r>
      <w:r w:rsidR="00B95862">
        <w:rPr>
          <w:sz w:val="24"/>
          <w:szCs w:val="24"/>
        </w:rPr>
        <w:t>oby</w:t>
      </w:r>
      <w:r w:rsidR="00715ADE">
        <w:rPr>
          <w:sz w:val="24"/>
          <w:szCs w:val="24"/>
        </w:rPr>
        <w:t>, tj.</w:t>
      </w:r>
      <w:r w:rsidR="005655A6">
        <w:rPr>
          <w:sz w:val="24"/>
          <w:szCs w:val="24"/>
        </w:rPr>
        <w:t xml:space="preserve"> o </w:t>
      </w:r>
      <w:r w:rsidR="00B95862">
        <w:rPr>
          <w:sz w:val="24"/>
          <w:szCs w:val="24"/>
        </w:rPr>
        <w:t>15,3</w:t>
      </w:r>
      <w:r w:rsidR="00715ADE">
        <w:rPr>
          <w:sz w:val="24"/>
          <w:szCs w:val="24"/>
        </w:rPr>
        <w:t>%.</w:t>
      </w:r>
    </w:p>
    <w:p w:rsidR="00A31C1E" w:rsidRPr="00B95862" w:rsidRDefault="00FE41AD" w:rsidP="00B95862">
      <w:pPr>
        <w:pStyle w:val="Tekstpodstawowy3"/>
        <w:spacing w:after="0"/>
        <w:ind w:left="360"/>
        <w:rPr>
          <w:sz w:val="24"/>
          <w:szCs w:val="24"/>
        </w:rPr>
      </w:pPr>
      <w:r w:rsidRPr="00B95862">
        <w:rPr>
          <w:sz w:val="24"/>
          <w:szCs w:val="24"/>
        </w:rPr>
        <w:t xml:space="preserve">Najwyższy </w:t>
      </w:r>
      <w:r w:rsidR="00B95862">
        <w:rPr>
          <w:sz w:val="24"/>
          <w:szCs w:val="24"/>
        </w:rPr>
        <w:t>spadek</w:t>
      </w:r>
      <w:r w:rsidR="00277956" w:rsidRPr="00B95862">
        <w:rPr>
          <w:sz w:val="24"/>
          <w:szCs w:val="24"/>
        </w:rPr>
        <w:t xml:space="preserve"> bezrobocia</w:t>
      </w:r>
      <w:r w:rsidR="005655A6" w:rsidRPr="00B95862">
        <w:rPr>
          <w:sz w:val="24"/>
          <w:szCs w:val="24"/>
        </w:rPr>
        <w:t xml:space="preserve"> w </w:t>
      </w:r>
      <w:r w:rsidR="00277956" w:rsidRPr="00B95862">
        <w:rPr>
          <w:sz w:val="24"/>
          <w:szCs w:val="24"/>
        </w:rPr>
        <w:t>liczbach bezwzględnych odnotowano</w:t>
      </w:r>
      <w:r w:rsidR="005655A6" w:rsidRPr="00B95862">
        <w:rPr>
          <w:sz w:val="24"/>
          <w:szCs w:val="24"/>
        </w:rPr>
        <w:t xml:space="preserve"> w </w:t>
      </w:r>
      <w:r w:rsidR="00277956" w:rsidRPr="00B95862">
        <w:rPr>
          <w:sz w:val="24"/>
          <w:szCs w:val="24"/>
        </w:rPr>
        <w:t>gminach: Otwock –</w:t>
      </w:r>
      <w:r w:rsidR="005655A6" w:rsidRPr="00B95862">
        <w:rPr>
          <w:sz w:val="24"/>
          <w:szCs w:val="24"/>
        </w:rPr>
        <w:t xml:space="preserve"> o </w:t>
      </w:r>
      <w:r w:rsidR="00B95862">
        <w:rPr>
          <w:sz w:val="24"/>
          <w:szCs w:val="24"/>
        </w:rPr>
        <w:t>107</w:t>
      </w:r>
      <w:r w:rsidR="00277956" w:rsidRPr="00B95862">
        <w:rPr>
          <w:sz w:val="24"/>
          <w:szCs w:val="24"/>
        </w:rPr>
        <w:t xml:space="preserve"> os</w:t>
      </w:r>
      <w:r w:rsidR="00B95862">
        <w:rPr>
          <w:sz w:val="24"/>
          <w:szCs w:val="24"/>
        </w:rPr>
        <w:t>ób</w:t>
      </w:r>
      <w:r w:rsidR="00277956" w:rsidRPr="00B95862">
        <w:rPr>
          <w:sz w:val="24"/>
          <w:szCs w:val="24"/>
        </w:rPr>
        <w:t>, Karczew –</w:t>
      </w:r>
      <w:r w:rsidR="005655A6" w:rsidRPr="00B95862">
        <w:rPr>
          <w:sz w:val="24"/>
          <w:szCs w:val="24"/>
        </w:rPr>
        <w:t xml:space="preserve"> o </w:t>
      </w:r>
      <w:r w:rsidR="00B95862">
        <w:rPr>
          <w:sz w:val="24"/>
          <w:szCs w:val="24"/>
        </w:rPr>
        <w:t>91</w:t>
      </w:r>
      <w:r w:rsidR="00277956" w:rsidRPr="00B95862">
        <w:rPr>
          <w:sz w:val="24"/>
          <w:szCs w:val="24"/>
        </w:rPr>
        <w:t xml:space="preserve"> o</w:t>
      </w:r>
      <w:r w:rsidR="00B95862">
        <w:rPr>
          <w:sz w:val="24"/>
          <w:szCs w:val="24"/>
        </w:rPr>
        <w:t>sób</w:t>
      </w:r>
      <w:r w:rsidR="00277956" w:rsidRPr="00B95862">
        <w:rPr>
          <w:sz w:val="24"/>
          <w:szCs w:val="24"/>
        </w:rPr>
        <w:t>, Józefów –</w:t>
      </w:r>
      <w:r w:rsidR="005655A6" w:rsidRPr="00B95862">
        <w:rPr>
          <w:sz w:val="24"/>
          <w:szCs w:val="24"/>
        </w:rPr>
        <w:t xml:space="preserve"> o </w:t>
      </w:r>
      <w:r w:rsidR="00B95862">
        <w:rPr>
          <w:sz w:val="24"/>
          <w:szCs w:val="24"/>
        </w:rPr>
        <w:t xml:space="preserve">50 </w:t>
      </w:r>
      <w:r w:rsidR="00277956" w:rsidRPr="00B95862">
        <w:rPr>
          <w:sz w:val="24"/>
          <w:szCs w:val="24"/>
        </w:rPr>
        <w:t>os</w:t>
      </w:r>
      <w:r w:rsidR="00B95862">
        <w:rPr>
          <w:sz w:val="24"/>
          <w:szCs w:val="24"/>
        </w:rPr>
        <w:t>ób</w:t>
      </w:r>
      <w:r w:rsidR="00277956" w:rsidRPr="00B95862">
        <w:rPr>
          <w:sz w:val="24"/>
          <w:szCs w:val="24"/>
        </w:rPr>
        <w:t xml:space="preserve">, </w:t>
      </w:r>
      <w:r w:rsidRPr="00B95862">
        <w:rPr>
          <w:sz w:val="24"/>
          <w:szCs w:val="24"/>
        </w:rPr>
        <w:t>Wiązowna</w:t>
      </w:r>
      <w:r w:rsidR="00277956" w:rsidRPr="00B95862">
        <w:rPr>
          <w:sz w:val="24"/>
          <w:szCs w:val="24"/>
        </w:rPr>
        <w:t xml:space="preserve"> –</w:t>
      </w:r>
      <w:r w:rsidR="005655A6" w:rsidRPr="00B95862">
        <w:rPr>
          <w:sz w:val="24"/>
          <w:szCs w:val="24"/>
        </w:rPr>
        <w:t xml:space="preserve"> o </w:t>
      </w:r>
      <w:r w:rsidR="00B95862">
        <w:rPr>
          <w:sz w:val="24"/>
          <w:szCs w:val="24"/>
        </w:rPr>
        <w:t>44</w:t>
      </w:r>
      <w:r w:rsidR="00277956" w:rsidRPr="00B95862">
        <w:rPr>
          <w:sz w:val="24"/>
          <w:szCs w:val="24"/>
        </w:rPr>
        <w:t xml:space="preserve"> osoby oraz </w:t>
      </w:r>
      <w:r w:rsidR="00B95862">
        <w:rPr>
          <w:sz w:val="24"/>
          <w:szCs w:val="24"/>
        </w:rPr>
        <w:t>Sobienie - Jeziory</w:t>
      </w:r>
      <w:r w:rsidR="00277956" w:rsidRPr="00B95862">
        <w:rPr>
          <w:sz w:val="24"/>
          <w:szCs w:val="24"/>
        </w:rPr>
        <w:t xml:space="preserve"> –</w:t>
      </w:r>
      <w:r w:rsidR="005655A6" w:rsidRPr="00B95862">
        <w:rPr>
          <w:sz w:val="24"/>
          <w:szCs w:val="24"/>
        </w:rPr>
        <w:t xml:space="preserve"> o </w:t>
      </w:r>
      <w:r w:rsidR="00B95862">
        <w:rPr>
          <w:sz w:val="24"/>
          <w:szCs w:val="24"/>
        </w:rPr>
        <w:t>22</w:t>
      </w:r>
      <w:r w:rsidR="00277956" w:rsidRPr="00B95862">
        <w:rPr>
          <w:sz w:val="24"/>
          <w:szCs w:val="24"/>
        </w:rPr>
        <w:t xml:space="preserve"> os</w:t>
      </w:r>
      <w:r w:rsidRPr="00B95862">
        <w:rPr>
          <w:sz w:val="24"/>
          <w:szCs w:val="24"/>
        </w:rPr>
        <w:t>oby</w:t>
      </w:r>
      <w:r w:rsidR="00277956" w:rsidRPr="00B95862">
        <w:rPr>
          <w:sz w:val="24"/>
          <w:szCs w:val="24"/>
        </w:rPr>
        <w:t>.</w:t>
      </w:r>
    </w:p>
    <w:p w:rsidR="00043EA4" w:rsidRDefault="00FE41AD" w:rsidP="00346E7C">
      <w:pPr>
        <w:pStyle w:val="Tekstpodstawowy3"/>
        <w:numPr>
          <w:ilvl w:val="0"/>
          <w:numId w:val="19"/>
        </w:numPr>
        <w:tabs>
          <w:tab w:val="clear" w:pos="360"/>
          <w:tab w:val="num" w:pos="142"/>
        </w:tabs>
        <w:spacing w:after="0"/>
        <w:ind w:left="426" w:hanging="426"/>
        <w:rPr>
          <w:sz w:val="24"/>
          <w:szCs w:val="24"/>
        </w:rPr>
      </w:pPr>
      <w:r>
        <w:rPr>
          <w:sz w:val="24"/>
          <w:szCs w:val="24"/>
        </w:rPr>
        <w:t>W 202</w:t>
      </w:r>
      <w:r w:rsidR="00B95862">
        <w:rPr>
          <w:sz w:val="24"/>
          <w:szCs w:val="24"/>
        </w:rPr>
        <w:t>1</w:t>
      </w:r>
      <w:r>
        <w:rPr>
          <w:sz w:val="24"/>
          <w:szCs w:val="24"/>
        </w:rPr>
        <w:t>r</w:t>
      </w:r>
      <w:r w:rsidR="00043EA4">
        <w:rPr>
          <w:sz w:val="24"/>
          <w:szCs w:val="24"/>
        </w:rPr>
        <w:t>. „</w:t>
      </w:r>
      <w:r>
        <w:rPr>
          <w:sz w:val="24"/>
          <w:szCs w:val="24"/>
        </w:rPr>
        <w:t>na</w:t>
      </w:r>
      <w:r w:rsidR="00B95862">
        <w:rPr>
          <w:sz w:val="24"/>
          <w:szCs w:val="24"/>
        </w:rPr>
        <w:t>pływ” osób bezrobotnych był niższy</w:t>
      </w:r>
      <w:r w:rsidR="00043EA4">
        <w:rPr>
          <w:sz w:val="24"/>
          <w:szCs w:val="24"/>
        </w:rPr>
        <w:t xml:space="preserve"> od „</w:t>
      </w:r>
      <w:r>
        <w:rPr>
          <w:sz w:val="24"/>
          <w:szCs w:val="24"/>
        </w:rPr>
        <w:t>od</w:t>
      </w:r>
      <w:r w:rsidR="00043EA4">
        <w:rPr>
          <w:sz w:val="24"/>
          <w:szCs w:val="24"/>
        </w:rPr>
        <w:t>pływu”.</w:t>
      </w:r>
      <w:r w:rsidR="005655A6">
        <w:rPr>
          <w:sz w:val="24"/>
          <w:szCs w:val="24"/>
        </w:rPr>
        <w:t xml:space="preserve"> W </w:t>
      </w:r>
      <w:r w:rsidR="00043EA4">
        <w:rPr>
          <w:sz w:val="24"/>
          <w:szCs w:val="24"/>
        </w:rPr>
        <w:t xml:space="preserve">omawianym okresie </w:t>
      </w:r>
      <w:r>
        <w:rPr>
          <w:sz w:val="24"/>
          <w:szCs w:val="24"/>
        </w:rPr>
        <w:t xml:space="preserve">zarejestrowano </w:t>
      </w:r>
      <w:r w:rsidR="00B95862">
        <w:rPr>
          <w:sz w:val="24"/>
          <w:szCs w:val="24"/>
        </w:rPr>
        <w:t>2384</w:t>
      </w:r>
      <w:r>
        <w:rPr>
          <w:sz w:val="24"/>
          <w:szCs w:val="24"/>
        </w:rPr>
        <w:t xml:space="preserve"> os</w:t>
      </w:r>
      <w:r w:rsidR="00FD1623">
        <w:rPr>
          <w:sz w:val="24"/>
          <w:szCs w:val="24"/>
        </w:rPr>
        <w:t>oby</w:t>
      </w:r>
      <w:r>
        <w:rPr>
          <w:sz w:val="24"/>
          <w:szCs w:val="24"/>
        </w:rPr>
        <w:t xml:space="preserve"> (średnio miesięcznie </w:t>
      </w:r>
      <w:r w:rsidR="00B95862">
        <w:rPr>
          <w:sz w:val="24"/>
          <w:szCs w:val="24"/>
        </w:rPr>
        <w:t>198</w:t>
      </w:r>
      <w:r>
        <w:rPr>
          <w:sz w:val="24"/>
          <w:szCs w:val="24"/>
        </w:rPr>
        <w:t xml:space="preserve"> os</w:t>
      </w:r>
      <w:r w:rsidR="00B95862">
        <w:rPr>
          <w:sz w:val="24"/>
          <w:szCs w:val="24"/>
        </w:rPr>
        <w:t>ób</w:t>
      </w:r>
      <w:r>
        <w:rPr>
          <w:sz w:val="24"/>
          <w:szCs w:val="24"/>
        </w:rPr>
        <w:t>), natomiast</w:t>
      </w:r>
      <w:r w:rsidR="005655A6">
        <w:rPr>
          <w:sz w:val="24"/>
          <w:szCs w:val="24"/>
        </w:rPr>
        <w:t xml:space="preserve"> z </w:t>
      </w:r>
      <w:r>
        <w:rPr>
          <w:sz w:val="24"/>
          <w:szCs w:val="24"/>
        </w:rPr>
        <w:t xml:space="preserve">ewidencji osób bezrobotnych wyłączono </w:t>
      </w:r>
      <w:r w:rsidR="00B95862">
        <w:rPr>
          <w:sz w:val="24"/>
          <w:szCs w:val="24"/>
        </w:rPr>
        <w:t>2748</w:t>
      </w:r>
      <w:r>
        <w:rPr>
          <w:sz w:val="24"/>
          <w:szCs w:val="24"/>
        </w:rPr>
        <w:t xml:space="preserve"> os</w:t>
      </w:r>
      <w:r w:rsidR="00B95862">
        <w:rPr>
          <w:sz w:val="24"/>
          <w:szCs w:val="24"/>
        </w:rPr>
        <w:t>ób</w:t>
      </w:r>
      <w:r>
        <w:rPr>
          <w:sz w:val="24"/>
          <w:szCs w:val="24"/>
        </w:rPr>
        <w:t xml:space="preserve"> (średnio miesięcznie </w:t>
      </w:r>
      <w:r w:rsidR="00B95862">
        <w:rPr>
          <w:sz w:val="24"/>
          <w:szCs w:val="24"/>
        </w:rPr>
        <w:t>229</w:t>
      </w:r>
      <w:r>
        <w:rPr>
          <w:sz w:val="24"/>
          <w:szCs w:val="24"/>
        </w:rPr>
        <w:t xml:space="preserve"> osób)</w:t>
      </w:r>
      <w:r w:rsidR="00B95862">
        <w:rPr>
          <w:sz w:val="24"/>
          <w:szCs w:val="24"/>
        </w:rPr>
        <w:t>.</w:t>
      </w:r>
    </w:p>
    <w:p w:rsidR="00B95862" w:rsidRDefault="00B95862" w:rsidP="00346E7C">
      <w:pPr>
        <w:pStyle w:val="Tekstpodstawowy3"/>
        <w:numPr>
          <w:ilvl w:val="0"/>
          <w:numId w:val="19"/>
        </w:numPr>
        <w:tabs>
          <w:tab w:val="clear" w:pos="360"/>
          <w:tab w:val="num" w:pos="142"/>
        </w:tabs>
        <w:spacing w:after="0"/>
        <w:ind w:left="426" w:hanging="426"/>
        <w:rPr>
          <w:sz w:val="24"/>
          <w:szCs w:val="24"/>
        </w:rPr>
      </w:pPr>
      <w:r>
        <w:rPr>
          <w:sz w:val="24"/>
          <w:szCs w:val="24"/>
        </w:rPr>
        <w:t xml:space="preserve">W 2021r. spośród osób nowo zarejestrowanych, po raz pierwszy zarejestrowało się 705 osób, co stanowiło 29,6% ogółu zarejestrowanych, zaś po raz kolejny zarejestrowało się 1679 osób (70,4%). </w:t>
      </w:r>
      <w:r w:rsidR="00FD1623">
        <w:rPr>
          <w:sz w:val="24"/>
          <w:szCs w:val="24"/>
        </w:rPr>
        <w:t>G</w:t>
      </w:r>
      <w:r>
        <w:rPr>
          <w:sz w:val="24"/>
          <w:szCs w:val="24"/>
        </w:rPr>
        <w:t>łównymi przyczynami odpływu z bezrobocia były podjęcia pracy oraz niepotwierdzenia gotowości do podjęcia pracy. W omawianym okresie z powodu podjęcia pracy z ewidencji wyłączono 1722 osoby co stanowiło 62,7% ogółu wyłączonych z ewidencji, natomiast z powodu niepotwierdzenia gotowości do podjęcia pracy wyłączono 391 osób (14,2%)</w:t>
      </w:r>
      <w:r w:rsidR="00257177">
        <w:rPr>
          <w:sz w:val="24"/>
          <w:szCs w:val="24"/>
        </w:rPr>
        <w:t>.</w:t>
      </w:r>
    </w:p>
    <w:p w:rsidR="00DC51F9" w:rsidRDefault="00043EA4" w:rsidP="00346E7C">
      <w:pPr>
        <w:pStyle w:val="Tekstpodstawowy3"/>
        <w:numPr>
          <w:ilvl w:val="0"/>
          <w:numId w:val="19"/>
        </w:numPr>
        <w:tabs>
          <w:tab w:val="clear" w:pos="360"/>
          <w:tab w:val="num" w:pos="142"/>
        </w:tabs>
        <w:spacing w:after="0"/>
        <w:ind w:left="426" w:hanging="426"/>
        <w:rPr>
          <w:sz w:val="24"/>
          <w:szCs w:val="24"/>
        </w:rPr>
      </w:pPr>
      <w:r>
        <w:rPr>
          <w:sz w:val="24"/>
          <w:szCs w:val="24"/>
        </w:rPr>
        <w:t>W grudniu 20</w:t>
      </w:r>
      <w:r w:rsidR="008A427A">
        <w:rPr>
          <w:sz w:val="24"/>
          <w:szCs w:val="24"/>
        </w:rPr>
        <w:t>2</w:t>
      </w:r>
      <w:r w:rsidR="00DC51F9">
        <w:rPr>
          <w:sz w:val="24"/>
          <w:szCs w:val="24"/>
        </w:rPr>
        <w:t>1</w:t>
      </w:r>
      <w:r>
        <w:rPr>
          <w:sz w:val="24"/>
          <w:szCs w:val="24"/>
        </w:rPr>
        <w:t>r. wskaźnik stopy bezrobocia</w:t>
      </w:r>
      <w:r w:rsidR="005655A6">
        <w:rPr>
          <w:sz w:val="24"/>
          <w:szCs w:val="24"/>
        </w:rPr>
        <w:t xml:space="preserve"> w </w:t>
      </w:r>
      <w:r>
        <w:rPr>
          <w:sz w:val="24"/>
          <w:szCs w:val="24"/>
        </w:rPr>
        <w:t xml:space="preserve">powiecie otwockim wyniósł </w:t>
      </w:r>
      <w:r w:rsidR="008A427A">
        <w:rPr>
          <w:sz w:val="24"/>
          <w:szCs w:val="24"/>
        </w:rPr>
        <w:t>4</w:t>
      </w:r>
      <w:r w:rsidR="00DC51F9">
        <w:rPr>
          <w:sz w:val="24"/>
          <w:szCs w:val="24"/>
        </w:rPr>
        <w:t>,1</w:t>
      </w:r>
      <w:r>
        <w:rPr>
          <w:sz w:val="24"/>
          <w:szCs w:val="24"/>
        </w:rPr>
        <w:t>%.</w:t>
      </w:r>
      <w:r w:rsidR="005655A6">
        <w:rPr>
          <w:sz w:val="24"/>
          <w:szCs w:val="24"/>
        </w:rPr>
        <w:t xml:space="preserve"> W </w:t>
      </w:r>
      <w:r>
        <w:rPr>
          <w:sz w:val="24"/>
          <w:szCs w:val="24"/>
        </w:rPr>
        <w:t>porównaniu</w:t>
      </w:r>
      <w:r w:rsidR="005655A6">
        <w:rPr>
          <w:sz w:val="24"/>
          <w:szCs w:val="24"/>
        </w:rPr>
        <w:t xml:space="preserve"> z </w:t>
      </w:r>
      <w:r>
        <w:rPr>
          <w:sz w:val="24"/>
          <w:szCs w:val="24"/>
        </w:rPr>
        <w:t>analogicznym okresem roku poprzednie</w:t>
      </w:r>
      <w:r w:rsidR="008A427A">
        <w:rPr>
          <w:sz w:val="24"/>
          <w:szCs w:val="24"/>
        </w:rPr>
        <w:t>go stopa bezrobocia</w:t>
      </w:r>
      <w:r w:rsidR="005655A6">
        <w:rPr>
          <w:sz w:val="24"/>
          <w:szCs w:val="24"/>
        </w:rPr>
        <w:t xml:space="preserve"> w </w:t>
      </w:r>
      <w:r w:rsidR="008A427A">
        <w:rPr>
          <w:sz w:val="24"/>
          <w:szCs w:val="24"/>
        </w:rPr>
        <w:t xml:space="preserve">powiecie </w:t>
      </w:r>
      <w:r w:rsidR="00DC51F9">
        <w:rPr>
          <w:sz w:val="24"/>
          <w:szCs w:val="24"/>
        </w:rPr>
        <w:t>zmniejszyła się</w:t>
      </w:r>
      <w:r w:rsidR="005655A6">
        <w:rPr>
          <w:sz w:val="24"/>
          <w:szCs w:val="24"/>
        </w:rPr>
        <w:t xml:space="preserve"> o </w:t>
      </w:r>
      <w:r w:rsidR="00DC51F9">
        <w:rPr>
          <w:sz w:val="24"/>
          <w:szCs w:val="24"/>
        </w:rPr>
        <w:t>0,8</w:t>
      </w:r>
      <w:r>
        <w:rPr>
          <w:sz w:val="24"/>
          <w:szCs w:val="24"/>
        </w:rPr>
        <w:t xml:space="preserve"> punktu procentowego.</w:t>
      </w:r>
      <w:r w:rsidR="005655A6">
        <w:rPr>
          <w:sz w:val="24"/>
          <w:szCs w:val="24"/>
        </w:rPr>
        <w:t xml:space="preserve"> W </w:t>
      </w:r>
      <w:r>
        <w:rPr>
          <w:sz w:val="24"/>
          <w:szCs w:val="24"/>
        </w:rPr>
        <w:t>tym samy</w:t>
      </w:r>
      <w:r w:rsidR="008A427A">
        <w:rPr>
          <w:sz w:val="24"/>
          <w:szCs w:val="24"/>
        </w:rPr>
        <w:t>m czasie</w:t>
      </w:r>
      <w:r w:rsidR="005655A6">
        <w:rPr>
          <w:sz w:val="24"/>
          <w:szCs w:val="24"/>
        </w:rPr>
        <w:t xml:space="preserve"> </w:t>
      </w:r>
      <w:r w:rsidR="00DC51F9">
        <w:rPr>
          <w:sz w:val="24"/>
          <w:szCs w:val="24"/>
        </w:rPr>
        <w:t>na Mazowszu</w:t>
      </w:r>
      <w:r w:rsidR="008A427A">
        <w:rPr>
          <w:sz w:val="24"/>
          <w:szCs w:val="24"/>
        </w:rPr>
        <w:t xml:space="preserve"> wskaźnik ten </w:t>
      </w:r>
      <w:r w:rsidR="00DC51F9">
        <w:rPr>
          <w:sz w:val="24"/>
          <w:szCs w:val="24"/>
        </w:rPr>
        <w:t>zmniejszył się</w:t>
      </w:r>
      <w:r w:rsidR="005655A6">
        <w:rPr>
          <w:sz w:val="24"/>
          <w:szCs w:val="24"/>
        </w:rPr>
        <w:t xml:space="preserve"> o </w:t>
      </w:r>
      <w:r w:rsidR="00DC51F9">
        <w:rPr>
          <w:sz w:val="24"/>
          <w:szCs w:val="24"/>
        </w:rPr>
        <w:t>0,6</w:t>
      </w:r>
      <w:r>
        <w:rPr>
          <w:sz w:val="24"/>
          <w:szCs w:val="24"/>
        </w:rPr>
        <w:t xml:space="preserve"> punkt</w:t>
      </w:r>
      <w:r w:rsidR="00DC51F9">
        <w:rPr>
          <w:sz w:val="24"/>
          <w:szCs w:val="24"/>
        </w:rPr>
        <w:t>u</w:t>
      </w:r>
      <w:r w:rsidR="008A427A">
        <w:rPr>
          <w:sz w:val="24"/>
          <w:szCs w:val="24"/>
        </w:rPr>
        <w:t xml:space="preserve"> procentow</w:t>
      </w:r>
      <w:r w:rsidR="00DC51F9">
        <w:rPr>
          <w:sz w:val="24"/>
          <w:szCs w:val="24"/>
        </w:rPr>
        <w:t>ego</w:t>
      </w:r>
      <w:r w:rsidR="005655A6">
        <w:rPr>
          <w:sz w:val="24"/>
          <w:szCs w:val="24"/>
        </w:rPr>
        <w:t xml:space="preserve"> i </w:t>
      </w:r>
      <w:r>
        <w:rPr>
          <w:sz w:val="24"/>
          <w:szCs w:val="24"/>
        </w:rPr>
        <w:t xml:space="preserve">wyniósł – </w:t>
      </w:r>
      <w:r w:rsidR="00DC51F9">
        <w:rPr>
          <w:sz w:val="24"/>
          <w:szCs w:val="24"/>
        </w:rPr>
        <w:t>4,6</w:t>
      </w:r>
      <w:r>
        <w:rPr>
          <w:sz w:val="24"/>
          <w:szCs w:val="24"/>
        </w:rPr>
        <w:t>%, natomiast</w:t>
      </w:r>
      <w:r w:rsidR="005655A6">
        <w:rPr>
          <w:sz w:val="24"/>
          <w:szCs w:val="24"/>
        </w:rPr>
        <w:t xml:space="preserve"> w </w:t>
      </w:r>
      <w:r w:rsidR="00DC51F9">
        <w:rPr>
          <w:sz w:val="24"/>
          <w:szCs w:val="24"/>
        </w:rPr>
        <w:t>Polsce zmniejszył się</w:t>
      </w:r>
      <w:r w:rsidR="005655A6">
        <w:rPr>
          <w:sz w:val="24"/>
          <w:szCs w:val="24"/>
        </w:rPr>
        <w:t xml:space="preserve"> o </w:t>
      </w:r>
      <w:r>
        <w:rPr>
          <w:sz w:val="24"/>
          <w:szCs w:val="24"/>
        </w:rPr>
        <w:t>0,</w:t>
      </w:r>
      <w:r w:rsidR="008A427A">
        <w:rPr>
          <w:sz w:val="24"/>
          <w:szCs w:val="24"/>
        </w:rPr>
        <w:t>8</w:t>
      </w:r>
      <w:r>
        <w:rPr>
          <w:sz w:val="24"/>
          <w:szCs w:val="24"/>
        </w:rPr>
        <w:t xml:space="preserve"> punktu procentowego</w:t>
      </w:r>
      <w:r w:rsidR="005655A6">
        <w:rPr>
          <w:sz w:val="24"/>
          <w:szCs w:val="24"/>
        </w:rPr>
        <w:t xml:space="preserve"> i </w:t>
      </w:r>
      <w:r>
        <w:rPr>
          <w:sz w:val="24"/>
          <w:szCs w:val="24"/>
        </w:rPr>
        <w:t xml:space="preserve">wyniósł – </w:t>
      </w:r>
      <w:r w:rsidR="008A427A">
        <w:rPr>
          <w:sz w:val="24"/>
          <w:szCs w:val="24"/>
        </w:rPr>
        <w:t>5,</w:t>
      </w:r>
      <w:r w:rsidR="00DC51F9">
        <w:rPr>
          <w:sz w:val="24"/>
          <w:szCs w:val="24"/>
        </w:rPr>
        <w:t>4</w:t>
      </w:r>
      <w:r>
        <w:rPr>
          <w:sz w:val="24"/>
          <w:szCs w:val="24"/>
        </w:rPr>
        <w:t>%.</w:t>
      </w:r>
    </w:p>
    <w:p w:rsidR="00043EA4" w:rsidRDefault="00DC51F9" w:rsidP="00346E7C">
      <w:pPr>
        <w:pStyle w:val="Tekstpodstawowy3"/>
        <w:numPr>
          <w:ilvl w:val="0"/>
          <w:numId w:val="19"/>
        </w:numPr>
        <w:tabs>
          <w:tab w:val="clear" w:pos="360"/>
          <w:tab w:val="num" w:pos="142"/>
        </w:tabs>
        <w:spacing w:after="0"/>
        <w:ind w:left="426" w:hanging="426"/>
        <w:rPr>
          <w:sz w:val="24"/>
          <w:szCs w:val="24"/>
        </w:rPr>
      </w:pPr>
      <w:r>
        <w:rPr>
          <w:sz w:val="24"/>
          <w:szCs w:val="24"/>
        </w:rPr>
        <w:t xml:space="preserve">Udział kobiet wśród ogółu zarejestrowanych </w:t>
      </w:r>
      <w:r w:rsidR="00043EA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osób bezrobotnych był w poszczególnych miesiącach 2021r. zawsze niższy niż mężczyzn. </w:t>
      </w:r>
      <w:r w:rsidR="00FD1623">
        <w:rPr>
          <w:sz w:val="24"/>
          <w:szCs w:val="24"/>
        </w:rPr>
        <w:t>Najwyższy</w:t>
      </w:r>
      <w:r>
        <w:rPr>
          <w:sz w:val="24"/>
          <w:szCs w:val="24"/>
        </w:rPr>
        <w:t xml:space="preserve"> udział kobiet odnotowano w lipcu i sierpniu – 46,0%. Natomiast najniższy udział kobiet odnotowano w grudniu – 44,1%.</w:t>
      </w:r>
    </w:p>
    <w:p w:rsidR="00043EA4" w:rsidRDefault="00A31C1E" w:rsidP="00346E7C">
      <w:pPr>
        <w:pStyle w:val="Tekstpodstawowy3"/>
        <w:numPr>
          <w:ilvl w:val="0"/>
          <w:numId w:val="19"/>
        </w:numPr>
        <w:spacing w:after="0"/>
        <w:rPr>
          <w:sz w:val="24"/>
          <w:szCs w:val="24"/>
        </w:rPr>
      </w:pPr>
      <w:r w:rsidRPr="000733E7">
        <w:rPr>
          <w:sz w:val="24"/>
          <w:szCs w:val="24"/>
        </w:rPr>
        <w:t xml:space="preserve">W odniesieniu do </w:t>
      </w:r>
      <w:r w:rsidR="00FD1623">
        <w:rPr>
          <w:sz w:val="24"/>
          <w:szCs w:val="24"/>
        </w:rPr>
        <w:t>grudnia 2020r.</w:t>
      </w:r>
      <w:r w:rsidRPr="000733E7">
        <w:rPr>
          <w:sz w:val="24"/>
          <w:szCs w:val="24"/>
        </w:rPr>
        <w:t xml:space="preserve"> odnotowano </w:t>
      </w:r>
      <w:r w:rsidR="002719B5">
        <w:rPr>
          <w:sz w:val="24"/>
          <w:szCs w:val="24"/>
        </w:rPr>
        <w:t>spadek</w:t>
      </w:r>
      <w:r w:rsidRPr="000733E7">
        <w:rPr>
          <w:sz w:val="24"/>
          <w:szCs w:val="24"/>
        </w:rPr>
        <w:t xml:space="preserve"> liczby zwolnień pracowników</w:t>
      </w:r>
      <w:r w:rsidR="005655A6" w:rsidRPr="000733E7">
        <w:rPr>
          <w:sz w:val="24"/>
          <w:szCs w:val="24"/>
        </w:rPr>
        <w:t xml:space="preserve"> z</w:t>
      </w:r>
      <w:r w:rsidR="005655A6">
        <w:rPr>
          <w:sz w:val="24"/>
          <w:szCs w:val="24"/>
        </w:rPr>
        <w:t> </w:t>
      </w:r>
      <w:r w:rsidRPr="000733E7">
        <w:rPr>
          <w:sz w:val="24"/>
          <w:szCs w:val="24"/>
        </w:rPr>
        <w:t>przyczyn d</w:t>
      </w:r>
      <w:r w:rsidR="00043EA4">
        <w:rPr>
          <w:sz w:val="24"/>
          <w:szCs w:val="24"/>
        </w:rPr>
        <w:t>otyczących zakładu pracy –</w:t>
      </w:r>
      <w:r w:rsidR="005655A6">
        <w:rPr>
          <w:sz w:val="24"/>
          <w:szCs w:val="24"/>
        </w:rPr>
        <w:t xml:space="preserve"> o </w:t>
      </w:r>
      <w:r w:rsidR="002719B5">
        <w:rPr>
          <w:sz w:val="24"/>
          <w:szCs w:val="24"/>
        </w:rPr>
        <w:t>31,2</w:t>
      </w:r>
      <w:r w:rsidR="00043EA4">
        <w:rPr>
          <w:sz w:val="24"/>
          <w:szCs w:val="24"/>
        </w:rPr>
        <w:t>% (tj.</w:t>
      </w:r>
      <w:r w:rsidR="005655A6">
        <w:rPr>
          <w:sz w:val="24"/>
          <w:szCs w:val="24"/>
        </w:rPr>
        <w:t xml:space="preserve"> o </w:t>
      </w:r>
      <w:r w:rsidR="002719B5">
        <w:rPr>
          <w:sz w:val="24"/>
          <w:szCs w:val="24"/>
        </w:rPr>
        <w:t>48</w:t>
      </w:r>
      <w:r w:rsidR="00043EA4">
        <w:rPr>
          <w:sz w:val="24"/>
          <w:szCs w:val="24"/>
        </w:rPr>
        <w:t xml:space="preserve"> osób).</w:t>
      </w:r>
    </w:p>
    <w:p w:rsidR="00A31C1E" w:rsidRPr="000733E7" w:rsidRDefault="00A31C1E" w:rsidP="00043EA4">
      <w:pPr>
        <w:pStyle w:val="Tekstpodstawowy3"/>
        <w:spacing w:after="0"/>
        <w:ind w:left="360"/>
        <w:rPr>
          <w:sz w:val="24"/>
          <w:szCs w:val="24"/>
        </w:rPr>
      </w:pPr>
      <w:r w:rsidRPr="000733E7">
        <w:rPr>
          <w:sz w:val="24"/>
          <w:szCs w:val="24"/>
        </w:rPr>
        <w:t>Należy zaznaczyć, iż</w:t>
      </w:r>
      <w:r w:rsidR="005655A6" w:rsidRPr="000733E7">
        <w:rPr>
          <w:sz w:val="24"/>
          <w:szCs w:val="24"/>
        </w:rPr>
        <w:t xml:space="preserve"> w</w:t>
      </w:r>
      <w:r w:rsidR="005655A6">
        <w:rPr>
          <w:sz w:val="24"/>
          <w:szCs w:val="24"/>
        </w:rPr>
        <w:t> </w:t>
      </w:r>
      <w:r w:rsidRPr="000733E7">
        <w:rPr>
          <w:sz w:val="24"/>
          <w:szCs w:val="24"/>
        </w:rPr>
        <w:t xml:space="preserve">tej populacji bezrobotnych </w:t>
      </w:r>
      <w:r w:rsidR="009D102A">
        <w:rPr>
          <w:sz w:val="24"/>
          <w:szCs w:val="24"/>
        </w:rPr>
        <w:t>kobiety</w:t>
      </w:r>
      <w:r w:rsidR="00F71961">
        <w:rPr>
          <w:sz w:val="24"/>
          <w:szCs w:val="24"/>
        </w:rPr>
        <w:t xml:space="preserve"> stanowiły</w:t>
      </w:r>
      <w:r w:rsidR="005655A6">
        <w:rPr>
          <w:sz w:val="24"/>
          <w:szCs w:val="24"/>
        </w:rPr>
        <w:t xml:space="preserve"> </w:t>
      </w:r>
      <w:r w:rsidR="005655A6" w:rsidRPr="000733E7">
        <w:rPr>
          <w:sz w:val="24"/>
          <w:szCs w:val="24"/>
        </w:rPr>
        <w:t>w</w:t>
      </w:r>
      <w:r w:rsidR="005655A6">
        <w:rPr>
          <w:sz w:val="24"/>
          <w:szCs w:val="24"/>
        </w:rPr>
        <w:t> </w:t>
      </w:r>
      <w:r w:rsidRPr="000733E7">
        <w:rPr>
          <w:sz w:val="24"/>
          <w:szCs w:val="24"/>
        </w:rPr>
        <w:t xml:space="preserve">końcu </w:t>
      </w:r>
      <w:r w:rsidR="003431B0" w:rsidRPr="000733E7">
        <w:rPr>
          <w:sz w:val="24"/>
          <w:szCs w:val="24"/>
        </w:rPr>
        <w:t>grudnia</w:t>
      </w:r>
      <w:r w:rsidRPr="000733E7">
        <w:rPr>
          <w:sz w:val="24"/>
          <w:szCs w:val="24"/>
        </w:rPr>
        <w:t xml:space="preserve"> 20</w:t>
      </w:r>
      <w:r w:rsidR="00FE41AD">
        <w:rPr>
          <w:sz w:val="24"/>
          <w:szCs w:val="24"/>
        </w:rPr>
        <w:t>2</w:t>
      </w:r>
      <w:r w:rsidR="002719B5">
        <w:rPr>
          <w:sz w:val="24"/>
          <w:szCs w:val="24"/>
        </w:rPr>
        <w:t>1</w:t>
      </w:r>
      <w:r w:rsidR="007B2EDC">
        <w:rPr>
          <w:sz w:val="24"/>
          <w:szCs w:val="24"/>
        </w:rPr>
        <w:t xml:space="preserve"> roku </w:t>
      </w:r>
      <w:r w:rsidRPr="000733E7">
        <w:rPr>
          <w:sz w:val="24"/>
          <w:szCs w:val="24"/>
        </w:rPr>
        <w:t xml:space="preserve"> </w:t>
      </w:r>
      <w:r w:rsidR="002719B5">
        <w:rPr>
          <w:sz w:val="24"/>
          <w:szCs w:val="24"/>
        </w:rPr>
        <w:t>56,1</w:t>
      </w:r>
      <w:r w:rsidRPr="000733E7">
        <w:rPr>
          <w:sz w:val="24"/>
          <w:szCs w:val="24"/>
        </w:rPr>
        <w:t>%.</w:t>
      </w:r>
    </w:p>
    <w:p w:rsidR="00A31C1E" w:rsidRPr="000733E7" w:rsidRDefault="002719B5" w:rsidP="00346E7C">
      <w:pPr>
        <w:pStyle w:val="Tekstpodstawowy3"/>
        <w:numPr>
          <w:ilvl w:val="0"/>
          <w:numId w:val="19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W 2021r. n</w:t>
      </w:r>
      <w:r w:rsidR="00A31C1E" w:rsidRPr="000733E7">
        <w:rPr>
          <w:sz w:val="24"/>
          <w:szCs w:val="24"/>
        </w:rPr>
        <w:t>adal wysoki odsetek</w:t>
      </w:r>
      <w:r w:rsidR="005655A6" w:rsidRPr="000733E7">
        <w:rPr>
          <w:sz w:val="24"/>
          <w:szCs w:val="24"/>
        </w:rPr>
        <w:t xml:space="preserve"> w</w:t>
      </w:r>
      <w:r w:rsidR="005655A6">
        <w:rPr>
          <w:sz w:val="24"/>
          <w:szCs w:val="24"/>
        </w:rPr>
        <w:t> </w:t>
      </w:r>
      <w:r w:rsidR="00A31C1E" w:rsidRPr="000733E7">
        <w:rPr>
          <w:sz w:val="24"/>
          <w:szCs w:val="24"/>
        </w:rPr>
        <w:t xml:space="preserve">ogólnej liczbie </w:t>
      </w:r>
      <w:r w:rsidR="006A612A">
        <w:rPr>
          <w:sz w:val="24"/>
          <w:szCs w:val="24"/>
        </w:rPr>
        <w:t xml:space="preserve">bezrobotnych </w:t>
      </w:r>
      <w:r w:rsidR="00FD1623">
        <w:rPr>
          <w:sz w:val="24"/>
          <w:szCs w:val="24"/>
        </w:rPr>
        <w:t>stanowiły</w:t>
      </w:r>
      <w:r w:rsidR="006A612A">
        <w:rPr>
          <w:sz w:val="24"/>
          <w:szCs w:val="24"/>
        </w:rPr>
        <w:t xml:space="preserve"> osoby nie</w:t>
      </w:r>
      <w:r w:rsidR="00A31C1E" w:rsidRPr="000733E7">
        <w:rPr>
          <w:sz w:val="24"/>
          <w:szCs w:val="24"/>
        </w:rPr>
        <w:t>posiadające prawa do zasiłku.</w:t>
      </w:r>
      <w:r>
        <w:rPr>
          <w:sz w:val="24"/>
          <w:szCs w:val="24"/>
        </w:rPr>
        <w:t xml:space="preserve"> W </w:t>
      </w:r>
      <w:r w:rsidR="00FD1623">
        <w:rPr>
          <w:sz w:val="24"/>
          <w:szCs w:val="24"/>
        </w:rPr>
        <w:t>analizowanym</w:t>
      </w:r>
      <w:r>
        <w:rPr>
          <w:sz w:val="24"/>
          <w:szCs w:val="24"/>
        </w:rPr>
        <w:t xml:space="preserve"> okresie liczba bezrobotnych bez prawa do zasiłku stanowiła w każdym miesiącu ponad 83,0%.</w:t>
      </w:r>
      <w:r w:rsidR="00A31C1E" w:rsidRPr="000733E7">
        <w:rPr>
          <w:sz w:val="24"/>
          <w:szCs w:val="24"/>
        </w:rPr>
        <w:t xml:space="preserve"> </w:t>
      </w:r>
      <w:r>
        <w:rPr>
          <w:sz w:val="24"/>
          <w:szCs w:val="24"/>
        </w:rPr>
        <w:t>Natomiast n</w:t>
      </w:r>
      <w:r w:rsidR="00A31C1E" w:rsidRPr="000733E7">
        <w:rPr>
          <w:sz w:val="24"/>
          <w:szCs w:val="24"/>
        </w:rPr>
        <w:t xml:space="preserve">a </w:t>
      </w:r>
      <w:r w:rsidR="00B95B77">
        <w:rPr>
          <w:sz w:val="24"/>
          <w:szCs w:val="24"/>
        </w:rPr>
        <w:t>koniec grudnia</w:t>
      </w:r>
      <w:r w:rsidR="00A31C1E" w:rsidRPr="000733E7">
        <w:rPr>
          <w:sz w:val="24"/>
          <w:szCs w:val="24"/>
        </w:rPr>
        <w:t xml:space="preserve"> 20</w:t>
      </w:r>
      <w:r w:rsidR="00FE41AD">
        <w:rPr>
          <w:sz w:val="24"/>
          <w:szCs w:val="24"/>
        </w:rPr>
        <w:t>2</w:t>
      </w:r>
      <w:r>
        <w:rPr>
          <w:sz w:val="24"/>
          <w:szCs w:val="24"/>
        </w:rPr>
        <w:t>1</w:t>
      </w:r>
      <w:r w:rsidR="00A31C1E" w:rsidRPr="000733E7">
        <w:rPr>
          <w:sz w:val="24"/>
          <w:szCs w:val="24"/>
        </w:rPr>
        <w:t xml:space="preserve"> roku populacja ta stanowiła </w:t>
      </w:r>
      <w:r>
        <w:rPr>
          <w:sz w:val="24"/>
          <w:szCs w:val="24"/>
        </w:rPr>
        <w:t>87,4</w:t>
      </w:r>
      <w:r w:rsidR="00A31C1E" w:rsidRPr="000733E7">
        <w:rPr>
          <w:sz w:val="24"/>
          <w:szCs w:val="24"/>
        </w:rPr>
        <w:t>% ogółu bezrobotnych.</w:t>
      </w:r>
    </w:p>
    <w:p w:rsidR="00A31C1E" w:rsidRPr="000733E7" w:rsidRDefault="00A31C1E" w:rsidP="00346E7C">
      <w:pPr>
        <w:pStyle w:val="Tekstpodstawowy3"/>
        <w:numPr>
          <w:ilvl w:val="0"/>
          <w:numId w:val="19"/>
        </w:numPr>
        <w:spacing w:after="0"/>
        <w:rPr>
          <w:sz w:val="24"/>
          <w:szCs w:val="24"/>
        </w:rPr>
      </w:pPr>
      <w:r w:rsidRPr="000733E7">
        <w:rPr>
          <w:sz w:val="24"/>
          <w:szCs w:val="24"/>
        </w:rPr>
        <w:lastRenderedPageBreak/>
        <w:t xml:space="preserve">W </w:t>
      </w:r>
      <w:r w:rsidR="002719B5">
        <w:rPr>
          <w:sz w:val="24"/>
          <w:szCs w:val="24"/>
        </w:rPr>
        <w:t>2021r.</w:t>
      </w:r>
      <w:r w:rsidR="002A41AF">
        <w:rPr>
          <w:sz w:val="24"/>
          <w:szCs w:val="24"/>
        </w:rPr>
        <w:t xml:space="preserve"> </w:t>
      </w:r>
      <w:r w:rsidR="00FE43E3" w:rsidRPr="000733E7">
        <w:rPr>
          <w:sz w:val="24"/>
          <w:szCs w:val="24"/>
        </w:rPr>
        <w:t>liczba</w:t>
      </w:r>
      <w:r w:rsidRPr="000733E7">
        <w:rPr>
          <w:sz w:val="24"/>
          <w:szCs w:val="24"/>
        </w:rPr>
        <w:t xml:space="preserve"> osób b</w:t>
      </w:r>
      <w:r w:rsidR="00FE43E3" w:rsidRPr="000733E7">
        <w:rPr>
          <w:sz w:val="24"/>
          <w:szCs w:val="24"/>
        </w:rPr>
        <w:t>ezrobotnych</w:t>
      </w:r>
      <w:r w:rsidR="005655A6" w:rsidRPr="000733E7">
        <w:rPr>
          <w:sz w:val="24"/>
          <w:szCs w:val="24"/>
        </w:rPr>
        <w:t xml:space="preserve"> z</w:t>
      </w:r>
      <w:r w:rsidR="005655A6">
        <w:rPr>
          <w:sz w:val="24"/>
          <w:szCs w:val="24"/>
        </w:rPr>
        <w:t> </w:t>
      </w:r>
      <w:r w:rsidR="00FE43E3" w:rsidRPr="000733E7">
        <w:rPr>
          <w:sz w:val="24"/>
          <w:szCs w:val="24"/>
        </w:rPr>
        <w:t xml:space="preserve">prawem do zasiłku stanowiła </w:t>
      </w:r>
      <w:r w:rsidR="004E3BFD">
        <w:rPr>
          <w:sz w:val="24"/>
          <w:szCs w:val="24"/>
        </w:rPr>
        <w:br/>
      </w:r>
      <w:r w:rsidR="00F72B32">
        <w:rPr>
          <w:sz w:val="24"/>
          <w:szCs w:val="24"/>
        </w:rPr>
        <w:t>w każdym miesiącu ponad 1</w:t>
      </w:r>
      <w:r w:rsidR="002719B5">
        <w:rPr>
          <w:sz w:val="24"/>
          <w:szCs w:val="24"/>
        </w:rPr>
        <w:t>1</w:t>
      </w:r>
      <w:r w:rsidR="00F71961">
        <w:rPr>
          <w:sz w:val="24"/>
          <w:szCs w:val="24"/>
        </w:rPr>
        <w:t>,0</w:t>
      </w:r>
      <w:r w:rsidR="00F72B32">
        <w:rPr>
          <w:sz w:val="24"/>
          <w:szCs w:val="24"/>
        </w:rPr>
        <w:t>%</w:t>
      </w:r>
      <w:r w:rsidR="00FE43E3" w:rsidRPr="000733E7">
        <w:rPr>
          <w:sz w:val="24"/>
          <w:szCs w:val="24"/>
        </w:rPr>
        <w:t xml:space="preserve"> ogółu bezrobotnych.</w:t>
      </w:r>
      <w:r w:rsidR="005655A6" w:rsidRPr="000733E7">
        <w:rPr>
          <w:sz w:val="24"/>
          <w:szCs w:val="24"/>
        </w:rPr>
        <w:t xml:space="preserve"> W</w:t>
      </w:r>
      <w:r w:rsidR="005655A6">
        <w:rPr>
          <w:sz w:val="24"/>
          <w:szCs w:val="24"/>
        </w:rPr>
        <w:t> </w:t>
      </w:r>
      <w:r w:rsidRPr="000733E7">
        <w:rPr>
          <w:sz w:val="24"/>
          <w:szCs w:val="24"/>
        </w:rPr>
        <w:t xml:space="preserve">odniesieniu do </w:t>
      </w:r>
      <w:r w:rsidR="003431B0" w:rsidRPr="000733E7">
        <w:rPr>
          <w:sz w:val="24"/>
          <w:szCs w:val="24"/>
        </w:rPr>
        <w:t>grudnia</w:t>
      </w:r>
      <w:r w:rsidRPr="000733E7">
        <w:rPr>
          <w:sz w:val="24"/>
          <w:szCs w:val="24"/>
        </w:rPr>
        <w:t xml:space="preserve"> 20</w:t>
      </w:r>
      <w:r w:rsidR="002719B5">
        <w:rPr>
          <w:sz w:val="24"/>
          <w:szCs w:val="24"/>
        </w:rPr>
        <w:t>20</w:t>
      </w:r>
      <w:r w:rsidRPr="000733E7">
        <w:rPr>
          <w:sz w:val="24"/>
          <w:szCs w:val="24"/>
        </w:rPr>
        <w:t>r. liczba osób posiadającyc</w:t>
      </w:r>
      <w:r w:rsidR="003431B0" w:rsidRPr="000733E7">
        <w:rPr>
          <w:sz w:val="24"/>
          <w:szCs w:val="24"/>
        </w:rPr>
        <w:t xml:space="preserve">h prawo do zasiłku </w:t>
      </w:r>
      <w:r w:rsidR="002719B5">
        <w:rPr>
          <w:sz w:val="24"/>
          <w:szCs w:val="24"/>
        </w:rPr>
        <w:t>była niższa</w:t>
      </w:r>
      <w:r w:rsidR="005655A6">
        <w:rPr>
          <w:sz w:val="24"/>
          <w:szCs w:val="24"/>
        </w:rPr>
        <w:t xml:space="preserve"> o </w:t>
      </w:r>
      <w:r w:rsidR="002719B5">
        <w:rPr>
          <w:sz w:val="24"/>
          <w:szCs w:val="24"/>
        </w:rPr>
        <w:t>116</w:t>
      </w:r>
      <w:r w:rsidRPr="000733E7">
        <w:rPr>
          <w:sz w:val="24"/>
          <w:szCs w:val="24"/>
        </w:rPr>
        <w:t xml:space="preserve"> os</w:t>
      </w:r>
      <w:r w:rsidR="00F71961">
        <w:rPr>
          <w:sz w:val="24"/>
          <w:szCs w:val="24"/>
        </w:rPr>
        <w:t>ób</w:t>
      </w:r>
      <w:r w:rsidRPr="000733E7">
        <w:rPr>
          <w:sz w:val="24"/>
          <w:szCs w:val="24"/>
        </w:rPr>
        <w:t>, tj.</w:t>
      </w:r>
      <w:r w:rsidR="005655A6" w:rsidRPr="000733E7">
        <w:rPr>
          <w:sz w:val="24"/>
          <w:szCs w:val="24"/>
        </w:rPr>
        <w:t xml:space="preserve"> o</w:t>
      </w:r>
      <w:r w:rsidR="005655A6">
        <w:rPr>
          <w:sz w:val="24"/>
          <w:szCs w:val="24"/>
        </w:rPr>
        <w:t> </w:t>
      </w:r>
      <w:r w:rsidR="002719B5">
        <w:rPr>
          <w:sz w:val="24"/>
          <w:szCs w:val="24"/>
        </w:rPr>
        <w:t>31,4</w:t>
      </w:r>
      <w:r w:rsidRPr="000733E7">
        <w:rPr>
          <w:sz w:val="24"/>
          <w:szCs w:val="24"/>
        </w:rPr>
        <w:t>%.</w:t>
      </w:r>
      <w:r w:rsidR="005655A6" w:rsidRPr="000733E7">
        <w:rPr>
          <w:sz w:val="24"/>
          <w:szCs w:val="24"/>
        </w:rPr>
        <w:t xml:space="preserve"> W</w:t>
      </w:r>
      <w:r w:rsidR="005655A6">
        <w:rPr>
          <w:sz w:val="24"/>
          <w:szCs w:val="24"/>
        </w:rPr>
        <w:t> </w:t>
      </w:r>
      <w:r w:rsidR="00FE43E3" w:rsidRPr="000733E7">
        <w:rPr>
          <w:sz w:val="24"/>
          <w:szCs w:val="24"/>
        </w:rPr>
        <w:t xml:space="preserve">końcu grudnia </w:t>
      </w:r>
      <w:r w:rsidR="00FE41AD">
        <w:rPr>
          <w:sz w:val="24"/>
          <w:szCs w:val="24"/>
        </w:rPr>
        <w:t>20</w:t>
      </w:r>
      <w:r w:rsidR="002719B5">
        <w:rPr>
          <w:sz w:val="24"/>
          <w:szCs w:val="24"/>
        </w:rPr>
        <w:t>21</w:t>
      </w:r>
      <w:r w:rsidR="00043EA4">
        <w:rPr>
          <w:sz w:val="24"/>
          <w:szCs w:val="24"/>
        </w:rPr>
        <w:t>r.</w:t>
      </w:r>
      <w:r w:rsidR="00F72B32">
        <w:rPr>
          <w:sz w:val="24"/>
          <w:szCs w:val="24"/>
        </w:rPr>
        <w:t xml:space="preserve"> </w:t>
      </w:r>
      <w:r w:rsidR="002A41AF">
        <w:rPr>
          <w:sz w:val="24"/>
          <w:szCs w:val="24"/>
        </w:rPr>
        <w:t>najwyższy</w:t>
      </w:r>
      <w:r w:rsidR="00FE43E3" w:rsidRPr="000733E7">
        <w:rPr>
          <w:sz w:val="24"/>
          <w:szCs w:val="24"/>
        </w:rPr>
        <w:t>, procentowy udział bezrobotnych posiadających prawo do zasiłku odnotowano</w:t>
      </w:r>
      <w:r w:rsidR="005655A6" w:rsidRPr="000733E7">
        <w:rPr>
          <w:sz w:val="24"/>
          <w:szCs w:val="24"/>
        </w:rPr>
        <w:t xml:space="preserve"> w</w:t>
      </w:r>
      <w:r w:rsidR="005655A6">
        <w:rPr>
          <w:sz w:val="24"/>
          <w:szCs w:val="24"/>
        </w:rPr>
        <w:t> </w:t>
      </w:r>
      <w:r w:rsidR="00FE43E3" w:rsidRPr="000733E7">
        <w:rPr>
          <w:sz w:val="24"/>
          <w:szCs w:val="24"/>
        </w:rPr>
        <w:t xml:space="preserve">gminach: </w:t>
      </w:r>
      <w:r w:rsidR="002719B5">
        <w:rPr>
          <w:sz w:val="24"/>
          <w:szCs w:val="24"/>
        </w:rPr>
        <w:t>Sobienie - Jeziory</w:t>
      </w:r>
      <w:r w:rsidR="00CA1022">
        <w:rPr>
          <w:sz w:val="24"/>
          <w:szCs w:val="24"/>
        </w:rPr>
        <w:t xml:space="preserve"> </w:t>
      </w:r>
      <w:r w:rsidR="00FE43E3" w:rsidRPr="000733E7">
        <w:rPr>
          <w:sz w:val="24"/>
          <w:szCs w:val="24"/>
        </w:rPr>
        <w:t xml:space="preserve">– </w:t>
      </w:r>
      <w:r w:rsidR="002719B5">
        <w:rPr>
          <w:sz w:val="24"/>
          <w:szCs w:val="24"/>
        </w:rPr>
        <w:t>17,3</w:t>
      </w:r>
      <w:r w:rsidR="00FE43E3" w:rsidRPr="000733E7">
        <w:rPr>
          <w:sz w:val="24"/>
          <w:szCs w:val="24"/>
        </w:rPr>
        <w:t xml:space="preserve">% ogółu bezrobotnych tej gminy, </w:t>
      </w:r>
      <w:r w:rsidR="002719B5">
        <w:rPr>
          <w:sz w:val="24"/>
          <w:szCs w:val="24"/>
        </w:rPr>
        <w:t>Kołbiel</w:t>
      </w:r>
      <w:r w:rsidR="00F71961">
        <w:rPr>
          <w:sz w:val="24"/>
          <w:szCs w:val="24"/>
        </w:rPr>
        <w:t xml:space="preserve"> </w:t>
      </w:r>
      <w:r w:rsidR="00FE43E3" w:rsidRPr="000733E7">
        <w:rPr>
          <w:sz w:val="24"/>
          <w:szCs w:val="24"/>
        </w:rPr>
        <w:t xml:space="preserve">– </w:t>
      </w:r>
      <w:r w:rsidR="002719B5">
        <w:rPr>
          <w:sz w:val="24"/>
          <w:szCs w:val="24"/>
        </w:rPr>
        <w:t>13,9</w:t>
      </w:r>
      <w:r w:rsidR="00FE43E3" w:rsidRPr="000733E7">
        <w:rPr>
          <w:sz w:val="24"/>
          <w:szCs w:val="24"/>
        </w:rPr>
        <w:t>%</w:t>
      </w:r>
      <w:r w:rsidR="00DD19F1">
        <w:rPr>
          <w:sz w:val="24"/>
          <w:szCs w:val="24"/>
        </w:rPr>
        <w:t>,</w:t>
      </w:r>
      <w:r w:rsidR="00FE43E3" w:rsidRPr="000733E7">
        <w:rPr>
          <w:sz w:val="24"/>
          <w:szCs w:val="24"/>
        </w:rPr>
        <w:t xml:space="preserve"> </w:t>
      </w:r>
      <w:r w:rsidR="002719B5">
        <w:rPr>
          <w:sz w:val="24"/>
          <w:szCs w:val="24"/>
        </w:rPr>
        <w:t>Otwock</w:t>
      </w:r>
      <w:r w:rsidR="00DD19F1">
        <w:rPr>
          <w:sz w:val="24"/>
          <w:szCs w:val="24"/>
        </w:rPr>
        <w:t xml:space="preserve"> </w:t>
      </w:r>
      <w:r w:rsidR="00FE43E3" w:rsidRPr="000733E7">
        <w:rPr>
          <w:sz w:val="24"/>
          <w:szCs w:val="24"/>
        </w:rPr>
        <w:t xml:space="preserve">– </w:t>
      </w:r>
      <w:r w:rsidR="002719B5">
        <w:rPr>
          <w:sz w:val="24"/>
          <w:szCs w:val="24"/>
        </w:rPr>
        <w:t>13,6</w:t>
      </w:r>
      <w:r w:rsidR="00813D0D">
        <w:rPr>
          <w:sz w:val="24"/>
          <w:szCs w:val="24"/>
        </w:rPr>
        <w:t xml:space="preserve">% oraz </w:t>
      </w:r>
      <w:r w:rsidR="002719B5">
        <w:rPr>
          <w:sz w:val="24"/>
          <w:szCs w:val="24"/>
        </w:rPr>
        <w:t>Wiązowna</w:t>
      </w:r>
      <w:r w:rsidR="00B444EB">
        <w:rPr>
          <w:sz w:val="24"/>
          <w:szCs w:val="24"/>
        </w:rPr>
        <w:t xml:space="preserve"> – </w:t>
      </w:r>
      <w:r w:rsidR="002719B5">
        <w:rPr>
          <w:sz w:val="24"/>
          <w:szCs w:val="24"/>
        </w:rPr>
        <w:t>13,1</w:t>
      </w:r>
      <w:r w:rsidR="00DD19F1">
        <w:rPr>
          <w:sz w:val="24"/>
          <w:szCs w:val="24"/>
        </w:rPr>
        <w:t>%.</w:t>
      </w:r>
    </w:p>
    <w:p w:rsidR="00A31C1E" w:rsidRPr="00CA1022" w:rsidRDefault="00A31C1E" w:rsidP="00346E7C">
      <w:pPr>
        <w:pStyle w:val="Tekstpodstawowy3"/>
        <w:numPr>
          <w:ilvl w:val="0"/>
          <w:numId w:val="19"/>
        </w:numPr>
        <w:spacing w:after="0"/>
        <w:rPr>
          <w:sz w:val="24"/>
          <w:szCs w:val="24"/>
        </w:rPr>
      </w:pPr>
      <w:r w:rsidRPr="000733E7">
        <w:rPr>
          <w:sz w:val="24"/>
          <w:szCs w:val="24"/>
        </w:rPr>
        <w:t xml:space="preserve">W </w:t>
      </w:r>
      <w:r w:rsidR="00FE41AD">
        <w:rPr>
          <w:sz w:val="24"/>
          <w:szCs w:val="24"/>
        </w:rPr>
        <w:t>końcu grudnia 202</w:t>
      </w:r>
      <w:r w:rsidR="002719B5">
        <w:rPr>
          <w:sz w:val="24"/>
          <w:szCs w:val="24"/>
        </w:rPr>
        <w:t>1</w:t>
      </w:r>
      <w:r w:rsidR="00DD19F1">
        <w:rPr>
          <w:sz w:val="24"/>
          <w:szCs w:val="24"/>
        </w:rPr>
        <w:t>r.</w:t>
      </w:r>
      <w:r w:rsidRPr="000733E7">
        <w:rPr>
          <w:sz w:val="24"/>
          <w:szCs w:val="24"/>
        </w:rPr>
        <w:t xml:space="preserve"> najliczniejszą </w:t>
      </w:r>
      <w:r w:rsidR="00C41A2A" w:rsidRPr="000733E7">
        <w:rPr>
          <w:sz w:val="24"/>
          <w:szCs w:val="24"/>
        </w:rPr>
        <w:t>populację</w:t>
      </w:r>
      <w:r w:rsidR="005655A6" w:rsidRPr="000733E7">
        <w:rPr>
          <w:sz w:val="24"/>
          <w:szCs w:val="24"/>
        </w:rPr>
        <w:t xml:space="preserve"> w</w:t>
      </w:r>
      <w:r w:rsidR="005655A6">
        <w:rPr>
          <w:sz w:val="24"/>
          <w:szCs w:val="24"/>
        </w:rPr>
        <w:t> </w:t>
      </w:r>
      <w:r w:rsidRPr="000733E7">
        <w:rPr>
          <w:sz w:val="24"/>
          <w:szCs w:val="24"/>
        </w:rPr>
        <w:t xml:space="preserve">strukturze wiekowej bezrobotnych </w:t>
      </w:r>
      <w:r w:rsidR="004E3BFD">
        <w:rPr>
          <w:sz w:val="24"/>
          <w:szCs w:val="24"/>
        </w:rPr>
        <w:br/>
      </w:r>
      <w:r w:rsidRPr="000733E7">
        <w:rPr>
          <w:sz w:val="24"/>
          <w:szCs w:val="24"/>
        </w:rPr>
        <w:t>w powiecie otwockim stanowiły osoby</w:t>
      </w:r>
      <w:r w:rsidR="005655A6" w:rsidRPr="000733E7">
        <w:rPr>
          <w:sz w:val="24"/>
          <w:szCs w:val="24"/>
        </w:rPr>
        <w:t xml:space="preserve"> w</w:t>
      </w:r>
      <w:r w:rsidR="005655A6">
        <w:rPr>
          <w:sz w:val="24"/>
          <w:szCs w:val="24"/>
        </w:rPr>
        <w:t> </w:t>
      </w:r>
      <w:r w:rsidRPr="000733E7">
        <w:rPr>
          <w:sz w:val="24"/>
          <w:szCs w:val="24"/>
        </w:rPr>
        <w:t>przedziale wiek</w:t>
      </w:r>
      <w:r w:rsidR="00D7377C">
        <w:rPr>
          <w:sz w:val="24"/>
          <w:szCs w:val="24"/>
        </w:rPr>
        <w:t>owym 35 – 44 lata</w:t>
      </w:r>
      <w:r w:rsidR="009707BB">
        <w:rPr>
          <w:sz w:val="24"/>
          <w:szCs w:val="24"/>
        </w:rPr>
        <w:t xml:space="preserve"> </w:t>
      </w:r>
      <w:r w:rsidR="003431B0" w:rsidRPr="000733E7">
        <w:rPr>
          <w:sz w:val="24"/>
          <w:szCs w:val="24"/>
        </w:rPr>
        <w:t xml:space="preserve">– </w:t>
      </w:r>
      <w:r w:rsidR="002719B5">
        <w:rPr>
          <w:sz w:val="24"/>
          <w:szCs w:val="24"/>
        </w:rPr>
        <w:t>24,3</w:t>
      </w:r>
      <w:r w:rsidRPr="000733E7">
        <w:rPr>
          <w:sz w:val="24"/>
          <w:szCs w:val="24"/>
        </w:rPr>
        <w:t>% ogółu bezrobotnych,</w:t>
      </w:r>
      <w:r w:rsidR="005655A6" w:rsidRPr="000733E7">
        <w:rPr>
          <w:sz w:val="24"/>
          <w:szCs w:val="24"/>
        </w:rPr>
        <w:t xml:space="preserve"> a</w:t>
      </w:r>
      <w:r w:rsidR="005655A6">
        <w:rPr>
          <w:sz w:val="24"/>
          <w:szCs w:val="24"/>
        </w:rPr>
        <w:t> </w:t>
      </w:r>
      <w:r w:rsidRPr="000733E7">
        <w:rPr>
          <w:sz w:val="24"/>
          <w:szCs w:val="24"/>
        </w:rPr>
        <w:t>w następnej kolejności bezrob</w:t>
      </w:r>
      <w:r w:rsidR="003431B0" w:rsidRPr="000733E7">
        <w:rPr>
          <w:sz w:val="24"/>
          <w:szCs w:val="24"/>
        </w:rPr>
        <w:t>otni</w:t>
      </w:r>
      <w:r w:rsidR="002719B5">
        <w:rPr>
          <w:sz w:val="24"/>
          <w:szCs w:val="24"/>
        </w:rPr>
        <w:t xml:space="preserve"> </w:t>
      </w:r>
      <w:r w:rsidR="00FD1623">
        <w:rPr>
          <w:sz w:val="24"/>
          <w:szCs w:val="24"/>
        </w:rPr>
        <w:t xml:space="preserve">w wieku </w:t>
      </w:r>
      <w:r w:rsidR="002719B5">
        <w:rPr>
          <w:sz w:val="24"/>
          <w:szCs w:val="24"/>
        </w:rPr>
        <w:t xml:space="preserve">55 lat i więcej </w:t>
      </w:r>
      <w:r w:rsidR="00B444EB">
        <w:rPr>
          <w:sz w:val="24"/>
          <w:szCs w:val="24"/>
        </w:rPr>
        <w:t xml:space="preserve">– </w:t>
      </w:r>
      <w:r w:rsidR="002719B5">
        <w:rPr>
          <w:sz w:val="24"/>
          <w:szCs w:val="24"/>
        </w:rPr>
        <w:t>22,9</w:t>
      </w:r>
      <w:r w:rsidR="00FE43E3" w:rsidRPr="000733E7">
        <w:rPr>
          <w:sz w:val="24"/>
          <w:szCs w:val="24"/>
        </w:rPr>
        <w:t>%,</w:t>
      </w:r>
      <w:r w:rsidR="00CA1022">
        <w:rPr>
          <w:sz w:val="24"/>
          <w:szCs w:val="24"/>
        </w:rPr>
        <w:t xml:space="preserve"> </w:t>
      </w:r>
      <w:r w:rsidR="00FE43E3" w:rsidRPr="00CA1022">
        <w:rPr>
          <w:sz w:val="24"/>
          <w:szCs w:val="24"/>
        </w:rPr>
        <w:t>bezrobotni</w:t>
      </w:r>
      <w:r w:rsidR="005655A6" w:rsidRPr="00CA1022">
        <w:rPr>
          <w:sz w:val="24"/>
          <w:szCs w:val="24"/>
        </w:rPr>
        <w:t xml:space="preserve"> </w:t>
      </w:r>
      <w:r w:rsidR="005655A6">
        <w:rPr>
          <w:sz w:val="24"/>
          <w:szCs w:val="24"/>
        </w:rPr>
        <w:t>w </w:t>
      </w:r>
      <w:r w:rsidR="00775FF3">
        <w:rPr>
          <w:sz w:val="24"/>
          <w:szCs w:val="24"/>
        </w:rPr>
        <w:t xml:space="preserve">wieku </w:t>
      </w:r>
      <w:r w:rsidR="002719B5">
        <w:rPr>
          <w:sz w:val="24"/>
          <w:szCs w:val="24"/>
        </w:rPr>
        <w:t>45 – 54 lata</w:t>
      </w:r>
      <w:r w:rsidRPr="00CA1022">
        <w:rPr>
          <w:sz w:val="24"/>
          <w:szCs w:val="24"/>
        </w:rPr>
        <w:t xml:space="preserve"> – </w:t>
      </w:r>
      <w:r w:rsidR="002719B5">
        <w:rPr>
          <w:sz w:val="24"/>
          <w:szCs w:val="24"/>
        </w:rPr>
        <w:t>22,0</w:t>
      </w:r>
      <w:r w:rsidRPr="00CA1022">
        <w:rPr>
          <w:sz w:val="24"/>
          <w:szCs w:val="24"/>
        </w:rPr>
        <w:t>% oraz</w:t>
      </w:r>
      <w:r w:rsidR="005655A6" w:rsidRPr="00CA1022">
        <w:rPr>
          <w:sz w:val="24"/>
          <w:szCs w:val="24"/>
        </w:rPr>
        <w:t xml:space="preserve"> w</w:t>
      </w:r>
      <w:r w:rsidR="005655A6">
        <w:rPr>
          <w:sz w:val="24"/>
          <w:szCs w:val="24"/>
        </w:rPr>
        <w:t> </w:t>
      </w:r>
      <w:r w:rsidRPr="00CA1022">
        <w:rPr>
          <w:sz w:val="24"/>
          <w:szCs w:val="24"/>
        </w:rPr>
        <w:t xml:space="preserve">wieku </w:t>
      </w:r>
      <w:r w:rsidR="002719B5">
        <w:rPr>
          <w:sz w:val="24"/>
          <w:szCs w:val="24"/>
        </w:rPr>
        <w:t>25</w:t>
      </w:r>
      <w:r w:rsidR="00286C91" w:rsidRPr="00CA1022">
        <w:rPr>
          <w:sz w:val="24"/>
          <w:szCs w:val="24"/>
        </w:rPr>
        <w:t xml:space="preserve"> – </w:t>
      </w:r>
      <w:r w:rsidR="002719B5">
        <w:rPr>
          <w:sz w:val="24"/>
          <w:szCs w:val="24"/>
        </w:rPr>
        <w:t>34</w:t>
      </w:r>
      <w:r w:rsidR="00286C91" w:rsidRPr="00CA1022">
        <w:rPr>
          <w:sz w:val="24"/>
          <w:szCs w:val="24"/>
        </w:rPr>
        <w:t xml:space="preserve"> lata </w:t>
      </w:r>
      <w:r w:rsidR="00F72B32" w:rsidRPr="00CA1022">
        <w:rPr>
          <w:sz w:val="24"/>
          <w:szCs w:val="24"/>
        </w:rPr>
        <w:t xml:space="preserve"> </w:t>
      </w:r>
      <w:r w:rsidRPr="00CA1022">
        <w:rPr>
          <w:sz w:val="24"/>
          <w:szCs w:val="24"/>
        </w:rPr>
        <w:t xml:space="preserve">– </w:t>
      </w:r>
      <w:r w:rsidR="002719B5">
        <w:rPr>
          <w:sz w:val="24"/>
          <w:szCs w:val="24"/>
        </w:rPr>
        <w:t>21,5</w:t>
      </w:r>
      <w:r w:rsidRPr="00CA1022">
        <w:rPr>
          <w:sz w:val="24"/>
          <w:szCs w:val="24"/>
        </w:rPr>
        <w:t xml:space="preserve">%. </w:t>
      </w:r>
    </w:p>
    <w:p w:rsidR="00A31C1E" w:rsidRPr="000733E7" w:rsidRDefault="00A31C1E" w:rsidP="00346E7C">
      <w:pPr>
        <w:pStyle w:val="Tekstpodstawowy3"/>
        <w:numPr>
          <w:ilvl w:val="0"/>
          <w:numId w:val="19"/>
        </w:numPr>
        <w:spacing w:after="0"/>
        <w:rPr>
          <w:sz w:val="24"/>
          <w:szCs w:val="24"/>
        </w:rPr>
      </w:pPr>
      <w:r w:rsidRPr="000733E7">
        <w:rPr>
          <w:sz w:val="24"/>
          <w:szCs w:val="24"/>
        </w:rPr>
        <w:t>Według danych</w:t>
      </w:r>
      <w:r w:rsidR="005655A6" w:rsidRPr="000733E7">
        <w:rPr>
          <w:sz w:val="24"/>
          <w:szCs w:val="24"/>
        </w:rPr>
        <w:t xml:space="preserve"> z</w:t>
      </w:r>
      <w:r w:rsidR="005655A6">
        <w:rPr>
          <w:sz w:val="24"/>
          <w:szCs w:val="24"/>
        </w:rPr>
        <w:t> </w:t>
      </w:r>
      <w:r w:rsidR="003431B0" w:rsidRPr="000733E7">
        <w:rPr>
          <w:sz w:val="24"/>
          <w:szCs w:val="24"/>
        </w:rPr>
        <w:t>grudnia</w:t>
      </w:r>
      <w:r w:rsidRPr="000733E7">
        <w:rPr>
          <w:sz w:val="24"/>
          <w:szCs w:val="24"/>
        </w:rPr>
        <w:t xml:space="preserve"> 2</w:t>
      </w:r>
      <w:r w:rsidR="00775FF3">
        <w:rPr>
          <w:sz w:val="24"/>
          <w:szCs w:val="24"/>
        </w:rPr>
        <w:t>02</w:t>
      </w:r>
      <w:r w:rsidR="002719B5">
        <w:rPr>
          <w:sz w:val="24"/>
          <w:szCs w:val="24"/>
        </w:rPr>
        <w:t>1</w:t>
      </w:r>
      <w:r w:rsidRPr="000733E7">
        <w:rPr>
          <w:sz w:val="24"/>
          <w:szCs w:val="24"/>
        </w:rPr>
        <w:t xml:space="preserve"> roku – </w:t>
      </w:r>
      <w:r w:rsidR="002719B5">
        <w:rPr>
          <w:sz w:val="24"/>
          <w:szCs w:val="24"/>
        </w:rPr>
        <w:t>986</w:t>
      </w:r>
      <w:r w:rsidRPr="000733E7">
        <w:rPr>
          <w:sz w:val="24"/>
          <w:szCs w:val="24"/>
        </w:rPr>
        <w:t xml:space="preserve"> os</w:t>
      </w:r>
      <w:r w:rsidR="00CA1022">
        <w:rPr>
          <w:sz w:val="24"/>
          <w:szCs w:val="24"/>
        </w:rPr>
        <w:t>ób</w:t>
      </w:r>
      <w:r w:rsidRPr="000733E7">
        <w:rPr>
          <w:sz w:val="24"/>
          <w:szCs w:val="24"/>
        </w:rPr>
        <w:t xml:space="preserve"> bezrobotn</w:t>
      </w:r>
      <w:r w:rsidR="00CA1022">
        <w:rPr>
          <w:sz w:val="24"/>
          <w:szCs w:val="24"/>
        </w:rPr>
        <w:t>ych</w:t>
      </w:r>
      <w:r w:rsidRPr="000733E7">
        <w:rPr>
          <w:sz w:val="24"/>
          <w:szCs w:val="24"/>
        </w:rPr>
        <w:t xml:space="preserve"> posiadał</w:t>
      </w:r>
      <w:r w:rsidR="00CA1022">
        <w:rPr>
          <w:sz w:val="24"/>
          <w:szCs w:val="24"/>
        </w:rPr>
        <w:t>o</w:t>
      </w:r>
      <w:r w:rsidRPr="000733E7">
        <w:rPr>
          <w:sz w:val="24"/>
          <w:szCs w:val="24"/>
        </w:rPr>
        <w:t xml:space="preserve"> wykształcenie</w:t>
      </w:r>
      <w:r w:rsidR="003431B0" w:rsidRPr="000733E7">
        <w:rPr>
          <w:sz w:val="24"/>
          <w:szCs w:val="24"/>
        </w:rPr>
        <w:t xml:space="preserve"> poniżej średniego, co stanowiło </w:t>
      </w:r>
      <w:r w:rsidR="002719B5">
        <w:rPr>
          <w:sz w:val="24"/>
          <w:szCs w:val="24"/>
        </w:rPr>
        <w:t>48,9</w:t>
      </w:r>
      <w:r w:rsidR="003431B0" w:rsidRPr="000733E7">
        <w:rPr>
          <w:sz w:val="24"/>
          <w:szCs w:val="24"/>
        </w:rPr>
        <w:t>% ogółu bezrobotnych</w:t>
      </w:r>
      <w:r w:rsidRPr="000733E7">
        <w:rPr>
          <w:sz w:val="24"/>
          <w:szCs w:val="24"/>
        </w:rPr>
        <w:t xml:space="preserve">. </w:t>
      </w:r>
    </w:p>
    <w:p w:rsidR="00A31C1E" w:rsidRPr="000733E7" w:rsidRDefault="00A31C1E" w:rsidP="0092046F">
      <w:pPr>
        <w:pStyle w:val="Tekstpodstawowy3"/>
        <w:spacing w:after="0"/>
        <w:ind w:left="360"/>
        <w:rPr>
          <w:sz w:val="24"/>
          <w:szCs w:val="24"/>
        </w:rPr>
      </w:pPr>
      <w:r w:rsidRPr="000733E7">
        <w:rPr>
          <w:sz w:val="24"/>
          <w:szCs w:val="24"/>
        </w:rPr>
        <w:t xml:space="preserve">Coraz częściej bezrobocie dotyczy osób legitymujących się wykształceniem policealnym </w:t>
      </w:r>
      <w:r w:rsidR="004E3BFD">
        <w:rPr>
          <w:sz w:val="24"/>
          <w:szCs w:val="24"/>
        </w:rPr>
        <w:br/>
      </w:r>
      <w:r w:rsidRPr="000733E7">
        <w:rPr>
          <w:sz w:val="24"/>
          <w:szCs w:val="24"/>
        </w:rPr>
        <w:t>i średnim zawodowym</w:t>
      </w:r>
      <w:r w:rsidR="00775FF3">
        <w:rPr>
          <w:sz w:val="24"/>
          <w:szCs w:val="24"/>
        </w:rPr>
        <w:t>/branżowym</w:t>
      </w:r>
      <w:r w:rsidRPr="000733E7">
        <w:rPr>
          <w:sz w:val="24"/>
          <w:szCs w:val="24"/>
        </w:rPr>
        <w:t xml:space="preserve">. </w:t>
      </w:r>
      <w:r w:rsidR="005655A6" w:rsidRPr="000733E7">
        <w:rPr>
          <w:sz w:val="24"/>
          <w:szCs w:val="24"/>
        </w:rPr>
        <w:t xml:space="preserve"> W</w:t>
      </w:r>
      <w:r w:rsidR="005655A6">
        <w:rPr>
          <w:sz w:val="24"/>
          <w:szCs w:val="24"/>
        </w:rPr>
        <w:t> </w:t>
      </w:r>
      <w:r w:rsidRPr="000733E7">
        <w:rPr>
          <w:sz w:val="24"/>
          <w:szCs w:val="24"/>
        </w:rPr>
        <w:t xml:space="preserve">końcu </w:t>
      </w:r>
      <w:r w:rsidR="003431B0" w:rsidRPr="000733E7">
        <w:rPr>
          <w:sz w:val="24"/>
          <w:szCs w:val="24"/>
        </w:rPr>
        <w:t>grudnia</w:t>
      </w:r>
      <w:r w:rsidRPr="000733E7">
        <w:rPr>
          <w:sz w:val="24"/>
          <w:szCs w:val="24"/>
        </w:rPr>
        <w:t xml:space="preserve"> 20</w:t>
      </w:r>
      <w:r w:rsidR="00775FF3">
        <w:rPr>
          <w:sz w:val="24"/>
          <w:szCs w:val="24"/>
        </w:rPr>
        <w:t>2</w:t>
      </w:r>
      <w:r w:rsidR="002719B5">
        <w:rPr>
          <w:sz w:val="24"/>
          <w:szCs w:val="24"/>
        </w:rPr>
        <w:t>1</w:t>
      </w:r>
      <w:r w:rsidR="003431B0" w:rsidRPr="000733E7">
        <w:rPr>
          <w:sz w:val="24"/>
          <w:szCs w:val="24"/>
        </w:rPr>
        <w:t xml:space="preserve">r. populacja ta stanowiła </w:t>
      </w:r>
      <w:r w:rsidR="002719B5">
        <w:rPr>
          <w:sz w:val="24"/>
          <w:szCs w:val="24"/>
        </w:rPr>
        <w:t>21,9</w:t>
      </w:r>
      <w:r w:rsidR="003431B0" w:rsidRPr="000733E7">
        <w:rPr>
          <w:sz w:val="24"/>
          <w:szCs w:val="24"/>
        </w:rPr>
        <w:t>% ogółu bezrobotnych (</w:t>
      </w:r>
      <w:r w:rsidR="00775FF3">
        <w:rPr>
          <w:sz w:val="24"/>
          <w:szCs w:val="24"/>
        </w:rPr>
        <w:t xml:space="preserve">tj. </w:t>
      </w:r>
      <w:r w:rsidR="002719B5">
        <w:rPr>
          <w:sz w:val="24"/>
          <w:szCs w:val="24"/>
        </w:rPr>
        <w:t>442</w:t>
      </w:r>
      <w:r w:rsidR="005111AD">
        <w:rPr>
          <w:sz w:val="24"/>
          <w:szCs w:val="24"/>
        </w:rPr>
        <w:t xml:space="preserve"> os</w:t>
      </w:r>
      <w:r w:rsidR="002719B5">
        <w:rPr>
          <w:sz w:val="24"/>
          <w:szCs w:val="24"/>
        </w:rPr>
        <w:t>oby</w:t>
      </w:r>
      <w:r w:rsidR="003431B0" w:rsidRPr="000733E7">
        <w:rPr>
          <w:sz w:val="24"/>
          <w:szCs w:val="24"/>
        </w:rPr>
        <w:t>).</w:t>
      </w:r>
      <w:r w:rsidR="007F135B">
        <w:rPr>
          <w:sz w:val="24"/>
          <w:szCs w:val="24"/>
        </w:rPr>
        <w:t xml:space="preserve"> </w:t>
      </w:r>
    </w:p>
    <w:p w:rsidR="00A31C1E" w:rsidRPr="000733E7" w:rsidRDefault="00A31C1E" w:rsidP="00346E7C">
      <w:pPr>
        <w:pStyle w:val="Tekstpodstawowy3"/>
        <w:numPr>
          <w:ilvl w:val="0"/>
          <w:numId w:val="19"/>
        </w:numPr>
        <w:spacing w:after="0"/>
        <w:rPr>
          <w:sz w:val="24"/>
          <w:szCs w:val="24"/>
        </w:rPr>
      </w:pPr>
      <w:r w:rsidRPr="000733E7">
        <w:rPr>
          <w:sz w:val="24"/>
          <w:szCs w:val="24"/>
        </w:rPr>
        <w:t xml:space="preserve">Z analizy struktury bezrobocia według stażu pracy wynika, że </w:t>
      </w:r>
      <w:r w:rsidR="006E539B">
        <w:rPr>
          <w:sz w:val="24"/>
          <w:szCs w:val="24"/>
        </w:rPr>
        <w:t xml:space="preserve">na koniec grudnia 2021r. </w:t>
      </w:r>
      <w:r w:rsidRPr="000733E7">
        <w:rPr>
          <w:sz w:val="24"/>
          <w:szCs w:val="24"/>
        </w:rPr>
        <w:t xml:space="preserve">najliczniejszą </w:t>
      </w:r>
      <w:r w:rsidR="00FE43E3" w:rsidRPr="000733E7">
        <w:rPr>
          <w:sz w:val="24"/>
          <w:szCs w:val="24"/>
        </w:rPr>
        <w:t>populację</w:t>
      </w:r>
      <w:r w:rsidRPr="000733E7">
        <w:rPr>
          <w:sz w:val="24"/>
          <w:szCs w:val="24"/>
        </w:rPr>
        <w:t xml:space="preserve"> wśród osób bezrobotnych stanowiły osoby, które przepracowały  1– </w:t>
      </w:r>
      <w:r w:rsidR="00813D0D">
        <w:rPr>
          <w:sz w:val="24"/>
          <w:szCs w:val="24"/>
        </w:rPr>
        <w:t>5</w:t>
      </w:r>
      <w:r w:rsidRPr="000733E7">
        <w:rPr>
          <w:sz w:val="24"/>
          <w:szCs w:val="24"/>
        </w:rPr>
        <w:t xml:space="preserve"> </w:t>
      </w:r>
      <w:r w:rsidR="003431B0" w:rsidRPr="000733E7">
        <w:rPr>
          <w:sz w:val="24"/>
          <w:szCs w:val="24"/>
        </w:rPr>
        <w:t xml:space="preserve">lat – </w:t>
      </w:r>
      <w:r w:rsidR="006E539B">
        <w:rPr>
          <w:sz w:val="24"/>
          <w:szCs w:val="24"/>
        </w:rPr>
        <w:t>21,7</w:t>
      </w:r>
      <w:r w:rsidRPr="000733E7">
        <w:rPr>
          <w:sz w:val="24"/>
          <w:szCs w:val="24"/>
        </w:rPr>
        <w:t xml:space="preserve">% (tj. </w:t>
      </w:r>
      <w:r w:rsidR="006E539B">
        <w:rPr>
          <w:sz w:val="24"/>
          <w:szCs w:val="24"/>
        </w:rPr>
        <w:t>437</w:t>
      </w:r>
      <w:r w:rsidR="003431B0" w:rsidRPr="000733E7">
        <w:rPr>
          <w:sz w:val="24"/>
          <w:szCs w:val="24"/>
        </w:rPr>
        <w:t xml:space="preserve"> os</w:t>
      </w:r>
      <w:r w:rsidR="006E539B">
        <w:rPr>
          <w:sz w:val="24"/>
          <w:szCs w:val="24"/>
        </w:rPr>
        <w:t>ób</w:t>
      </w:r>
      <w:r w:rsidRPr="000733E7">
        <w:rPr>
          <w:sz w:val="24"/>
          <w:szCs w:val="24"/>
        </w:rPr>
        <w:t xml:space="preserve">) oraz osoby </w:t>
      </w:r>
      <w:r w:rsidR="00286C91">
        <w:rPr>
          <w:sz w:val="24"/>
          <w:szCs w:val="24"/>
        </w:rPr>
        <w:t xml:space="preserve">ze stażem </w:t>
      </w:r>
      <w:r w:rsidR="005111AD">
        <w:rPr>
          <w:sz w:val="24"/>
          <w:szCs w:val="24"/>
        </w:rPr>
        <w:t>do 1 roku</w:t>
      </w:r>
      <w:r w:rsidR="00FE43E3" w:rsidRPr="000733E7">
        <w:rPr>
          <w:sz w:val="24"/>
          <w:szCs w:val="24"/>
        </w:rPr>
        <w:t xml:space="preserve"> </w:t>
      </w:r>
      <w:r w:rsidRPr="000733E7">
        <w:rPr>
          <w:sz w:val="24"/>
          <w:szCs w:val="24"/>
        </w:rPr>
        <w:t xml:space="preserve">– </w:t>
      </w:r>
      <w:r w:rsidR="006E539B">
        <w:rPr>
          <w:sz w:val="24"/>
          <w:szCs w:val="24"/>
        </w:rPr>
        <w:t>20,1</w:t>
      </w:r>
      <w:r w:rsidRPr="000733E7">
        <w:rPr>
          <w:sz w:val="24"/>
          <w:szCs w:val="24"/>
        </w:rPr>
        <w:t xml:space="preserve">% (tj. </w:t>
      </w:r>
      <w:r w:rsidR="00775FF3">
        <w:rPr>
          <w:sz w:val="24"/>
          <w:szCs w:val="24"/>
        </w:rPr>
        <w:t>4</w:t>
      </w:r>
      <w:r w:rsidR="006E539B">
        <w:rPr>
          <w:sz w:val="24"/>
          <w:szCs w:val="24"/>
        </w:rPr>
        <w:t>06</w:t>
      </w:r>
      <w:r w:rsidRPr="000733E7">
        <w:rPr>
          <w:sz w:val="24"/>
          <w:szCs w:val="24"/>
        </w:rPr>
        <w:t xml:space="preserve"> os</w:t>
      </w:r>
      <w:r w:rsidR="00394B2A">
        <w:rPr>
          <w:sz w:val="24"/>
          <w:szCs w:val="24"/>
        </w:rPr>
        <w:t>ób</w:t>
      </w:r>
      <w:r w:rsidRPr="000733E7">
        <w:rPr>
          <w:sz w:val="24"/>
          <w:szCs w:val="24"/>
        </w:rPr>
        <w:t>).</w:t>
      </w:r>
    </w:p>
    <w:p w:rsidR="00A31C1E" w:rsidRPr="000733E7" w:rsidRDefault="00A31C1E" w:rsidP="00346E7C">
      <w:pPr>
        <w:pStyle w:val="Tekstpodstawowy3"/>
        <w:numPr>
          <w:ilvl w:val="0"/>
          <w:numId w:val="19"/>
        </w:numPr>
        <w:spacing w:after="0"/>
        <w:rPr>
          <w:sz w:val="24"/>
          <w:szCs w:val="24"/>
        </w:rPr>
      </w:pPr>
      <w:r w:rsidRPr="000733E7">
        <w:rPr>
          <w:sz w:val="24"/>
          <w:szCs w:val="24"/>
        </w:rPr>
        <w:t>W odniesieniu do osób określonych</w:t>
      </w:r>
      <w:r w:rsidR="005655A6" w:rsidRPr="000733E7">
        <w:rPr>
          <w:sz w:val="24"/>
          <w:szCs w:val="24"/>
        </w:rPr>
        <w:t xml:space="preserve"> w</w:t>
      </w:r>
      <w:r w:rsidR="005655A6">
        <w:rPr>
          <w:sz w:val="24"/>
          <w:szCs w:val="24"/>
        </w:rPr>
        <w:t> </w:t>
      </w:r>
      <w:r w:rsidRPr="000733E7">
        <w:rPr>
          <w:sz w:val="24"/>
          <w:szCs w:val="24"/>
        </w:rPr>
        <w:t>ustawie</w:t>
      </w:r>
      <w:r w:rsidR="005655A6" w:rsidRPr="000733E7">
        <w:rPr>
          <w:sz w:val="24"/>
          <w:szCs w:val="24"/>
        </w:rPr>
        <w:t xml:space="preserve"> o</w:t>
      </w:r>
      <w:r w:rsidR="005655A6">
        <w:rPr>
          <w:sz w:val="24"/>
          <w:szCs w:val="24"/>
        </w:rPr>
        <w:t> </w:t>
      </w:r>
      <w:r w:rsidRPr="000733E7">
        <w:rPr>
          <w:sz w:val="24"/>
          <w:szCs w:val="24"/>
        </w:rPr>
        <w:t>promocji zatrudnienia</w:t>
      </w:r>
      <w:r w:rsidR="005655A6" w:rsidRPr="000733E7">
        <w:rPr>
          <w:sz w:val="24"/>
          <w:szCs w:val="24"/>
        </w:rPr>
        <w:t xml:space="preserve"> i</w:t>
      </w:r>
      <w:r w:rsidR="005655A6">
        <w:rPr>
          <w:sz w:val="24"/>
          <w:szCs w:val="24"/>
        </w:rPr>
        <w:t> </w:t>
      </w:r>
      <w:r w:rsidRPr="000733E7">
        <w:rPr>
          <w:sz w:val="24"/>
          <w:szCs w:val="24"/>
        </w:rPr>
        <w:t>instytucjach rynku pracy jako „będące</w:t>
      </w:r>
      <w:r w:rsidR="005655A6" w:rsidRPr="000733E7">
        <w:rPr>
          <w:sz w:val="24"/>
          <w:szCs w:val="24"/>
        </w:rPr>
        <w:t xml:space="preserve"> w</w:t>
      </w:r>
      <w:r w:rsidR="005655A6">
        <w:rPr>
          <w:sz w:val="24"/>
          <w:szCs w:val="24"/>
        </w:rPr>
        <w:t> </w:t>
      </w:r>
      <w:r w:rsidRPr="000733E7">
        <w:rPr>
          <w:sz w:val="24"/>
          <w:szCs w:val="24"/>
        </w:rPr>
        <w:t>szczególnej sytuacji na rynku pracy”,</w:t>
      </w:r>
      <w:r w:rsidR="005655A6" w:rsidRPr="000733E7">
        <w:rPr>
          <w:sz w:val="24"/>
          <w:szCs w:val="24"/>
        </w:rPr>
        <w:t xml:space="preserve"> w</w:t>
      </w:r>
      <w:r w:rsidR="005655A6">
        <w:rPr>
          <w:sz w:val="24"/>
          <w:szCs w:val="24"/>
        </w:rPr>
        <w:t> </w:t>
      </w:r>
      <w:r w:rsidRPr="000733E7">
        <w:rPr>
          <w:sz w:val="24"/>
          <w:szCs w:val="24"/>
        </w:rPr>
        <w:t xml:space="preserve">końcu </w:t>
      </w:r>
      <w:r w:rsidR="003431B0" w:rsidRPr="000733E7">
        <w:rPr>
          <w:sz w:val="24"/>
          <w:szCs w:val="24"/>
        </w:rPr>
        <w:t>grudnia</w:t>
      </w:r>
      <w:r w:rsidRPr="000733E7">
        <w:rPr>
          <w:sz w:val="24"/>
          <w:szCs w:val="24"/>
        </w:rPr>
        <w:t xml:space="preserve"> 20</w:t>
      </w:r>
      <w:r w:rsidR="00775FF3">
        <w:rPr>
          <w:sz w:val="24"/>
          <w:szCs w:val="24"/>
        </w:rPr>
        <w:t>2</w:t>
      </w:r>
      <w:r w:rsidR="006E539B">
        <w:rPr>
          <w:sz w:val="24"/>
          <w:szCs w:val="24"/>
        </w:rPr>
        <w:t>1</w:t>
      </w:r>
      <w:r w:rsidRPr="000733E7">
        <w:rPr>
          <w:sz w:val="24"/>
          <w:szCs w:val="24"/>
        </w:rPr>
        <w:t xml:space="preserve"> roku </w:t>
      </w:r>
      <w:r w:rsidR="004E3BFD">
        <w:rPr>
          <w:sz w:val="24"/>
          <w:szCs w:val="24"/>
        </w:rPr>
        <w:br/>
      </w:r>
      <w:r w:rsidRPr="000733E7">
        <w:rPr>
          <w:sz w:val="24"/>
          <w:szCs w:val="24"/>
        </w:rPr>
        <w:t>w urzędzie pracy figurowało:</w:t>
      </w:r>
    </w:p>
    <w:p w:rsidR="00A31C1E" w:rsidRPr="000733E7" w:rsidRDefault="006E539B" w:rsidP="00346E7C">
      <w:pPr>
        <w:pStyle w:val="Tekstpodstawowy3"/>
        <w:numPr>
          <w:ilvl w:val="0"/>
          <w:numId w:val="20"/>
        </w:numPr>
        <w:tabs>
          <w:tab w:val="clear" w:pos="814"/>
          <w:tab w:val="num" w:pos="720"/>
        </w:tabs>
        <w:spacing w:after="0"/>
        <w:ind w:left="643"/>
        <w:rPr>
          <w:sz w:val="24"/>
          <w:szCs w:val="24"/>
        </w:rPr>
      </w:pPr>
      <w:r>
        <w:rPr>
          <w:sz w:val="24"/>
          <w:szCs w:val="24"/>
        </w:rPr>
        <w:t>390</w:t>
      </w:r>
      <w:r w:rsidR="002A41AF">
        <w:rPr>
          <w:sz w:val="24"/>
          <w:szCs w:val="24"/>
        </w:rPr>
        <w:t xml:space="preserve"> bezrobotnych do 30</w:t>
      </w:r>
      <w:r w:rsidR="00A31C1E" w:rsidRPr="000733E7">
        <w:rPr>
          <w:sz w:val="24"/>
          <w:szCs w:val="24"/>
        </w:rPr>
        <w:t xml:space="preserve"> roku życia (w tym </w:t>
      </w:r>
      <w:r w:rsidR="00775FF3">
        <w:rPr>
          <w:sz w:val="24"/>
          <w:szCs w:val="24"/>
        </w:rPr>
        <w:t>2</w:t>
      </w:r>
      <w:r>
        <w:rPr>
          <w:sz w:val="24"/>
          <w:szCs w:val="24"/>
        </w:rPr>
        <w:t>00</w:t>
      </w:r>
      <w:r w:rsidR="00A31C1E" w:rsidRPr="000733E7">
        <w:rPr>
          <w:sz w:val="24"/>
          <w:szCs w:val="24"/>
        </w:rPr>
        <w:t xml:space="preserve"> kobiet), którzy stanowili </w:t>
      </w:r>
      <w:r>
        <w:rPr>
          <w:sz w:val="24"/>
          <w:szCs w:val="24"/>
        </w:rPr>
        <w:t>19,4</w:t>
      </w:r>
      <w:r w:rsidR="00A31C1E" w:rsidRPr="000733E7">
        <w:rPr>
          <w:sz w:val="24"/>
          <w:szCs w:val="24"/>
        </w:rPr>
        <w:t xml:space="preserve">% ogółu bezrobotnych. Wśród tej populacji </w:t>
      </w:r>
      <w:r w:rsidR="00813D0D">
        <w:rPr>
          <w:sz w:val="24"/>
          <w:szCs w:val="24"/>
        </w:rPr>
        <w:t xml:space="preserve">dominowały </w:t>
      </w:r>
      <w:r w:rsidR="00A31C1E" w:rsidRPr="000733E7">
        <w:rPr>
          <w:sz w:val="24"/>
          <w:szCs w:val="24"/>
        </w:rPr>
        <w:t xml:space="preserve">osoby posiadające wykształcenie </w:t>
      </w:r>
      <w:r w:rsidR="00813D0D">
        <w:rPr>
          <w:sz w:val="24"/>
          <w:szCs w:val="24"/>
        </w:rPr>
        <w:t>średnie</w:t>
      </w:r>
      <w:r w:rsidR="00A31C1E" w:rsidRPr="000733E7">
        <w:rPr>
          <w:sz w:val="24"/>
          <w:szCs w:val="24"/>
        </w:rPr>
        <w:t xml:space="preserve"> – </w:t>
      </w:r>
      <w:r>
        <w:rPr>
          <w:sz w:val="24"/>
          <w:szCs w:val="24"/>
        </w:rPr>
        <w:t>198</w:t>
      </w:r>
      <w:r w:rsidR="00A31C1E" w:rsidRPr="000733E7">
        <w:rPr>
          <w:sz w:val="24"/>
          <w:szCs w:val="24"/>
        </w:rPr>
        <w:t xml:space="preserve"> os</w:t>
      </w:r>
      <w:r>
        <w:rPr>
          <w:sz w:val="24"/>
          <w:szCs w:val="24"/>
        </w:rPr>
        <w:t>ób</w:t>
      </w:r>
      <w:r w:rsidR="00A31C1E" w:rsidRPr="000733E7">
        <w:rPr>
          <w:sz w:val="24"/>
          <w:szCs w:val="24"/>
        </w:rPr>
        <w:t xml:space="preserve"> (tj. </w:t>
      </w:r>
      <w:r>
        <w:rPr>
          <w:sz w:val="24"/>
          <w:szCs w:val="24"/>
        </w:rPr>
        <w:t>50,7</w:t>
      </w:r>
      <w:r w:rsidR="002A41AF">
        <w:rPr>
          <w:sz w:val="24"/>
          <w:szCs w:val="24"/>
        </w:rPr>
        <w:t xml:space="preserve">%), </w:t>
      </w:r>
      <w:r w:rsidR="00813D0D">
        <w:rPr>
          <w:sz w:val="24"/>
          <w:szCs w:val="24"/>
        </w:rPr>
        <w:t xml:space="preserve">osoby </w:t>
      </w:r>
      <w:r w:rsidR="002A41AF">
        <w:rPr>
          <w:sz w:val="24"/>
          <w:szCs w:val="24"/>
        </w:rPr>
        <w:t>posiadające staż</w:t>
      </w:r>
      <w:r w:rsidR="00A31C1E" w:rsidRPr="000733E7">
        <w:rPr>
          <w:sz w:val="24"/>
          <w:szCs w:val="24"/>
        </w:rPr>
        <w:t xml:space="preserve"> pracy</w:t>
      </w:r>
      <w:r w:rsidR="00394B2A">
        <w:rPr>
          <w:sz w:val="24"/>
          <w:szCs w:val="24"/>
        </w:rPr>
        <w:t xml:space="preserve"> do 1 roku</w:t>
      </w:r>
      <w:r w:rsidR="00813D0D">
        <w:rPr>
          <w:sz w:val="24"/>
          <w:szCs w:val="24"/>
        </w:rPr>
        <w:t xml:space="preserve"> </w:t>
      </w:r>
      <w:r w:rsidR="00775FF3">
        <w:rPr>
          <w:sz w:val="24"/>
          <w:szCs w:val="24"/>
        </w:rPr>
        <w:t xml:space="preserve">– </w:t>
      </w:r>
      <w:r>
        <w:rPr>
          <w:sz w:val="24"/>
          <w:szCs w:val="24"/>
        </w:rPr>
        <w:t>147</w:t>
      </w:r>
      <w:r w:rsidR="005111AD">
        <w:rPr>
          <w:sz w:val="24"/>
          <w:szCs w:val="24"/>
        </w:rPr>
        <w:t xml:space="preserve"> o</w:t>
      </w:r>
      <w:r>
        <w:rPr>
          <w:sz w:val="24"/>
          <w:szCs w:val="24"/>
        </w:rPr>
        <w:t>sób</w:t>
      </w:r>
      <w:r w:rsidR="00A31C1E" w:rsidRPr="000733E7">
        <w:rPr>
          <w:sz w:val="24"/>
          <w:szCs w:val="24"/>
        </w:rPr>
        <w:t xml:space="preserve"> (tj. </w:t>
      </w:r>
      <w:r>
        <w:rPr>
          <w:sz w:val="24"/>
          <w:szCs w:val="24"/>
        </w:rPr>
        <w:t>37,7</w:t>
      </w:r>
      <w:r w:rsidR="00A31C1E" w:rsidRPr="000733E7">
        <w:rPr>
          <w:sz w:val="24"/>
          <w:szCs w:val="24"/>
        </w:rPr>
        <w:t>%) oraz pozosta</w:t>
      </w:r>
      <w:r w:rsidR="003431B0" w:rsidRPr="000733E7">
        <w:rPr>
          <w:sz w:val="24"/>
          <w:szCs w:val="24"/>
        </w:rPr>
        <w:t xml:space="preserve">jące bez pracy </w:t>
      </w:r>
      <w:r>
        <w:rPr>
          <w:sz w:val="24"/>
          <w:szCs w:val="24"/>
        </w:rPr>
        <w:t>prze</w:t>
      </w:r>
      <w:r w:rsidR="00606DB5">
        <w:rPr>
          <w:sz w:val="24"/>
          <w:szCs w:val="24"/>
        </w:rPr>
        <w:t>z</w:t>
      </w:r>
      <w:r>
        <w:rPr>
          <w:sz w:val="24"/>
          <w:szCs w:val="24"/>
        </w:rPr>
        <w:t xml:space="preserve"> okres </w:t>
      </w:r>
      <w:r w:rsidR="007F135B">
        <w:rPr>
          <w:sz w:val="24"/>
          <w:szCs w:val="24"/>
        </w:rPr>
        <w:t>1</w:t>
      </w:r>
      <w:r w:rsidR="003431B0" w:rsidRPr="000733E7">
        <w:rPr>
          <w:sz w:val="24"/>
          <w:szCs w:val="24"/>
        </w:rPr>
        <w:t>-</w:t>
      </w:r>
      <w:r w:rsidR="007F135B">
        <w:rPr>
          <w:sz w:val="24"/>
          <w:szCs w:val="24"/>
        </w:rPr>
        <w:t>3</w:t>
      </w:r>
      <w:r w:rsidR="00A31C1E" w:rsidRPr="000733E7">
        <w:rPr>
          <w:sz w:val="24"/>
          <w:szCs w:val="24"/>
        </w:rPr>
        <w:t xml:space="preserve"> </w:t>
      </w:r>
      <w:r w:rsidR="003431B0" w:rsidRPr="000733E7">
        <w:rPr>
          <w:sz w:val="24"/>
          <w:szCs w:val="24"/>
        </w:rPr>
        <w:t>miesi</w:t>
      </w:r>
      <w:r w:rsidR="007F135B">
        <w:rPr>
          <w:sz w:val="24"/>
          <w:szCs w:val="24"/>
        </w:rPr>
        <w:t>ące</w:t>
      </w:r>
      <w:r w:rsidR="00A31C1E" w:rsidRPr="000733E7">
        <w:rPr>
          <w:sz w:val="24"/>
          <w:szCs w:val="24"/>
        </w:rPr>
        <w:t xml:space="preserve"> – </w:t>
      </w:r>
      <w:r>
        <w:rPr>
          <w:sz w:val="24"/>
          <w:szCs w:val="24"/>
        </w:rPr>
        <w:t>111</w:t>
      </w:r>
      <w:r w:rsidR="003431B0" w:rsidRPr="000733E7">
        <w:rPr>
          <w:sz w:val="24"/>
          <w:szCs w:val="24"/>
        </w:rPr>
        <w:t xml:space="preserve"> os</w:t>
      </w:r>
      <w:r w:rsidR="00394B2A">
        <w:rPr>
          <w:sz w:val="24"/>
          <w:szCs w:val="24"/>
        </w:rPr>
        <w:t>ób</w:t>
      </w:r>
      <w:r w:rsidR="00A31C1E" w:rsidRPr="000733E7">
        <w:rPr>
          <w:sz w:val="24"/>
          <w:szCs w:val="24"/>
        </w:rPr>
        <w:t xml:space="preserve"> (tj. </w:t>
      </w:r>
      <w:r>
        <w:rPr>
          <w:sz w:val="24"/>
          <w:szCs w:val="24"/>
        </w:rPr>
        <w:t>28,4</w:t>
      </w:r>
      <w:r w:rsidR="00A31C1E" w:rsidRPr="000733E7">
        <w:rPr>
          <w:sz w:val="24"/>
          <w:szCs w:val="24"/>
        </w:rPr>
        <w:t>%</w:t>
      </w:r>
      <w:r w:rsidR="00B14A95" w:rsidRPr="000733E7">
        <w:rPr>
          <w:sz w:val="24"/>
          <w:szCs w:val="24"/>
        </w:rPr>
        <w:t>)</w:t>
      </w:r>
      <w:r w:rsidR="00FD1623">
        <w:rPr>
          <w:sz w:val="24"/>
          <w:szCs w:val="24"/>
        </w:rPr>
        <w:t>;</w:t>
      </w:r>
      <w:r w:rsidR="00A31C1E" w:rsidRPr="000733E7">
        <w:rPr>
          <w:sz w:val="24"/>
          <w:szCs w:val="24"/>
        </w:rPr>
        <w:t xml:space="preserve">  </w:t>
      </w:r>
    </w:p>
    <w:p w:rsidR="00A31C1E" w:rsidRPr="000733E7" w:rsidRDefault="006E539B" w:rsidP="00346E7C">
      <w:pPr>
        <w:pStyle w:val="Tekstpodstawowy3"/>
        <w:numPr>
          <w:ilvl w:val="0"/>
          <w:numId w:val="20"/>
        </w:numPr>
        <w:tabs>
          <w:tab w:val="clear" w:pos="814"/>
          <w:tab w:val="num" w:pos="720"/>
        </w:tabs>
        <w:spacing w:after="0"/>
        <w:ind w:left="643"/>
        <w:rPr>
          <w:sz w:val="24"/>
          <w:szCs w:val="24"/>
        </w:rPr>
      </w:pPr>
      <w:r>
        <w:rPr>
          <w:sz w:val="24"/>
          <w:szCs w:val="24"/>
        </w:rPr>
        <w:t>1048</w:t>
      </w:r>
      <w:r w:rsidR="00813D0D">
        <w:rPr>
          <w:sz w:val="24"/>
          <w:szCs w:val="24"/>
        </w:rPr>
        <w:t xml:space="preserve"> osób</w:t>
      </w:r>
      <w:r w:rsidR="00A31C1E" w:rsidRPr="000733E7">
        <w:rPr>
          <w:sz w:val="24"/>
          <w:szCs w:val="24"/>
        </w:rPr>
        <w:t xml:space="preserve"> długotrwale pozostających bez pracy (w tym </w:t>
      </w:r>
      <w:r w:rsidR="00775FF3">
        <w:rPr>
          <w:sz w:val="24"/>
          <w:szCs w:val="24"/>
        </w:rPr>
        <w:t>4</w:t>
      </w:r>
      <w:r>
        <w:rPr>
          <w:sz w:val="24"/>
          <w:szCs w:val="24"/>
        </w:rPr>
        <w:t>65</w:t>
      </w:r>
      <w:r w:rsidR="00A31C1E" w:rsidRPr="000733E7">
        <w:rPr>
          <w:sz w:val="24"/>
          <w:szCs w:val="24"/>
        </w:rPr>
        <w:t xml:space="preserve"> kobiet), którzy stanowili </w:t>
      </w:r>
      <w:r>
        <w:rPr>
          <w:sz w:val="24"/>
          <w:szCs w:val="24"/>
        </w:rPr>
        <w:t>52,0</w:t>
      </w:r>
      <w:r w:rsidR="00A31C1E" w:rsidRPr="000733E7">
        <w:rPr>
          <w:sz w:val="24"/>
          <w:szCs w:val="24"/>
        </w:rPr>
        <w:t>% ogółu bezrobotnych.</w:t>
      </w:r>
      <w:r w:rsidR="005655A6" w:rsidRPr="000733E7">
        <w:rPr>
          <w:sz w:val="24"/>
          <w:szCs w:val="24"/>
        </w:rPr>
        <w:t xml:space="preserve"> Z</w:t>
      </w:r>
      <w:r w:rsidR="005655A6">
        <w:rPr>
          <w:sz w:val="24"/>
          <w:szCs w:val="24"/>
        </w:rPr>
        <w:t> </w:t>
      </w:r>
      <w:r w:rsidR="00A31C1E" w:rsidRPr="000733E7">
        <w:rPr>
          <w:sz w:val="24"/>
          <w:szCs w:val="24"/>
        </w:rPr>
        <w:t>danych statystycznych urzędu pracy wynika, iż spośród tej populacji najliczniejszą grupę stanowili bezrobotni</w:t>
      </w:r>
      <w:r w:rsidR="005655A6" w:rsidRPr="000733E7">
        <w:rPr>
          <w:sz w:val="24"/>
          <w:szCs w:val="24"/>
        </w:rPr>
        <w:t xml:space="preserve"> z</w:t>
      </w:r>
      <w:r w:rsidR="005655A6">
        <w:rPr>
          <w:sz w:val="24"/>
          <w:szCs w:val="24"/>
        </w:rPr>
        <w:t> </w:t>
      </w:r>
      <w:r w:rsidR="00A31C1E" w:rsidRPr="000733E7">
        <w:rPr>
          <w:sz w:val="24"/>
          <w:szCs w:val="24"/>
        </w:rPr>
        <w:t xml:space="preserve">wykształceniem poniżej średniego – </w:t>
      </w:r>
      <w:r>
        <w:rPr>
          <w:sz w:val="24"/>
          <w:szCs w:val="24"/>
        </w:rPr>
        <w:t>53,2</w:t>
      </w:r>
      <w:r w:rsidR="005111AD">
        <w:rPr>
          <w:sz w:val="24"/>
          <w:szCs w:val="24"/>
        </w:rPr>
        <w:t>% (</w:t>
      </w:r>
      <w:r>
        <w:rPr>
          <w:sz w:val="24"/>
          <w:szCs w:val="24"/>
        </w:rPr>
        <w:t xml:space="preserve">558 </w:t>
      </w:r>
      <w:r w:rsidR="00A31C1E" w:rsidRPr="000733E7">
        <w:rPr>
          <w:sz w:val="24"/>
          <w:szCs w:val="24"/>
        </w:rPr>
        <w:t>os</w:t>
      </w:r>
      <w:r w:rsidR="00AA53F8">
        <w:rPr>
          <w:sz w:val="24"/>
          <w:szCs w:val="24"/>
        </w:rPr>
        <w:t>ób</w:t>
      </w:r>
      <w:r w:rsidR="00A31C1E" w:rsidRPr="000733E7">
        <w:rPr>
          <w:sz w:val="24"/>
          <w:szCs w:val="24"/>
        </w:rPr>
        <w:t>) ogółu tej kategorii bezro</w:t>
      </w:r>
      <w:r w:rsidR="00AA53F8">
        <w:rPr>
          <w:sz w:val="24"/>
          <w:szCs w:val="24"/>
        </w:rPr>
        <w:t>botnych,</w:t>
      </w:r>
      <w:r w:rsidR="005655A6">
        <w:rPr>
          <w:sz w:val="24"/>
          <w:szCs w:val="24"/>
        </w:rPr>
        <w:t xml:space="preserve"> w </w:t>
      </w:r>
      <w:r w:rsidR="00AA53F8">
        <w:rPr>
          <w:sz w:val="24"/>
          <w:szCs w:val="24"/>
        </w:rPr>
        <w:t>przedziale wiekowym 35 – 4</w:t>
      </w:r>
      <w:r w:rsidR="00A31C1E" w:rsidRPr="000733E7">
        <w:rPr>
          <w:sz w:val="24"/>
          <w:szCs w:val="24"/>
        </w:rPr>
        <w:t xml:space="preserve">4 lata – </w:t>
      </w:r>
      <w:r>
        <w:rPr>
          <w:sz w:val="24"/>
          <w:szCs w:val="24"/>
        </w:rPr>
        <w:t>25,2</w:t>
      </w:r>
      <w:r w:rsidR="00A31C1E" w:rsidRPr="000733E7">
        <w:rPr>
          <w:sz w:val="24"/>
          <w:szCs w:val="24"/>
        </w:rPr>
        <w:t>% (</w:t>
      </w:r>
      <w:r w:rsidR="00775FF3">
        <w:rPr>
          <w:sz w:val="24"/>
          <w:szCs w:val="24"/>
        </w:rPr>
        <w:t>2</w:t>
      </w:r>
      <w:r>
        <w:rPr>
          <w:sz w:val="24"/>
          <w:szCs w:val="24"/>
        </w:rPr>
        <w:t>64</w:t>
      </w:r>
      <w:r w:rsidR="00A31C1E" w:rsidRPr="000733E7">
        <w:rPr>
          <w:sz w:val="24"/>
          <w:szCs w:val="24"/>
        </w:rPr>
        <w:t xml:space="preserve"> os</w:t>
      </w:r>
      <w:r>
        <w:rPr>
          <w:sz w:val="24"/>
          <w:szCs w:val="24"/>
        </w:rPr>
        <w:t>oby</w:t>
      </w:r>
      <w:r w:rsidR="005111AD">
        <w:rPr>
          <w:sz w:val="24"/>
          <w:szCs w:val="24"/>
        </w:rPr>
        <w:t xml:space="preserve">), posiadający staż pracy </w:t>
      </w:r>
      <w:r>
        <w:rPr>
          <w:sz w:val="24"/>
          <w:szCs w:val="24"/>
        </w:rPr>
        <w:t>1 – 5 lat</w:t>
      </w:r>
      <w:r w:rsidR="00A31C1E" w:rsidRPr="000733E7">
        <w:rPr>
          <w:sz w:val="24"/>
          <w:szCs w:val="24"/>
        </w:rPr>
        <w:t xml:space="preserve"> – </w:t>
      </w:r>
      <w:r>
        <w:rPr>
          <w:sz w:val="24"/>
          <w:szCs w:val="24"/>
        </w:rPr>
        <w:t>21,8</w:t>
      </w:r>
      <w:r w:rsidR="003431B0" w:rsidRPr="000733E7">
        <w:rPr>
          <w:sz w:val="24"/>
          <w:szCs w:val="24"/>
        </w:rPr>
        <w:t>% (</w:t>
      </w:r>
      <w:r>
        <w:rPr>
          <w:sz w:val="24"/>
          <w:szCs w:val="24"/>
        </w:rPr>
        <w:t>229</w:t>
      </w:r>
      <w:r w:rsidR="00A31C1E" w:rsidRPr="000733E7">
        <w:rPr>
          <w:sz w:val="24"/>
          <w:szCs w:val="24"/>
        </w:rPr>
        <w:t xml:space="preserve"> os</w:t>
      </w:r>
      <w:r w:rsidR="00775FF3">
        <w:rPr>
          <w:sz w:val="24"/>
          <w:szCs w:val="24"/>
        </w:rPr>
        <w:t>ób</w:t>
      </w:r>
      <w:r w:rsidR="003464DE">
        <w:rPr>
          <w:sz w:val="24"/>
          <w:szCs w:val="24"/>
        </w:rPr>
        <w:t xml:space="preserve">) </w:t>
      </w:r>
      <w:r w:rsidR="00394B2A">
        <w:rPr>
          <w:sz w:val="24"/>
          <w:szCs w:val="24"/>
        </w:rPr>
        <w:t>oraz</w:t>
      </w:r>
      <w:r w:rsidR="00A31C1E" w:rsidRPr="000733E7">
        <w:rPr>
          <w:sz w:val="24"/>
          <w:szCs w:val="24"/>
        </w:rPr>
        <w:t xml:space="preserve"> pozostający bez pracy</w:t>
      </w:r>
      <w:r w:rsidR="00AA53F8">
        <w:rPr>
          <w:sz w:val="24"/>
          <w:szCs w:val="24"/>
        </w:rPr>
        <w:t xml:space="preserve"> </w:t>
      </w:r>
      <w:r>
        <w:rPr>
          <w:sz w:val="24"/>
          <w:szCs w:val="24"/>
        </w:rPr>
        <w:t>powyżej</w:t>
      </w:r>
      <w:r w:rsidR="00775FF3">
        <w:rPr>
          <w:sz w:val="24"/>
          <w:szCs w:val="24"/>
        </w:rPr>
        <w:t xml:space="preserve"> 24 miesięcy</w:t>
      </w:r>
      <w:r w:rsidR="003431B0" w:rsidRPr="000733E7">
        <w:rPr>
          <w:sz w:val="24"/>
          <w:szCs w:val="24"/>
        </w:rPr>
        <w:t xml:space="preserve"> </w:t>
      </w:r>
      <w:r w:rsidR="00A31C1E" w:rsidRPr="000733E7">
        <w:rPr>
          <w:sz w:val="24"/>
          <w:szCs w:val="24"/>
        </w:rPr>
        <w:t xml:space="preserve">– </w:t>
      </w:r>
      <w:r>
        <w:rPr>
          <w:sz w:val="24"/>
          <w:szCs w:val="24"/>
        </w:rPr>
        <w:t>48,1</w:t>
      </w:r>
      <w:r w:rsidR="00A31C1E" w:rsidRPr="000733E7">
        <w:rPr>
          <w:sz w:val="24"/>
          <w:szCs w:val="24"/>
        </w:rPr>
        <w:t>% (</w:t>
      </w:r>
      <w:r>
        <w:rPr>
          <w:sz w:val="24"/>
          <w:szCs w:val="24"/>
        </w:rPr>
        <w:t>504</w:t>
      </w:r>
      <w:r w:rsidR="00A31C1E" w:rsidRPr="000733E7">
        <w:rPr>
          <w:sz w:val="24"/>
          <w:szCs w:val="24"/>
        </w:rPr>
        <w:t xml:space="preserve"> os</w:t>
      </w:r>
      <w:r>
        <w:rPr>
          <w:sz w:val="24"/>
          <w:szCs w:val="24"/>
        </w:rPr>
        <w:t>oby</w:t>
      </w:r>
      <w:r w:rsidR="00A31C1E" w:rsidRPr="000733E7">
        <w:rPr>
          <w:sz w:val="24"/>
          <w:szCs w:val="24"/>
        </w:rPr>
        <w:t>);</w:t>
      </w:r>
    </w:p>
    <w:p w:rsidR="00A31C1E" w:rsidRPr="007B2EDC" w:rsidRDefault="006E539B" w:rsidP="00346E7C">
      <w:pPr>
        <w:pStyle w:val="Tekstpodstawowy3"/>
        <w:numPr>
          <w:ilvl w:val="0"/>
          <w:numId w:val="20"/>
        </w:numPr>
        <w:tabs>
          <w:tab w:val="clear" w:pos="814"/>
          <w:tab w:val="num" w:pos="720"/>
        </w:tabs>
        <w:spacing w:after="0"/>
        <w:ind w:left="643"/>
        <w:rPr>
          <w:sz w:val="24"/>
          <w:szCs w:val="24"/>
        </w:rPr>
      </w:pPr>
      <w:r>
        <w:rPr>
          <w:sz w:val="24"/>
          <w:szCs w:val="24"/>
        </w:rPr>
        <w:t>668</w:t>
      </w:r>
      <w:r w:rsidR="00AA53F8">
        <w:rPr>
          <w:sz w:val="24"/>
          <w:szCs w:val="24"/>
        </w:rPr>
        <w:t xml:space="preserve"> osób</w:t>
      </w:r>
      <w:r w:rsidR="00A31C1E" w:rsidRPr="000733E7">
        <w:rPr>
          <w:sz w:val="24"/>
          <w:szCs w:val="24"/>
        </w:rPr>
        <w:t xml:space="preserve"> bezrobotnych </w:t>
      </w:r>
      <w:r w:rsidR="003431B0" w:rsidRPr="000733E7">
        <w:rPr>
          <w:sz w:val="24"/>
          <w:szCs w:val="24"/>
        </w:rPr>
        <w:t xml:space="preserve">powyżej 50 roku życia (w tym </w:t>
      </w:r>
      <w:r w:rsidR="00775FF3">
        <w:rPr>
          <w:sz w:val="24"/>
          <w:szCs w:val="24"/>
        </w:rPr>
        <w:t>2</w:t>
      </w:r>
      <w:r>
        <w:rPr>
          <w:sz w:val="24"/>
          <w:szCs w:val="24"/>
        </w:rPr>
        <w:t xml:space="preserve">00 </w:t>
      </w:r>
      <w:r w:rsidR="00A31C1E" w:rsidRPr="000733E7">
        <w:rPr>
          <w:sz w:val="24"/>
          <w:szCs w:val="24"/>
        </w:rPr>
        <w:t xml:space="preserve">kobiet). Stanowili oni </w:t>
      </w:r>
      <w:r>
        <w:rPr>
          <w:sz w:val="24"/>
          <w:szCs w:val="24"/>
        </w:rPr>
        <w:t>33,1</w:t>
      </w:r>
      <w:r w:rsidR="00A31C1E" w:rsidRPr="000733E7">
        <w:rPr>
          <w:sz w:val="24"/>
          <w:szCs w:val="24"/>
        </w:rPr>
        <w:t>% ogółu bezrobotnych. Wśród tej kategorii bezrobotnych przeważały osoby legitymujące się wykształceniem niższym od średniego</w:t>
      </w:r>
      <w:r w:rsidR="007B2EDC">
        <w:rPr>
          <w:sz w:val="24"/>
          <w:szCs w:val="24"/>
        </w:rPr>
        <w:t xml:space="preserve"> –</w:t>
      </w:r>
      <w:r w:rsidR="00A31C1E" w:rsidRPr="000733E7">
        <w:rPr>
          <w:sz w:val="24"/>
          <w:szCs w:val="24"/>
        </w:rPr>
        <w:t xml:space="preserve"> </w:t>
      </w:r>
      <w:r>
        <w:rPr>
          <w:sz w:val="24"/>
          <w:szCs w:val="24"/>
        </w:rPr>
        <w:t>410</w:t>
      </w:r>
      <w:r w:rsidR="003431B0" w:rsidRPr="007B2EDC">
        <w:rPr>
          <w:sz w:val="24"/>
          <w:szCs w:val="24"/>
        </w:rPr>
        <w:t xml:space="preserve"> os</w:t>
      </w:r>
      <w:r w:rsidR="00775FF3">
        <w:rPr>
          <w:sz w:val="24"/>
          <w:szCs w:val="24"/>
        </w:rPr>
        <w:t>ób</w:t>
      </w:r>
      <w:r w:rsidR="00A31C1E" w:rsidRPr="007B2EDC">
        <w:rPr>
          <w:sz w:val="24"/>
          <w:szCs w:val="24"/>
        </w:rPr>
        <w:t xml:space="preserve"> (</w:t>
      </w:r>
      <w:r>
        <w:rPr>
          <w:sz w:val="24"/>
          <w:szCs w:val="24"/>
        </w:rPr>
        <w:t>61,4</w:t>
      </w:r>
      <w:r w:rsidR="00A31C1E" w:rsidRPr="007B2EDC">
        <w:rPr>
          <w:sz w:val="24"/>
          <w:szCs w:val="24"/>
        </w:rPr>
        <w:t>% ogółu tej kategorii bezrobotnych). Ze względu na staż dominowały osoby, które</w:t>
      </w:r>
      <w:r w:rsidR="003431B0" w:rsidRPr="007B2EDC">
        <w:rPr>
          <w:sz w:val="24"/>
          <w:szCs w:val="24"/>
        </w:rPr>
        <w:t xml:space="preserve"> przepracowały 20 – 30 lat – </w:t>
      </w:r>
      <w:r>
        <w:rPr>
          <w:sz w:val="24"/>
          <w:szCs w:val="24"/>
        </w:rPr>
        <w:lastRenderedPageBreak/>
        <w:t>181</w:t>
      </w:r>
      <w:r w:rsidR="00775FF3">
        <w:rPr>
          <w:sz w:val="24"/>
          <w:szCs w:val="24"/>
        </w:rPr>
        <w:t xml:space="preserve"> </w:t>
      </w:r>
      <w:r w:rsidR="005111AD">
        <w:rPr>
          <w:sz w:val="24"/>
          <w:szCs w:val="24"/>
        </w:rPr>
        <w:t>os</w:t>
      </w:r>
      <w:r>
        <w:rPr>
          <w:sz w:val="24"/>
          <w:szCs w:val="24"/>
        </w:rPr>
        <w:t>ób</w:t>
      </w:r>
      <w:r w:rsidR="003431B0" w:rsidRPr="007B2EDC">
        <w:rPr>
          <w:sz w:val="24"/>
          <w:szCs w:val="24"/>
        </w:rPr>
        <w:t xml:space="preserve"> </w:t>
      </w:r>
      <w:r>
        <w:rPr>
          <w:sz w:val="24"/>
          <w:szCs w:val="24"/>
        </w:rPr>
        <w:t>(27,1</w:t>
      </w:r>
      <w:r w:rsidR="00A31C1E" w:rsidRPr="007B2EDC">
        <w:rPr>
          <w:sz w:val="24"/>
          <w:szCs w:val="24"/>
        </w:rPr>
        <w:t>%).</w:t>
      </w:r>
      <w:r w:rsidR="005655A6" w:rsidRPr="007B2EDC">
        <w:rPr>
          <w:sz w:val="24"/>
          <w:szCs w:val="24"/>
        </w:rPr>
        <w:t xml:space="preserve"> W</w:t>
      </w:r>
      <w:r w:rsidR="005655A6">
        <w:rPr>
          <w:sz w:val="24"/>
          <w:szCs w:val="24"/>
        </w:rPr>
        <w:t> </w:t>
      </w:r>
      <w:r w:rsidR="00A31C1E" w:rsidRPr="007B2EDC">
        <w:rPr>
          <w:sz w:val="24"/>
          <w:szCs w:val="24"/>
        </w:rPr>
        <w:t>ogólnej liczbie bezrobotnych powyżej 50 ro</w:t>
      </w:r>
      <w:r w:rsidR="003431B0" w:rsidRPr="007B2EDC">
        <w:rPr>
          <w:sz w:val="24"/>
          <w:szCs w:val="24"/>
        </w:rPr>
        <w:t xml:space="preserve">ku życia  aż </w:t>
      </w:r>
      <w:r>
        <w:rPr>
          <w:sz w:val="24"/>
          <w:szCs w:val="24"/>
        </w:rPr>
        <w:t>379</w:t>
      </w:r>
      <w:r w:rsidR="003431B0" w:rsidRPr="007B2EDC">
        <w:rPr>
          <w:sz w:val="24"/>
          <w:szCs w:val="24"/>
        </w:rPr>
        <w:t xml:space="preserve"> os</w:t>
      </w:r>
      <w:r w:rsidR="00775FF3">
        <w:rPr>
          <w:sz w:val="24"/>
          <w:szCs w:val="24"/>
        </w:rPr>
        <w:t>ób</w:t>
      </w:r>
      <w:r w:rsidR="003431B0" w:rsidRPr="007B2EDC">
        <w:rPr>
          <w:sz w:val="24"/>
          <w:szCs w:val="24"/>
        </w:rPr>
        <w:t xml:space="preserve"> (</w:t>
      </w:r>
      <w:r>
        <w:rPr>
          <w:sz w:val="24"/>
          <w:szCs w:val="24"/>
        </w:rPr>
        <w:t>56,8</w:t>
      </w:r>
      <w:r w:rsidR="00A31C1E" w:rsidRPr="007B2EDC">
        <w:rPr>
          <w:sz w:val="24"/>
          <w:szCs w:val="24"/>
        </w:rPr>
        <w:t>%) nie mogło znaleźć pracy przez okres ponad 12 miesięcy.</w:t>
      </w:r>
    </w:p>
    <w:p w:rsidR="00FD4837" w:rsidRDefault="005655A6" w:rsidP="00346E7C">
      <w:pPr>
        <w:pStyle w:val="Tekstpodstawowy3"/>
        <w:numPr>
          <w:ilvl w:val="0"/>
          <w:numId w:val="19"/>
        </w:numPr>
        <w:spacing w:after="0"/>
        <w:rPr>
          <w:sz w:val="24"/>
          <w:szCs w:val="24"/>
        </w:rPr>
      </w:pPr>
      <w:r w:rsidRPr="000733E7">
        <w:rPr>
          <w:sz w:val="24"/>
          <w:szCs w:val="24"/>
        </w:rPr>
        <w:t xml:space="preserve"> </w:t>
      </w:r>
      <w:r>
        <w:rPr>
          <w:sz w:val="24"/>
          <w:szCs w:val="24"/>
        </w:rPr>
        <w:t>W </w:t>
      </w:r>
      <w:r w:rsidR="00F67B85">
        <w:rPr>
          <w:sz w:val="24"/>
          <w:szCs w:val="24"/>
        </w:rPr>
        <w:t>20</w:t>
      </w:r>
      <w:r w:rsidR="00A15BAD">
        <w:rPr>
          <w:sz w:val="24"/>
          <w:szCs w:val="24"/>
        </w:rPr>
        <w:t>2</w:t>
      </w:r>
      <w:r w:rsidR="00DE59C6">
        <w:rPr>
          <w:sz w:val="24"/>
          <w:szCs w:val="24"/>
        </w:rPr>
        <w:t>1</w:t>
      </w:r>
      <w:r w:rsidR="006301A9">
        <w:rPr>
          <w:sz w:val="24"/>
          <w:szCs w:val="24"/>
        </w:rPr>
        <w:t xml:space="preserve"> roku pozyskano </w:t>
      </w:r>
      <w:r w:rsidR="00DE59C6">
        <w:rPr>
          <w:sz w:val="24"/>
          <w:szCs w:val="24"/>
        </w:rPr>
        <w:t>6136</w:t>
      </w:r>
      <w:r w:rsidR="006301A9">
        <w:rPr>
          <w:sz w:val="24"/>
          <w:szCs w:val="24"/>
        </w:rPr>
        <w:t xml:space="preserve"> </w:t>
      </w:r>
      <w:r w:rsidR="00DF2AAD">
        <w:rPr>
          <w:sz w:val="24"/>
          <w:szCs w:val="24"/>
        </w:rPr>
        <w:t>miejsc pracy</w:t>
      </w:r>
      <w:r w:rsidR="00F67B85">
        <w:rPr>
          <w:sz w:val="24"/>
          <w:szCs w:val="24"/>
        </w:rPr>
        <w:t>,</w:t>
      </w:r>
      <w:r>
        <w:rPr>
          <w:sz w:val="24"/>
          <w:szCs w:val="24"/>
        </w:rPr>
        <w:t xml:space="preserve"> w </w:t>
      </w:r>
      <w:r w:rsidR="00F67B85">
        <w:rPr>
          <w:sz w:val="24"/>
          <w:szCs w:val="24"/>
        </w:rPr>
        <w:t>stosunku do 20</w:t>
      </w:r>
      <w:r w:rsidR="00DE59C6">
        <w:rPr>
          <w:sz w:val="24"/>
          <w:szCs w:val="24"/>
        </w:rPr>
        <w:t>20</w:t>
      </w:r>
      <w:r w:rsidR="006301A9">
        <w:rPr>
          <w:sz w:val="24"/>
          <w:szCs w:val="24"/>
        </w:rPr>
        <w:t xml:space="preserve">r. </w:t>
      </w:r>
      <w:r w:rsidR="00DE59C6">
        <w:rPr>
          <w:sz w:val="24"/>
          <w:szCs w:val="24"/>
        </w:rPr>
        <w:t>wzrosła</w:t>
      </w:r>
      <w:r w:rsidR="00F67B85">
        <w:rPr>
          <w:sz w:val="24"/>
          <w:szCs w:val="24"/>
        </w:rPr>
        <w:t xml:space="preserve"> liczba zgłoszonych </w:t>
      </w:r>
      <w:r w:rsidR="00DF2AAD">
        <w:rPr>
          <w:sz w:val="24"/>
          <w:szCs w:val="24"/>
        </w:rPr>
        <w:t>miejsc pracy</w:t>
      </w:r>
      <w:r>
        <w:rPr>
          <w:sz w:val="24"/>
          <w:szCs w:val="24"/>
        </w:rPr>
        <w:t xml:space="preserve"> o </w:t>
      </w:r>
      <w:r w:rsidR="00DE59C6">
        <w:rPr>
          <w:sz w:val="24"/>
          <w:szCs w:val="24"/>
        </w:rPr>
        <w:t>514</w:t>
      </w:r>
      <w:r w:rsidR="00F67B85">
        <w:rPr>
          <w:sz w:val="24"/>
          <w:szCs w:val="24"/>
        </w:rPr>
        <w:t xml:space="preserve"> t</w:t>
      </w:r>
      <w:r w:rsidR="00A15BAD">
        <w:rPr>
          <w:sz w:val="24"/>
          <w:szCs w:val="24"/>
        </w:rPr>
        <w:t>j.</w:t>
      </w:r>
      <w:r>
        <w:rPr>
          <w:sz w:val="24"/>
          <w:szCs w:val="24"/>
        </w:rPr>
        <w:t xml:space="preserve"> o </w:t>
      </w:r>
      <w:r w:rsidR="00B075F7">
        <w:rPr>
          <w:sz w:val="24"/>
          <w:szCs w:val="24"/>
        </w:rPr>
        <w:t>9,1</w:t>
      </w:r>
      <w:r w:rsidR="006301A9">
        <w:rPr>
          <w:sz w:val="24"/>
          <w:szCs w:val="24"/>
        </w:rPr>
        <w:t>%.</w:t>
      </w:r>
    </w:p>
    <w:p w:rsidR="003302B9" w:rsidRPr="00206FBF" w:rsidRDefault="00EC1E49" w:rsidP="00EC1E49">
      <w:pPr>
        <w:pStyle w:val="Tekstpodstawowy3"/>
        <w:numPr>
          <w:ilvl w:val="0"/>
          <w:numId w:val="19"/>
        </w:numPr>
        <w:spacing w:after="0"/>
        <w:rPr>
          <w:sz w:val="24"/>
          <w:szCs w:val="24"/>
        </w:rPr>
      </w:pPr>
      <w:r w:rsidRPr="00206FBF">
        <w:rPr>
          <w:sz w:val="24"/>
          <w:szCs w:val="24"/>
        </w:rPr>
        <w:t>W 202</w:t>
      </w:r>
      <w:r w:rsidR="005419A5" w:rsidRPr="00206FBF">
        <w:rPr>
          <w:sz w:val="24"/>
          <w:szCs w:val="24"/>
        </w:rPr>
        <w:t>1</w:t>
      </w:r>
      <w:r w:rsidR="00FA3E8F">
        <w:rPr>
          <w:sz w:val="24"/>
          <w:szCs w:val="24"/>
        </w:rPr>
        <w:t xml:space="preserve"> roku pracę podjęły</w:t>
      </w:r>
      <w:r w:rsidRPr="00206FBF">
        <w:rPr>
          <w:sz w:val="24"/>
          <w:szCs w:val="24"/>
        </w:rPr>
        <w:t xml:space="preserve"> </w:t>
      </w:r>
      <w:r w:rsidR="00FA3E8F">
        <w:rPr>
          <w:sz w:val="24"/>
          <w:szCs w:val="24"/>
        </w:rPr>
        <w:t>1722</w:t>
      </w:r>
      <w:r w:rsidR="005419A5" w:rsidRPr="00206FBF">
        <w:rPr>
          <w:sz w:val="24"/>
          <w:szCs w:val="24"/>
        </w:rPr>
        <w:t xml:space="preserve"> </w:t>
      </w:r>
      <w:r w:rsidR="00FA3E8F">
        <w:rPr>
          <w:sz w:val="24"/>
          <w:szCs w:val="24"/>
        </w:rPr>
        <w:t>osoby</w:t>
      </w:r>
      <w:r w:rsidR="00DE70C7">
        <w:rPr>
          <w:sz w:val="24"/>
          <w:szCs w:val="24"/>
        </w:rPr>
        <w:t xml:space="preserve"> bezrobotne tj. o 21,3</w:t>
      </w:r>
      <w:r w:rsidRPr="00206FBF">
        <w:rPr>
          <w:sz w:val="24"/>
          <w:szCs w:val="24"/>
        </w:rPr>
        <w:t xml:space="preserve">% </w:t>
      </w:r>
      <w:r w:rsidR="00206FBF" w:rsidRPr="00206FBF">
        <w:rPr>
          <w:sz w:val="24"/>
          <w:szCs w:val="24"/>
        </w:rPr>
        <w:t>więcej</w:t>
      </w:r>
      <w:r w:rsidRPr="00206FBF">
        <w:rPr>
          <w:sz w:val="24"/>
          <w:szCs w:val="24"/>
        </w:rPr>
        <w:t xml:space="preserve"> niż 20</w:t>
      </w:r>
      <w:r w:rsidR="005419A5" w:rsidRPr="00206FBF">
        <w:rPr>
          <w:sz w:val="24"/>
          <w:szCs w:val="24"/>
        </w:rPr>
        <w:t>20</w:t>
      </w:r>
      <w:r w:rsidRPr="00206FBF">
        <w:rPr>
          <w:sz w:val="24"/>
          <w:szCs w:val="24"/>
        </w:rPr>
        <w:t xml:space="preserve">r. </w:t>
      </w:r>
    </w:p>
    <w:p w:rsidR="001E1C79" w:rsidRDefault="001E1C79" w:rsidP="00346E7C">
      <w:pPr>
        <w:pStyle w:val="Tekstpodstawowy3"/>
        <w:numPr>
          <w:ilvl w:val="0"/>
          <w:numId w:val="19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W </w:t>
      </w:r>
      <w:r w:rsidR="00F67B85">
        <w:rPr>
          <w:sz w:val="24"/>
          <w:szCs w:val="24"/>
        </w:rPr>
        <w:t>20</w:t>
      </w:r>
      <w:r w:rsidR="006E1063">
        <w:rPr>
          <w:sz w:val="24"/>
          <w:szCs w:val="24"/>
        </w:rPr>
        <w:t>2</w:t>
      </w:r>
      <w:r w:rsidR="00DE59C6">
        <w:rPr>
          <w:sz w:val="24"/>
          <w:szCs w:val="24"/>
        </w:rPr>
        <w:t>1</w:t>
      </w:r>
      <w:r w:rsidR="00F67B85">
        <w:rPr>
          <w:sz w:val="24"/>
          <w:szCs w:val="24"/>
        </w:rPr>
        <w:t xml:space="preserve">r. wpłynęło </w:t>
      </w:r>
      <w:r w:rsidR="00DE59C6">
        <w:rPr>
          <w:sz w:val="24"/>
          <w:szCs w:val="24"/>
        </w:rPr>
        <w:t>3255</w:t>
      </w:r>
      <w:r w:rsidR="000B0BC4">
        <w:rPr>
          <w:sz w:val="24"/>
          <w:szCs w:val="24"/>
        </w:rPr>
        <w:t xml:space="preserve"> o</w:t>
      </w:r>
      <w:r w:rsidR="008801CD">
        <w:rPr>
          <w:sz w:val="24"/>
          <w:szCs w:val="24"/>
        </w:rPr>
        <w:t>świadczeń</w:t>
      </w:r>
      <w:r w:rsidR="005655A6">
        <w:rPr>
          <w:sz w:val="24"/>
          <w:szCs w:val="24"/>
        </w:rPr>
        <w:t xml:space="preserve"> o </w:t>
      </w:r>
      <w:r w:rsidR="008801CD">
        <w:rPr>
          <w:sz w:val="24"/>
          <w:szCs w:val="24"/>
        </w:rPr>
        <w:t xml:space="preserve">powierzeniu </w:t>
      </w:r>
      <w:r w:rsidR="000B0BC4">
        <w:rPr>
          <w:sz w:val="24"/>
          <w:szCs w:val="24"/>
        </w:rPr>
        <w:t>wykonywania pracy</w:t>
      </w:r>
      <w:r w:rsidR="008801CD">
        <w:rPr>
          <w:sz w:val="24"/>
          <w:szCs w:val="24"/>
        </w:rPr>
        <w:t xml:space="preserve"> cudzoziemcowi oraz </w:t>
      </w:r>
      <w:r w:rsidR="000B0BC4">
        <w:rPr>
          <w:sz w:val="24"/>
          <w:szCs w:val="24"/>
        </w:rPr>
        <w:t>pr</w:t>
      </w:r>
      <w:r w:rsidR="00F67B85">
        <w:rPr>
          <w:sz w:val="24"/>
          <w:szCs w:val="24"/>
        </w:rPr>
        <w:t xml:space="preserve">zyjęto </w:t>
      </w:r>
      <w:r w:rsidR="00DE59C6">
        <w:rPr>
          <w:sz w:val="24"/>
          <w:szCs w:val="24"/>
        </w:rPr>
        <w:t>1767</w:t>
      </w:r>
      <w:r w:rsidR="00301AF0">
        <w:rPr>
          <w:sz w:val="24"/>
          <w:szCs w:val="24"/>
        </w:rPr>
        <w:t xml:space="preserve"> wniosków</w:t>
      </w:r>
      <w:r w:rsidR="008801CD">
        <w:rPr>
          <w:sz w:val="24"/>
          <w:szCs w:val="24"/>
        </w:rPr>
        <w:t xml:space="preserve"> dot. zezwolenia na pracę sezonową. </w:t>
      </w:r>
    </w:p>
    <w:p w:rsidR="001C21BD" w:rsidRDefault="00F67B85" w:rsidP="00346E7C">
      <w:pPr>
        <w:pStyle w:val="Tekstpodstawowy3"/>
        <w:numPr>
          <w:ilvl w:val="0"/>
          <w:numId w:val="19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W 20</w:t>
      </w:r>
      <w:r w:rsidR="00A15BAD">
        <w:rPr>
          <w:sz w:val="24"/>
          <w:szCs w:val="24"/>
        </w:rPr>
        <w:t>2</w:t>
      </w:r>
      <w:r w:rsidR="00DE59C6">
        <w:rPr>
          <w:sz w:val="24"/>
          <w:szCs w:val="24"/>
        </w:rPr>
        <w:t>1</w:t>
      </w:r>
      <w:r w:rsidR="0014607B">
        <w:rPr>
          <w:sz w:val="24"/>
          <w:szCs w:val="24"/>
        </w:rPr>
        <w:t xml:space="preserve"> roku doradcy zawodowi kontynuowali swoją działalność</w:t>
      </w:r>
      <w:r w:rsidR="005655A6">
        <w:rPr>
          <w:sz w:val="24"/>
          <w:szCs w:val="24"/>
        </w:rPr>
        <w:t xml:space="preserve"> w </w:t>
      </w:r>
      <w:r w:rsidR="0014607B">
        <w:rPr>
          <w:sz w:val="24"/>
          <w:szCs w:val="24"/>
        </w:rPr>
        <w:t>za</w:t>
      </w:r>
      <w:r>
        <w:rPr>
          <w:sz w:val="24"/>
          <w:szCs w:val="24"/>
        </w:rPr>
        <w:t>kresie porad indywidualnych (</w:t>
      </w:r>
      <w:r w:rsidR="00DE59C6">
        <w:rPr>
          <w:sz w:val="24"/>
          <w:szCs w:val="24"/>
        </w:rPr>
        <w:t>104</w:t>
      </w:r>
      <w:r w:rsidR="002E609A">
        <w:rPr>
          <w:sz w:val="24"/>
          <w:szCs w:val="24"/>
        </w:rPr>
        <w:t xml:space="preserve">), </w:t>
      </w:r>
      <w:r w:rsidR="0014607B">
        <w:rPr>
          <w:sz w:val="24"/>
          <w:szCs w:val="24"/>
        </w:rPr>
        <w:t>udzi</w:t>
      </w:r>
      <w:r>
        <w:rPr>
          <w:sz w:val="24"/>
          <w:szCs w:val="24"/>
        </w:rPr>
        <w:t xml:space="preserve">elania informacji zawodowych </w:t>
      </w:r>
      <w:r w:rsidR="0014607B">
        <w:rPr>
          <w:sz w:val="24"/>
          <w:szCs w:val="24"/>
        </w:rPr>
        <w:t>oraz współpracy z instytucjami wspierającymi (OPS).</w:t>
      </w:r>
    </w:p>
    <w:p w:rsidR="0028331C" w:rsidRPr="00DE082F" w:rsidRDefault="001C21BD" w:rsidP="00346E7C">
      <w:pPr>
        <w:pStyle w:val="Tekstpodstawowy3"/>
        <w:numPr>
          <w:ilvl w:val="0"/>
          <w:numId w:val="19"/>
        </w:numPr>
        <w:spacing w:after="0"/>
        <w:rPr>
          <w:sz w:val="24"/>
          <w:szCs w:val="24"/>
        </w:rPr>
      </w:pPr>
      <w:r w:rsidRPr="00DE082F">
        <w:rPr>
          <w:sz w:val="24"/>
          <w:szCs w:val="24"/>
        </w:rPr>
        <w:t>W roku 20</w:t>
      </w:r>
      <w:r w:rsidR="00D87E12" w:rsidRPr="00DE082F">
        <w:rPr>
          <w:sz w:val="24"/>
          <w:szCs w:val="24"/>
        </w:rPr>
        <w:t>21</w:t>
      </w:r>
      <w:r w:rsidRPr="00DE082F">
        <w:rPr>
          <w:sz w:val="24"/>
          <w:szCs w:val="24"/>
        </w:rPr>
        <w:t xml:space="preserve"> urząd pracy dysponował </w:t>
      </w:r>
      <w:r w:rsidR="00B2021C" w:rsidRPr="00DE082F">
        <w:rPr>
          <w:sz w:val="24"/>
          <w:szCs w:val="24"/>
        </w:rPr>
        <w:t>środkami finansowymi na aktywne programy r</w:t>
      </w:r>
      <w:r w:rsidR="00ED1CD9" w:rsidRPr="00DE082F">
        <w:rPr>
          <w:sz w:val="24"/>
          <w:szCs w:val="24"/>
        </w:rPr>
        <w:t>ynku pracy</w:t>
      </w:r>
      <w:r w:rsidR="005655A6" w:rsidRPr="00DE082F">
        <w:rPr>
          <w:sz w:val="24"/>
          <w:szCs w:val="24"/>
        </w:rPr>
        <w:t xml:space="preserve"> w </w:t>
      </w:r>
      <w:r w:rsidR="00ED1CD9" w:rsidRPr="00DE082F">
        <w:rPr>
          <w:sz w:val="24"/>
          <w:szCs w:val="24"/>
        </w:rPr>
        <w:t xml:space="preserve">wysokości </w:t>
      </w:r>
      <w:r w:rsidR="007574E1" w:rsidRPr="00DE082F">
        <w:rPr>
          <w:sz w:val="24"/>
          <w:szCs w:val="24"/>
        </w:rPr>
        <w:t>5.601.034,22</w:t>
      </w:r>
      <w:r w:rsidR="00ED1CD9" w:rsidRPr="00DE082F">
        <w:rPr>
          <w:sz w:val="24"/>
          <w:szCs w:val="24"/>
        </w:rPr>
        <w:t xml:space="preserve"> (algorytm – </w:t>
      </w:r>
      <w:r w:rsidR="00C9311E" w:rsidRPr="00DE082F">
        <w:rPr>
          <w:sz w:val="24"/>
          <w:szCs w:val="24"/>
        </w:rPr>
        <w:t>2.762.375,24</w:t>
      </w:r>
      <w:r w:rsidR="00ED1CD9" w:rsidRPr="00DE082F">
        <w:rPr>
          <w:sz w:val="24"/>
          <w:szCs w:val="24"/>
        </w:rPr>
        <w:t xml:space="preserve">; POWER EFS – </w:t>
      </w:r>
      <w:r w:rsidR="00704D64" w:rsidRPr="00DE082F">
        <w:rPr>
          <w:sz w:val="24"/>
          <w:szCs w:val="24"/>
        </w:rPr>
        <w:t>1.578.613</w:t>
      </w:r>
      <w:r w:rsidR="00ED1CD9" w:rsidRPr="00DE082F">
        <w:rPr>
          <w:sz w:val="24"/>
          <w:szCs w:val="24"/>
        </w:rPr>
        <w:t xml:space="preserve">; RPO EFS – </w:t>
      </w:r>
      <w:r w:rsidR="00704D64" w:rsidRPr="00DE082F">
        <w:rPr>
          <w:sz w:val="24"/>
          <w:szCs w:val="24"/>
        </w:rPr>
        <w:t>1.260.045,98</w:t>
      </w:r>
      <w:r w:rsidR="0028331C" w:rsidRPr="00DE082F">
        <w:rPr>
          <w:sz w:val="24"/>
          <w:szCs w:val="24"/>
        </w:rPr>
        <w:t>) oraz</w:t>
      </w:r>
      <w:r w:rsidR="005655A6" w:rsidRPr="00DE082F">
        <w:rPr>
          <w:sz w:val="24"/>
          <w:szCs w:val="24"/>
        </w:rPr>
        <w:t xml:space="preserve"> z </w:t>
      </w:r>
      <w:r w:rsidR="00ED1CD9" w:rsidRPr="00DE082F">
        <w:rPr>
          <w:sz w:val="24"/>
          <w:szCs w:val="24"/>
        </w:rPr>
        <w:t xml:space="preserve"> rezerw</w:t>
      </w:r>
      <w:r w:rsidR="0028331C" w:rsidRPr="00DE082F">
        <w:rPr>
          <w:sz w:val="24"/>
          <w:szCs w:val="24"/>
        </w:rPr>
        <w:t xml:space="preserve">y </w:t>
      </w:r>
      <w:proofErr w:type="spellStart"/>
      <w:r w:rsidR="00704D64" w:rsidRPr="00DE082F">
        <w:rPr>
          <w:sz w:val="24"/>
          <w:szCs w:val="24"/>
        </w:rPr>
        <w:t>MRiPS</w:t>
      </w:r>
      <w:proofErr w:type="spellEnd"/>
      <w:r w:rsidR="00ED1CD9" w:rsidRPr="00DE082F">
        <w:rPr>
          <w:sz w:val="24"/>
          <w:szCs w:val="24"/>
        </w:rPr>
        <w:t xml:space="preserve"> – </w:t>
      </w:r>
      <w:r w:rsidR="00704D64" w:rsidRPr="00DE082F">
        <w:rPr>
          <w:sz w:val="24"/>
          <w:szCs w:val="24"/>
        </w:rPr>
        <w:t>13.781.000</w:t>
      </w:r>
      <w:r w:rsidR="0028331C" w:rsidRPr="00DE082F">
        <w:rPr>
          <w:sz w:val="24"/>
          <w:szCs w:val="24"/>
        </w:rPr>
        <w:t xml:space="preserve"> na realizację instrumentów</w:t>
      </w:r>
      <w:r w:rsidR="005655A6" w:rsidRPr="00DE082F">
        <w:rPr>
          <w:sz w:val="24"/>
          <w:szCs w:val="24"/>
        </w:rPr>
        <w:t xml:space="preserve"> w </w:t>
      </w:r>
      <w:r w:rsidR="0028331C" w:rsidRPr="00DE082F">
        <w:rPr>
          <w:sz w:val="24"/>
          <w:szCs w:val="24"/>
        </w:rPr>
        <w:t>ramach „Tarczy antykryzysowej”.</w:t>
      </w:r>
      <w:r w:rsidR="00B2021C" w:rsidRPr="00DE082F">
        <w:rPr>
          <w:sz w:val="24"/>
          <w:szCs w:val="24"/>
        </w:rPr>
        <w:t xml:space="preserve"> </w:t>
      </w:r>
    </w:p>
    <w:p w:rsidR="001C21BD" w:rsidRPr="00DE082F" w:rsidRDefault="001C21BD" w:rsidP="00346E7C">
      <w:pPr>
        <w:pStyle w:val="Tekstpodstawowy3"/>
        <w:numPr>
          <w:ilvl w:val="0"/>
          <w:numId w:val="19"/>
        </w:numPr>
        <w:spacing w:after="0"/>
        <w:rPr>
          <w:sz w:val="24"/>
          <w:szCs w:val="24"/>
        </w:rPr>
      </w:pPr>
      <w:r w:rsidRPr="00DE082F">
        <w:rPr>
          <w:sz w:val="24"/>
          <w:szCs w:val="24"/>
        </w:rPr>
        <w:t xml:space="preserve">W analizowanym okresie urząd </w:t>
      </w:r>
      <w:r w:rsidR="008B5FAC" w:rsidRPr="00DE082F">
        <w:rPr>
          <w:sz w:val="24"/>
          <w:szCs w:val="24"/>
        </w:rPr>
        <w:t>finansował</w:t>
      </w:r>
      <w:r w:rsidRPr="00DE082F">
        <w:rPr>
          <w:sz w:val="24"/>
          <w:szCs w:val="24"/>
        </w:rPr>
        <w:t xml:space="preserve"> aktywne programy rynku pracy,</w:t>
      </w:r>
      <w:r w:rsidR="005655A6" w:rsidRPr="00DE082F">
        <w:rPr>
          <w:sz w:val="24"/>
          <w:szCs w:val="24"/>
        </w:rPr>
        <w:t xml:space="preserve"> w </w:t>
      </w:r>
      <w:r w:rsidRPr="00DE082F">
        <w:rPr>
          <w:sz w:val="24"/>
          <w:szCs w:val="24"/>
        </w:rPr>
        <w:t xml:space="preserve">których uczestniczyło </w:t>
      </w:r>
      <w:r w:rsidR="0055732D" w:rsidRPr="00DE082F">
        <w:rPr>
          <w:sz w:val="24"/>
          <w:szCs w:val="24"/>
        </w:rPr>
        <w:t>398</w:t>
      </w:r>
      <w:r w:rsidR="00E933B3" w:rsidRPr="00DE082F">
        <w:rPr>
          <w:sz w:val="24"/>
          <w:szCs w:val="24"/>
        </w:rPr>
        <w:t xml:space="preserve"> osób</w:t>
      </w:r>
      <w:r w:rsidRPr="00DE082F">
        <w:rPr>
          <w:sz w:val="24"/>
          <w:szCs w:val="24"/>
        </w:rPr>
        <w:t xml:space="preserve">. </w:t>
      </w:r>
    </w:p>
    <w:p w:rsidR="001C21BD" w:rsidRPr="00DE082F" w:rsidRDefault="001C21BD" w:rsidP="00346E7C">
      <w:pPr>
        <w:pStyle w:val="Tekstpodstawowy3"/>
        <w:numPr>
          <w:ilvl w:val="0"/>
          <w:numId w:val="19"/>
        </w:numPr>
        <w:spacing w:after="0"/>
        <w:rPr>
          <w:sz w:val="24"/>
          <w:szCs w:val="24"/>
        </w:rPr>
      </w:pPr>
      <w:r w:rsidRPr="00DE082F">
        <w:rPr>
          <w:sz w:val="24"/>
          <w:szCs w:val="24"/>
        </w:rPr>
        <w:t>W 20</w:t>
      </w:r>
      <w:r w:rsidR="00A6412D" w:rsidRPr="00DE082F">
        <w:rPr>
          <w:sz w:val="24"/>
          <w:szCs w:val="24"/>
        </w:rPr>
        <w:t>21</w:t>
      </w:r>
      <w:r w:rsidRPr="00DE082F">
        <w:rPr>
          <w:sz w:val="24"/>
          <w:szCs w:val="24"/>
        </w:rPr>
        <w:t xml:space="preserve"> roku koszt poniesiony za jednego uczestnika aktywnych programów rynku pracy wyniósł </w:t>
      </w:r>
      <w:r w:rsidR="00A77A43" w:rsidRPr="00DE082F">
        <w:rPr>
          <w:sz w:val="24"/>
          <w:szCs w:val="24"/>
        </w:rPr>
        <w:t>11.33</w:t>
      </w:r>
      <w:r w:rsidR="00A6412D" w:rsidRPr="00DE082F">
        <w:rPr>
          <w:sz w:val="24"/>
          <w:szCs w:val="24"/>
        </w:rPr>
        <w:t>2,86</w:t>
      </w:r>
      <w:r w:rsidRPr="00DE082F">
        <w:rPr>
          <w:sz w:val="24"/>
          <w:szCs w:val="24"/>
        </w:rPr>
        <w:t xml:space="preserve"> zł. Natomiast wydatki poniesione na 1 osobę</w:t>
      </w:r>
      <w:r w:rsidR="005655A6" w:rsidRPr="00DE082F">
        <w:rPr>
          <w:sz w:val="24"/>
          <w:szCs w:val="24"/>
        </w:rPr>
        <w:t xml:space="preserve"> w </w:t>
      </w:r>
      <w:r w:rsidRPr="00DE082F">
        <w:rPr>
          <w:sz w:val="24"/>
          <w:szCs w:val="24"/>
        </w:rPr>
        <w:t>20</w:t>
      </w:r>
      <w:r w:rsidR="00C03690" w:rsidRPr="00DE082F">
        <w:rPr>
          <w:sz w:val="24"/>
          <w:szCs w:val="24"/>
        </w:rPr>
        <w:t>21</w:t>
      </w:r>
      <w:r w:rsidRPr="00DE082F">
        <w:rPr>
          <w:sz w:val="24"/>
          <w:szCs w:val="24"/>
        </w:rPr>
        <w:t>r. na niżej wymienione programy rynku pracy przedstawiały się następująco:</w:t>
      </w:r>
    </w:p>
    <w:p w:rsidR="001C21BD" w:rsidRPr="00DE082F" w:rsidRDefault="00D843BB" w:rsidP="00F11D0F">
      <w:pPr>
        <w:pStyle w:val="Tekstpodstawowy3"/>
        <w:numPr>
          <w:ilvl w:val="0"/>
          <w:numId w:val="26"/>
        </w:numPr>
        <w:spacing w:after="0"/>
        <w:ind w:left="709"/>
        <w:rPr>
          <w:sz w:val="24"/>
          <w:szCs w:val="24"/>
        </w:rPr>
      </w:pPr>
      <w:r w:rsidRPr="00DE082F">
        <w:rPr>
          <w:sz w:val="24"/>
          <w:szCs w:val="24"/>
        </w:rPr>
        <w:t>prace interwencyjne</w:t>
      </w:r>
      <w:r w:rsidRPr="00DE082F">
        <w:rPr>
          <w:sz w:val="24"/>
          <w:szCs w:val="24"/>
        </w:rPr>
        <w:tab/>
      </w:r>
      <w:r w:rsidRPr="00DE082F">
        <w:rPr>
          <w:sz w:val="24"/>
          <w:szCs w:val="24"/>
        </w:rPr>
        <w:tab/>
      </w:r>
      <w:r w:rsidRPr="00DE082F">
        <w:rPr>
          <w:sz w:val="24"/>
          <w:szCs w:val="24"/>
        </w:rPr>
        <w:tab/>
      </w:r>
      <w:r w:rsidRPr="00DE082F">
        <w:rPr>
          <w:sz w:val="24"/>
          <w:szCs w:val="24"/>
        </w:rPr>
        <w:tab/>
      </w:r>
      <w:r w:rsidRPr="00DE082F">
        <w:rPr>
          <w:sz w:val="24"/>
          <w:szCs w:val="24"/>
        </w:rPr>
        <w:tab/>
      </w:r>
      <w:r w:rsidR="00624942" w:rsidRPr="00DE082F">
        <w:rPr>
          <w:sz w:val="24"/>
          <w:szCs w:val="24"/>
        </w:rPr>
        <w:t xml:space="preserve">  </w:t>
      </w:r>
      <w:r w:rsidRPr="00DE082F">
        <w:rPr>
          <w:sz w:val="24"/>
          <w:szCs w:val="24"/>
        </w:rPr>
        <w:t xml:space="preserve"> </w:t>
      </w:r>
      <w:r w:rsidR="002F60C3" w:rsidRPr="00DE082F">
        <w:rPr>
          <w:sz w:val="24"/>
          <w:szCs w:val="24"/>
        </w:rPr>
        <w:t>5.162,65</w:t>
      </w:r>
    </w:p>
    <w:p w:rsidR="003A3BA2" w:rsidRPr="00DE082F" w:rsidRDefault="003A3BA2" w:rsidP="00F11D0F">
      <w:pPr>
        <w:pStyle w:val="Tekstpodstawowy3"/>
        <w:numPr>
          <w:ilvl w:val="0"/>
          <w:numId w:val="26"/>
        </w:numPr>
        <w:spacing w:after="0"/>
        <w:ind w:left="709"/>
        <w:rPr>
          <w:sz w:val="24"/>
          <w:szCs w:val="24"/>
        </w:rPr>
      </w:pPr>
      <w:r w:rsidRPr="00DE082F">
        <w:rPr>
          <w:sz w:val="24"/>
          <w:szCs w:val="24"/>
        </w:rPr>
        <w:t>roboty publiczne</w:t>
      </w:r>
      <w:r w:rsidRPr="00DE082F">
        <w:rPr>
          <w:sz w:val="24"/>
          <w:szCs w:val="24"/>
        </w:rPr>
        <w:tab/>
      </w:r>
      <w:r w:rsidRPr="00DE082F">
        <w:rPr>
          <w:sz w:val="24"/>
          <w:szCs w:val="24"/>
        </w:rPr>
        <w:tab/>
      </w:r>
      <w:r w:rsidRPr="00DE082F">
        <w:rPr>
          <w:sz w:val="24"/>
          <w:szCs w:val="24"/>
        </w:rPr>
        <w:tab/>
      </w:r>
      <w:r w:rsidRPr="00DE082F">
        <w:rPr>
          <w:sz w:val="24"/>
          <w:szCs w:val="24"/>
        </w:rPr>
        <w:tab/>
      </w:r>
      <w:r w:rsidRPr="00DE082F">
        <w:rPr>
          <w:sz w:val="24"/>
          <w:szCs w:val="24"/>
        </w:rPr>
        <w:tab/>
        <w:t xml:space="preserve"> </w:t>
      </w:r>
      <w:r w:rsidR="002F60C3" w:rsidRPr="00DE082F">
        <w:rPr>
          <w:sz w:val="24"/>
          <w:szCs w:val="24"/>
        </w:rPr>
        <w:t>10.731,08</w:t>
      </w:r>
    </w:p>
    <w:p w:rsidR="003A3BA2" w:rsidRPr="00DE082F" w:rsidRDefault="00D10330" w:rsidP="00F11D0F">
      <w:pPr>
        <w:pStyle w:val="Tekstpodstawowy3"/>
        <w:numPr>
          <w:ilvl w:val="0"/>
          <w:numId w:val="26"/>
        </w:numPr>
        <w:spacing w:after="0"/>
        <w:ind w:left="709"/>
        <w:rPr>
          <w:sz w:val="24"/>
          <w:szCs w:val="24"/>
        </w:rPr>
      </w:pPr>
      <w:r w:rsidRPr="00DE082F">
        <w:rPr>
          <w:sz w:val="24"/>
          <w:szCs w:val="24"/>
        </w:rPr>
        <w:t>szkolenia</w:t>
      </w:r>
      <w:r w:rsidRPr="00DE082F">
        <w:rPr>
          <w:sz w:val="24"/>
          <w:szCs w:val="24"/>
        </w:rPr>
        <w:tab/>
      </w:r>
      <w:r w:rsidRPr="00DE082F">
        <w:rPr>
          <w:sz w:val="24"/>
          <w:szCs w:val="24"/>
        </w:rPr>
        <w:tab/>
      </w:r>
      <w:r w:rsidRPr="00DE082F">
        <w:rPr>
          <w:sz w:val="24"/>
          <w:szCs w:val="24"/>
        </w:rPr>
        <w:tab/>
      </w:r>
      <w:r w:rsidRPr="00DE082F">
        <w:rPr>
          <w:sz w:val="24"/>
          <w:szCs w:val="24"/>
        </w:rPr>
        <w:tab/>
      </w:r>
      <w:r w:rsidRPr="00DE082F">
        <w:rPr>
          <w:sz w:val="24"/>
          <w:szCs w:val="24"/>
        </w:rPr>
        <w:tab/>
        <w:t xml:space="preserve">       </w:t>
      </w:r>
      <w:r w:rsidR="00624942" w:rsidRPr="00DE082F">
        <w:rPr>
          <w:sz w:val="24"/>
          <w:szCs w:val="24"/>
        </w:rPr>
        <w:t xml:space="preserve">     </w:t>
      </w:r>
      <w:r w:rsidRPr="00DE082F">
        <w:rPr>
          <w:sz w:val="24"/>
          <w:szCs w:val="24"/>
        </w:rPr>
        <w:t xml:space="preserve">  </w:t>
      </w:r>
      <w:r w:rsidR="003A3BA2" w:rsidRPr="00DE082F">
        <w:rPr>
          <w:sz w:val="24"/>
          <w:szCs w:val="24"/>
        </w:rPr>
        <w:t xml:space="preserve"> </w:t>
      </w:r>
      <w:r w:rsidRPr="00DE082F">
        <w:rPr>
          <w:sz w:val="24"/>
          <w:szCs w:val="24"/>
        </w:rPr>
        <w:t>5.450,3</w:t>
      </w:r>
      <w:r w:rsidR="00DE082F" w:rsidRPr="00DE082F">
        <w:rPr>
          <w:sz w:val="24"/>
          <w:szCs w:val="24"/>
        </w:rPr>
        <w:t>0</w:t>
      </w:r>
    </w:p>
    <w:p w:rsidR="002C0CB8" w:rsidRPr="00DE082F" w:rsidRDefault="003A3BA2" w:rsidP="00F11D0F">
      <w:pPr>
        <w:pStyle w:val="Tekstpodstawowy3"/>
        <w:numPr>
          <w:ilvl w:val="0"/>
          <w:numId w:val="26"/>
        </w:numPr>
        <w:spacing w:after="0"/>
        <w:ind w:left="709"/>
        <w:rPr>
          <w:sz w:val="24"/>
          <w:szCs w:val="24"/>
        </w:rPr>
      </w:pPr>
      <w:r w:rsidRPr="00DE082F">
        <w:rPr>
          <w:sz w:val="24"/>
          <w:szCs w:val="24"/>
        </w:rPr>
        <w:t>staż</w:t>
      </w:r>
      <w:r w:rsidRPr="00DE082F">
        <w:rPr>
          <w:sz w:val="24"/>
          <w:szCs w:val="24"/>
        </w:rPr>
        <w:tab/>
      </w:r>
      <w:r w:rsidRPr="00DE082F">
        <w:rPr>
          <w:sz w:val="24"/>
          <w:szCs w:val="24"/>
        </w:rPr>
        <w:tab/>
      </w:r>
      <w:r w:rsidRPr="00DE082F">
        <w:rPr>
          <w:sz w:val="24"/>
          <w:szCs w:val="24"/>
        </w:rPr>
        <w:tab/>
      </w:r>
      <w:r w:rsidRPr="00DE082F">
        <w:rPr>
          <w:sz w:val="24"/>
          <w:szCs w:val="24"/>
        </w:rPr>
        <w:tab/>
      </w:r>
      <w:r w:rsidRPr="00DE082F">
        <w:rPr>
          <w:sz w:val="24"/>
          <w:szCs w:val="24"/>
        </w:rPr>
        <w:tab/>
      </w:r>
      <w:r w:rsidRPr="00DE082F">
        <w:rPr>
          <w:sz w:val="24"/>
          <w:szCs w:val="24"/>
        </w:rPr>
        <w:tab/>
      </w:r>
      <w:r w:rsidRPr="00DE082F">
        <w:rPr>
          <w:sz w:val="24"/>
          <w:szCs w:val="24"/>
        </w:rPr>
        <w:tab/>
        <w:t xml:space="preserve"> </w:t>
      </w:r>
      <w:r w:rsidR="00624942" w:rsidRPr="00DE082F">
        <w:rPr>
          <w:sz w:val="24"/>
          <w:szCs w:val="24"/>
        </w:rPr>
        <w:t xml:space="preserve">  </w:t>
      </w:r>
      <w:r w:rsidR="002F60C3" w:rsidRPr="00DE082F">
        <w:rPr>
          <w:sz w:val="24"/>
          <w:szCs w:val="24"/>
        </w:rPr>
        <w:t>7.820,30</w:t>
      </w:r>
      <w:r w:rsidR="00777511">
        <w:rPr>
          <w:sz w:val="24"/>
          <w:szCs w:val="24"/>
        </w:rPr>
        <w:tab/>
      </w:r>
      <w:r w:rsidR="00777511">
        <w:rPr>
          <w:sz w:val="24"/>
          <w:szCs w:val="24"/>
        </w:rPr>
        <w:tab/>
      </w:r>
      <w:r w:rsidR="00777511">
        <w:rPr>
          <w:sz w:val="24"/>
          <w:szCs w:val="24"/>
        </w:rPr>
        <w:tab/>
      </w:r>
      <w:r w:rsidR="00F67B85" w:rsidRPr="00DE082F">
        <w:rPr>
          <w:sz w:val="24"/>
          <w:szCs w:val="24"/>
        </w:rPr>
        <w:tab/>
        <w:t xml:space="preserve">            </w:t>
      </w:r>
    </w:p>
    <w:p w:rsidR="003A3BA2" w:rsidRPr="00DE082F" w:rsidRDefault="008B5FAC" w:rsidP="00F11D0F">
      <w:pPr>
        <w:pStyle w:val="Tekstpodstawowy3"/>
        <w:numPr>
          <w:ilvl w:val="0"/>
          <w:numId w:val="26"/>
        </w:numPr>
        <w:spacing w:after="0"/>
        <w:ind w:left="709"/>
        <w:rPr>
          <w:sz w:val="24"/>
          <w:szCs w:val="24"/>
        </w:rPr>
      </w:pPr>
      <w:r w:rsidRPr="00DE082F">
        <w:rPr>
          <w:sz w:val="24"/>
          <w:szCs w:val="24"/>
        </w:rPr>
        <w:t>prace społecznie użyteczne</w:t>
      </w:r>
      <w:r w:rsidRPr="00DE082F">
        <w:rPr>
          <w:sz w:val="24"/>
          <w:szCs w:val="24"/>
        </w:rPr>
        <w:tab/>
      </w:r>
      <w:r w:rsidRPr="00DE082F">
        <w:rPr>
          <w:sz w:val="24"/>
          <w:szCs w:val="24"/>
        </w:rPr>
        <w:tab/>
      </w:r>
      <w:r w:rsidRPr="00DE082F">
        <w:rPr>
          <w:sz w:val="24"/>
          <w:szCs w:val="24"/>
        </w:rPr>
        <w:tab/>
      </w:r>
      <w:r w:rsidRPr="00DE082F">
        <w:rPr>
          <w:sz w:val="24"/>
          <w:szCs w:val="24"/>
        </w:rPr>
        <w:tab/>
      </w:r>
      <w:r w:rsidR="005C2208" w:rsidRPr="00DE082F">
        <w:rPr>
          <w:sz w:val="24"/>
          <w:szCs w:val="24"/>
        </w:rPr>
        <w:t xml:space="preserve">    </w:t>
      </w:r>
      <w:r w:rsidR="002F60C3" w:rsidRPr="00DE082F">
        <w:rPr>
          <w:sz w:val="24"/>
          <w:szCs w:val="24"/>
        </w:rPr>
        <w:t>1.129,63</w:t>
      </w:r>
    </w:p>
    <w:p w:rsidR="002C0CB8" w:rsidRPr="00DE082F" w:rsidRDefault="002C0CB8" w:rsidP="00F11D0F">
      <w:pPr>
        <w:pStyle w:val="Tekstpodstawowy3"/>
        <w:numPr>
          <w:ilvl w:val="0"/>
          <w:numId w:val="26"/>
        </w:numPr>
        <w:spacing w:after="0"/>
        <w:ind w:left="709"/>
        <w:rPr>
          <w:sz w:val="24"/>
          <w:szCs w:val="24"/>
        </w:rPr>
      </w:pPr>
      <w:r w:rsidRPr="00DE082F">
        <w:rPr>
          <w:sz w:val="24"/>
          <w:szCs w:val="24"/>
        </w:rPr>
        <w:t xml:space="preserve">dofinansowanie wynagrodzenia </w:t>
      </w:r>
    </w:p>
    <w:p w:rsidR="002C0CB8" w:rsidRPr="00DE082F" w:rsidRDefault="002C0CB8" w:rsidP="002C0CB8">
      <w:pPr>
        <w:pStyle w:val="Tekstpodstawowy3"/>
        <w:spacing w:after="0"/>
        <w:ind w:left="709"/>
        <w:rPr>
          <w:sz w:val="24"/>
          <w:szCs w:val="24"/>
        </w:rPr>
      </w:pPr>
      <w:r w:rsidRPr="00DE082F">
        <w:rPr>
          <w:sz w:val="24"/>
          <w:szCs w:val="24"/>
        </w:rPr>
        <w:t>bezrobotneg</w:t>
      </w:r>
      <w:r w:rsidR="008B5FAC" w:rsidRPr="00DE082F">
        <w:rPr>
          <w:sz w:val="24"/>
          <w:szCs w:val="24"/>
        </w:rPr>
        <w:t>o powyżej 50 roku życia</w:t>
      </w:r>
      <w:r w:rsidR="008B5FAC" w:rsidRPr="00DE082F">
        <w:rPr>
          <w:sz w:val="24"/>
          <w:szCs w:val="24"/>
        </w:rPr>
        <w:tab/>
      </w:r>
      <w:r w:rsidR="008B5FAC" w:rsidRPr="00DE082F">
        <w:rPr>
          <w:sz w:val="24"/>
          <w:szCs w:val="24"/>
        </w:rPr>
        <w:tab/>
      </w:r>
      <w:r w:rsidR="005C2208" w:rsidRPr="00DE082F">
        <w:rPr>
          <w:sz w:val="24"/>
          <w:szCs w:val="24"/>
        </w:rPr>
        <w:t xml:space="preserve"> </w:t>
      </w:r>
      <w:r w:rsidR="00624942" w:rsidRPr="00DE082F">
        <w:rPr>
          <w:sz w:val="24"/>
          <w:szCs w:val="24"/>
        </w:rPr>
        <w:t xml:space="preserve"> </w:t>
      </w:r>
      <w:r w:rsidR="002F60C3" w:rsidRPr="00DE082F">
        <w:rPr>
          <w:sz w:val="24"/>
          <w:szCs w:val="24"/>
        </w:rPr>
        <w:t>10.900,00</w:t>
      </w:r>
    </w:p>
    <w:p w:rsidR="003A3BA2" w:rsidRPr="00DE082F" w:rsidRDefault="003A3BA2" w:rsidP="00F11D0F">
      <w:pPr>
        <w:pStyle w:val="Tekstpodstawowy3"/>
        <w:numPr>
          <w:ilvl w:val="0"/>
          <w:numId w:val="26"/>
        </w:numPr>
        <w:spacing w:after="0"/>
        <w:ind w:left="709"/>
        <w:rPr>
          <w:sz w:val="24"/>
          <w:szCs w:val="24"/>
        </w:rPr>
      </w:pPr>
      <w:r w:rsidRPr="00DE082F">
        <w:rPr>
          <w:sz w:val="24"/>
          <w:szCs w:val="24"/>
        </w:rPr>
        <w:t>dotacje na dzia</w:t>
      </w:r>
      <w:r w:rsidR="004626F0" w:rsidRPr="00DE082F">
        <w:rPr>
          <w:sz w:val="24"/>
          <w:szCs w:val="24"/>
        </w:rPr>
        <w:t xml:space="preserve">łalność </w:t>
      </w:r>
      <w:r w:rsidR="002F60C3" w:rsidRPr="00DE082F">
        <w:rPr>
          <w:sz w:val="24"/>
          <w:szCs w:val="24"/>
        </w:rPr>
        <w:t>gospodarczą</w:t>
      </w:r>
      <w:r w:rsidR="002F60C3" w:rsidRPr="00DE082F">
        <w:rPr>
          <w:sz w:val="24"/>
          <w:szCs w:val="24"/>
        </w:rPr>
        <w:tab/>
      </w:r>
      <w:r w:rsidR="002F60C3" w:rsidRPr="00DE082F">
        <w:rPr>
          <w:sz w:val="24"/>
          <w:szCs w:val="24"/>
        </w:rPr>
        <w:tab/>
        <w:t xml:space="preserve">         </w:t>
      </w:r>
      <w:r w:rsidR="00624942" w:rsidRPr="00DE082F">
        <w:rPr>
          <w:sz w:val="24"/>
          <w:szCs w:val="24"/>
        </w:rPr>
        <w:t xml:space="preserve">   </w:t>
      </w:r>
      <w:r w:rsidR="002F60C3" w:rsidRPr="00DE082F">
        <w:rPr>
          <w:sz w:val="24"/>
          <w:szCs w:val="24"/>
        </w:rPr>
        <w:t xml:space="preserve">  23.374,61</w:t>
      </w:r>
    </w:p>
    <w:p w:rsidR="002C0CB8" w:rsidRPr="00DE082F" w:rsidRDefault="00197CE1" w:rsidP="00F11D0F">
      <w:pPr>
        <w:pStyle w:val="Tekstpodstawowy3"/>
        <w:numPr>
          <w:ilvl w:val="0"/>
          <w:numId w:val="26"/>
        </w:numPr>
        <w:spacing w:after="0"/>
        <w:ind w:left="709"/>
        <w:rPr>
          <w:sz w:val="24"/>
          <w:szCs w:val="24"/>
        </w:rPr>
      </w:pPr>
      <w:r w:rsidRPr="00DE082F">
        <w:rPr>
          <w:sz w:val="24"/>
          <w:szCs w:val="24"/>
        </w:rPr>
        <w:t xml:space="preserve">refundacja kosztów wyposażenia </w:t>
      </w:r>
    </w:p>
    <w:p w:rsidR="00197CE1" w:rsidRPr="00DE082F" w:rsidRDefault="00197CE1" w:rsidP="002C0CB8">
      <w:pPr>
        <w:pStyle w:val="Tekstpodstawowy3"/>
        <w:spacing w:after="0"/>
        <w:ind w:left="709"/>
        <w:rPr>
          <w:sz w:val="24"/>
          <w:szCs w:val="24"/>
        </w:rPr>
      </w:pPr>
      <w:r w:rsidRPr="00DE082F">
        <w:rPr>
          <w:sz w:val="24"/>
          <w:szCs w:val="24"/>
        </w:rPr>
        <w:t xml:space="preserve">lub doposażenia </w:t>
      </w:r>
      <w:r w:rsidR="00F67B85" w:rsidRPr="00DE082F">
        <w:rPr>
          <w:sz w:val="24"/>
          <w:szCs w:val="24"/>
        </w:rPr>
        <w:t>stanowiska pracy</w:t>
      </w:r>
      <w:r w:rsidR="00F67B85" w:rsidRPr="00DE082F">
        <w:rPr>
          <w:sz w:val="24"/>
          <w:szCs w:val="24"/>
        </w:rPr>
        <w:tab/>
      </w:r>
      <w:r w:rsidR="00F67B85" w:rsidRPr="00DE082F">
        <w:rPr>
          <w:sz w:val="24"/>
          <w:szCs w:val="24"/>
        </w:rPr>
        <w:tab/>
      </w:r>
      <w:r w:rsidR="00F67B85" w:rsidRPr="00DE082F">
        <w:rPr>
          <w:sz w:val="24"/>
          <w:szCs w:val="24"/>
        </w:rPr>
        <w:tab/>
      </w:r>
      <w:r w:rsidR="00624942" w:rsidRPr="00DE082F">
        <w:rPr>
          <w:sz w:val="24"/>
          <w:szCs w:val="24"/>
        </w:rPr>
        <w:t xml:space="preserve">  </w:t>
      </w:r>
      <w:r w:rsidR="002F60C3" w:rsidRPr="00DE082F">
        <w:rPr>
          <w:sz w:val="24"/>
          <w:szCs w:val="24"/>
        </w:rPr>
        <w:t>25.000,00</w:t>
      </w:r>
    </w:p>
    <w:p w:rsidR="008B5FAC" w:rsidRPr="00DE082F" w:rsidRDefault="008B5FAC" w:rsidP="008B5FAC">
      <w:pPr>
        <w:pStyle w:val="Tekstpodstawowy3"/>
        <w:numPr>
          <w:ilvl w:val="0"/>
          <w:numId w:val="11"/>
        </w:numPr>
        <w:spacing w:after="0"/>
        <w:ind w:left="709"/>
        <w:rPr>
          <w:sz w:val="24"/>
          <w:szCs w:val="24"/>
        </w:rPr>
      </w:pPr>
      <w:r w:rsidRPr="00DE082F">
        <w:rPr>
          <w:sz w:val="24"/>
          <w:szCs w:val="24"/>
        </w:rPr>
        <w:t xml:space="preserve">bon zatrudnieniowy                                             </w:t>
      </w:r>
      <w:r w:rsidR="005C2208" w:rsidRPr="00DE082F">
        <w:rPr>
          <w:sz w:val="24"/>
          <w:szCs w:val="24"/>
        </w:rPr>
        <w:t xml:space="preserve">  </w:t>
      </w:r>
      <w:r w:rsidR="00624942" w:rsidRPr="00DE082F">
        <w:rPr>
          <w:sz w:val="24"/>
          <w:szCs w:val="24"/>
        </w:rPr>
        <w:t xml:space="preserve">     </w:t>
      </w:r>
      <w:r w:rsidR="002F60C3" w:rsidRPr="00DE082F">
        <w:rPr>
          <w:sz w:val="24"/>
          <w:szCs w:val="24"/>
        </w:rPr>
        <w:t xml:space="preserve">   8.480,00</w:t>
      </w:r>
    </w:p>
    <w:p w:rsidR="00CD202E" w:rsidRPr="00DE082F" w:rsidRDefault="00CD202E" w:rsidP="00346E7C">
      <w:pPr>
        <w:pStyle w:val="Tekstpodstawowy3"/>
        <w:numPr>
          <w:ilvl w:val="0"/>
          <w:numId w:val="19"/>
        </w:numPr>
        <w:spacing w:after="0"/>
        <w:rPr>
          <w:sz w:val="24"/>
          <w:szCs w:val="24"/>
        </w:rPr>
      </w:pPr>
      <w:r w:rsidRPr="00DE082F">
        <w:rPr>
          <w:sz w:val="24"/>
          <w:szCs w:val="24"/>
        </w:rPr>
        <w:t>W</w:t>
      </w:r>
      <w:r w:rsidR="003A3BA2" w:rsidRPr="00DE082F">
        <w:rPr>
          <w:sz w:val="24"/>
          <w:szCs w:val="24"/>
        </w:rPr>
        <w:t xml:space="preserve">skaźnik </w:t>
      </w:r>
      <w:r w:rsidRPr="00DE082F">
        <w:rPr>
          <w:sz w:val="24"/>
          <w:szCs w:val="24"/>
        </w:rPr>
        <w:t>efektywności zatrudnieniowej</w:t>
      </w:r>
      <w:r w:rsidR="005655A6" w:rsidRPr="00DE082F">
        <w:rPr>
          <w:sz w:val="24"/>
          <w:szCs w:val="24"/>
        </w:rPr>
        <w:t xml:space="preserve"> w </w:t>
      </w:r>
      <w:r w:rsidR="004B0D58" w:rsidRPr="00DE082F">
        <w:rPr>
          <w:sz w:val="24"/>
          <w:szCs w:val="24"/>
        </w:rPr>
        <w:t>2021</w:t>
      </w:r>
      <w:r w:rsidRPr="00DE082F">
        <w:rPr>
          <w:sz w:val="24"/>
          <w:szCs w:val="24"/>
        </w:rPr>
        <w:t xml:space="preserve"> r. wszystkich form wsparcia wyniósł </w:t>
      </w:r>
      <w:r w:rsidR="004B0D58" w:rsidRPr="00DE082F">
        <w:rPr>
          <w:sz w:val="24"/>
          <w:szCs w:val="24"/>
        </w:rPr>
        <w:t>72</w:t>
      </w:r>
      <w:r w:rsidR="008B5FAC" w:rsidRPr="00DE082F">
        <w:rPr>
          <w:sz w:val="24"/>
          <w:szCs w:val="24"/>
        </w:rPr>
        <w:t>,0</w:t>
      </w:r>
      <w:r w:rsidR="004A004F">
        <w:rPr>
          <w:sz w:val="24"/>
          <w:szCs w:val="24"/>
        </w:rPr>
        <w:t>%.</w:t>
      </w:r>
    </w:p>
    <w:p w:rsidR="00581B5D" w:rsidRPr="00D10330" w:rsidRDefault="00CD202E" w:rsidP="00346E7C">
      <w:pPr>
        <w:pStyle w:val="Tekstpodstawowy3"/>
        <w:numPr>
          <w:ilvl w:val="0"/>
          <w:numId w:val="19"/>
        </w:numPr>
        <w:spacing w:after="0"/>
        <w:rPr>
          <w:sz w:val="24"/>
          <w:szCs w:val="24"/>
        </w:rPr>
      </w:pPr>
      <w:r w:rsidRPr="00D10330">
        <w:rPr>
          <w:sz w:val="24"/>
          <w:szCs w:val="24"/>
        </w:rPr>
        <w:t>Z</w:t>
      </w:r>
      <w:r w:rsidR="00581B5D" w:rsidRPr="00D10330">
        <w:rPr>
          <w:sz w:val="24"/>
          <w:szCs w:val="24"/>
        </w:rPr>
        <w:t xml:space="preserve">e środków Krajowego Funduszu Szkoleniowego skorzystało </w:t>
      </w:r>
      <w:r w:rsidR="00A15BAD" w:rsidRPr="00D10330">
        <w:rPr>
          <w:sz w:val="24"/>
          <w:szCs w:val="24"/>
        </w:rPr>
        <w:t>18</w:t>
      </w:r>
      <w:r w:rsidR="00D10330" w:rsidRPr="00D10330">
        <w:rPr>
          <w:sz w:val="24"/>
          <w:szCs w:val="24"/>
        </w:rPr>
        <w:t>5</w:t>
      </w:r>
      <w:r w:rsidR="00581B5D" w:rsidRPr="00D10330">
        <w:rPr>
          <w:sz w:val="24"/>
          <w:szCs w:val="24"/>
        </w:rPr>
        <w:t xml:space="preserve"> osób</w:t>
      </w:r>
      <w:r w:rsidRPr="00D10330">
        <w:rPr>
          <w:sz w:val="24"/>
          <w:szCs w:val="24"/>
        </w:rPr>
        <w:t xml:space="preserve"> pracujących</w:t>
      </w:r>
      <w:r w:rsidR="00581B5D" w:rsidRPr="00D10330">
        <w:rPr>
          <w:sz w:val="24"/>
          <w:szCs w:val="24"/>
        </w:rPr>
        <w:t>, którym s</w:t>
      </w:r>
      <w:r w:rsidR="00115288" w:rsidRPr="00D10330">
        <w:rPr>
          <w:sz w:val="24"/>
          <w:szCs w:val="24"/>
        </w:rPr>
        <w:t>finansowano udział</w:t>
      </w:r>
      <w:r w:rsidR="005655A6" w:rsidRPr="00D10330">
        <w:rPr>
          <w:sz w:val="24"/>
          <w:szCs w:val="24"/>
        </w:rPr>
        <w:t xml:space="preserve"> w </w:t>
      </w:r>
      <w:r w:rsidR="00115288" w:rsidRPr="00D10330">
        <w:rPr>
          <w:sz w:val="24"/>
          <w:szCs w:val="24"/>
        </w:rPr>
        <w:t>kursach</w:t>
      </w:r>
      <w:r w:rsidR="005655A6" w:rsidRPr="00D10330">
        <w:rPr>
          <w:sz w:val="24"/>
          <w:szCs w:val="24"/>
        </w:rPr>
        <w:t xml:space="preserve"> i </w:t>
      </w:r>
      <w:r w:rsidR="00581B5D" w:rsidRPr="00D10330">
        <w:rPr>
          <w:sz w:val="24"/>
          <w:szCs w:val="24"/>
        </w:rPr>
        <w:t>studiach podyplomowych.</w:t>
      </w:r>
    </w:p>
    <w:p w:rsidR="00D86DED" w:rsidRPr="005419A5" w:rsidRDefault="00D86DED" w:rsidP="00346E7C">
      <w:pPr>
        <w:pStyle w:val="Akapitzlist"/>
        <w:numPr>
          <w:ilvl w:val="0"/>
          <w:numId w:val="19"/>
        </w:numPr>
        <w:spacing w:line="360" w:lineRule="auto"/>
        <w:jc w:val="both"/>
        <w:rPr>
          <w:sz w:val="24"/>
          <w:szCs w:val="24"/>
        </w:rPr>
      </w:pPr>
      <w:r w:rsidRPr="005419A5">
        <w:rPr>
          <w:sz w:val="24"/>
          <w:szCs w:val="24"/>
        </w:rPr>
        <w:lastRenderedPageBreak/>
        <w:t xml:space="preserve">Urząd realizował dwa projekty współfinansowane przez Unię Europejską ze środków </w:t>
      </w:r>
      <w:r w:rsidR="00536797" w:rsidRPr="005419A5">
        <w:rPr>
          <w:sz w:val="24"/>
          <w:szCs w:val="24"/>
        </w:rPr>
        <w:br/>
      </w:r>
      <w:r w:rsidRPr="005419A5">
        <w:rPr>
          <w:sz w:val="24"/>
          <w:szCs w:val="24"/>
        </w:rPr>
        <w:t>z Europejskiego Funduszu Społecznego tj.:</w:t>
      </w:r>
    </w:p>
    <w:p w:rsidR="00D86DED" w:rsidRPr="005419A5" w:rsidRDefault="00D86DED" w:rsidP="00376044">
      <w:pPr>
        <w:pStyle w:val="Akapitzlist"/>
        <w:numPr>
          <w:ilvl w:val="0"/>
          <w:numId w:val="38"/>
        </w:numPr>
        <w:spacing w:after="0" w:line="360" w:lineRule="auto"/>
        <w:jc w:val="both"/>
        <w:rPr>
          <w:sz w:val="24"/>
          <w:szCs w:val="24"/>
        </w:rPr>
      </w:pPr>
      <w:r w:rsidRPr="005419A5">
        <w:rPr>
          <w:sz w:val="24"/>
          <w:szCs w:val="24"/>
        </w:rPr>
        <w:t>„Aktywizacja osób młodych pozostających bez pracy</w:t>
      </w:r>
      <w:r w:rsidR="005655A6" w:rsidRPr="005419A5">
        <w:rPr>
          <w:sz w:val="24"/>
          <w:szCs w:val="24"/>
        </w:rPr>
        <w:t xml:space="preserve"> w </w:t>
      </w:r>
      <w:r w:rsidRPr="005419A5">
        <w:rPr>
          <w:sz w:val="24"/>
          <w:szCs w:val="24"/>
        </w:rPr>
        <w:t>powiecie otwocki</w:t>
      </w:r>
      <w:r w:rsidR="000401C0" w:rsidRPr="005419A5">
        <w:rPr>
          <w:sz w:val="24"/>
          <w:szCs w:val="24"/>
        </w:rPr>
        <w:t>m</w:t>
      </w:r>
      <w:r w:rsidRPr="005419A5">
        <w:rPr>
          <w:sz w:val="24"/>
          <w:szCs w:val="24"/>
        </w:rPr>
        <w:t xml:space="preserve"> (</w:t>
      </w:r>
      <w:r w:rsidR="00A15BAD" w:rsidRPr="005419A5">
        <w:rPr>
          <w:sz w:val="24"/>
          <w:szCs w:val="24"/>
        </w:rPr>
        <w:t>IV</w:t>
      </w:r>
      <w:r w:rsidRPr="005419A5">
        <w:rPr>
          <w:sz w:val="24"/>
          <w:szCs w:val="24"/>
        </w:rPr>
        <w:t>)”</w:t>
      </w:r>
      <w:r w:rsidR="005655A6" w:rsidRPr="005419A5">
        <w:rPr>
          <w:sz w:val="24"/>
          <w:szCs w:val="24"/>
        </w:rPr>
        <w:t xml:space="preserve"> w </w:t>
      </w:r>
      <w:r w:rsidRPr="005419A5">
        <w:rPr>
          <w:sz w:val="24"/>
          <w:szCs w:val="24"/>
        </w:rPr>
        <w:t>ramach Programu Operacyjnego Wiedza Edukacja Rozwój,</w:t>
      </w:r>
      <w:r w:rsidR="00EC1E49" w:rsidRPr="005419A5">
        <w:rPr>
          <w:sz w:val="24"/>
          <w:szCs w:val="24"/>
        </w:rPr>
        <w:t xml:space="preserve"> całkowita wartość projektu na </w:t>
      </w:r>
      <w:r w:rsidR="005419A5" w:rsidRPr="005419A5">
        <w:rPr>
          <w:sz w:val="24"/>
          <w:szCs w:val="24"/>
        </w:rPr>
        <w:t>2021r.: 1 885 547,02 zł z tego wydatkowano kwotę w wysokości 1 793 472,85 zł, tj. 95,1%.</w:t>
      </w:r>
    </w:p>
    <w:p w:rsidR="00D86DED" w:rsidRPr="005419A5" w:rsidRDefault="00D86DED" w:rsidP="00376044">
      <w:pPr>
        <w:pStyle w:val="Akapitzlist"/>
        <w:numPr>
          <w:ilvl w:val="0"/>
          <w:numId w:val="38"/>
        </w:numPr>
        <w:spacing w:after="0" w:line="360" w:lineRule="auto"/>
        <w:jc w:val="both"/>
        <w:rPr>
          <w:sz w:val="24"/>
          <w:szCs w:val="24"/>
        </w:rPr>
      </w:pPr>
      <w:r w:rsidRPr="005419A5">
        <w:rPr>
          <w:sz w:val="24"/>
          <w:szCs w:val="24"/>
        </w:rPr>
        <w:t>„Aktywizacja osób</w:t>
      </w:r>
      <w:r w:rsidR="005655A6" w:rsidRPr="005419A5">
        <w:rPr>
          <w:sz w:val="24"/>
          <w:szCs w:val="24"/>
        </w:rPr>
        <w:t xml:space="preserve"> w </w:t>
      </w:r>
      <w:r w:rsidRPr="005419A5">
        <w:rPr>
          <w:sz w:val="24"/>
          <w:szCs w:val="24"/>
        </w:rPr>
        <w:t>wieku 30 lat</w:t>
      </w:r>
      <w:r w:rsidR="005655A6" w:rsidRPr="005419A5">
        <w:rPr>
          <w:sz w:val="24"/>
          <w:szCs w:val="24"/>
        </w:rPr>
        <w:t xml:space="preserve"> i </w:t>
      </w:r>
      <w:r w:rsidR="00301AF0" w:rsidRPr="005419A5">
        <w:rPr>
          <w:sz w:val="24"/>
          <w:szCs w:val="24"/>
        </w:rPr>
        <w:t>więcej</w:t>
      </w:r>
      <w:r w:rsidRPr="005419A5">
        <w:rPr>
          <w:sz w:val="24"/>
          <w:szCs w:val="24"/>
        </w:rPr>
        <w:t xml:space="preserve"> pozostających bez pracy</w:t>
      </w:r>
      <w:r w:rsidR="005655A6" w:rsidRPr="005419A5">
        <w:rPr>
          <w:sz w:val="24"/>
          <w:szCs w:val="24"/>
        </w:rPr>
        <w:t xml:space="preserve"> w </w:t>
      </w:r>
      <w:r w:rsidRPr="005419A5">
        <w:rPr>
          <w:sz w:val="24"/>
          <w:szCs w:val="24"/>
        </w:rPr>
        <w:t>powiecie otwockim (</w:t>
      </w:r>
      <w:r w:rsidR="007F31C9" w:rsidRPr="005419A5">
        <w:rPr>
          <w:sz w:val="24"/>
          <w:szCs w:val="24"/>
        </w:rPr>
        <w:t>I</w:t>
      </w:r>
      <w:r w:rsidR="00F2559F">
        <w:rPr>
          <w:sz w:val="24"/>
          <w:szCs w:val="24"/>
        </w:rPr>
        <w:t>V</w:t>
      </w:r>
      <w:r w:rsidRPr="005419A5">
        <w:rPr>
          <w:sz w:val="24"/>
          <w:szCs w:val="24"/>
        </w:rPr>
        <w:t>)”</w:t>
      </w:r>
      <w:r w:rsidR="005655A6" w:rsidRPr="005419A5">
        <w:rPr>
          <w:sz w:val="24"/>
          <w:szCs w:val="24"/>
        </w:rPr>
        <w:t xml:space="preserve"> w </w:t>
      </w:r>
      <w:r w:rsidRPr="005419A5">
        <w:rPr>
          <w:sz w:val="24"/>
          <w:szCs w:val="24"/>
        </w:rPr>
        <w:t>ramach Regionalnego Programu Operacyjnego Województwa Mazowieckiego na lat</w:t>
      </w:r>
      <w:r w:rsidR="00EC1E49" w:rsidRPr="005419A5">
        <w:rPr>
          <w:sz w:val="24"/>
          <w:szCs w:val="24"/>
        </w:rPr>
        <w:t xml:space="preserve">a 2014-2020, całkowita wartość projektu na </w:t>
      </w:r>
      <w:r w:rsidR="005419A5" w:rsidRPr="005419A5">
        <w:rPr>
          <w:sz w:val="24"/>
          <w:szCs w:val="24"/>
        </w:rPr>
        <w:t>2021r.: 1 260 045,98 zł, z tego wydatkowano kwotę w wysokości  930 390,64 zł, tj. 73,8%.</w:t>
      </w:r>
    </w:p>
    <w:p w:rsidR="006D2DF0" w:rsidRPr="006F182E" w:rsidRDefault="00A15BAD" w:rsidP="006D2DF0">
      <w:pPr>
        <w:pStyle w:val="Tekstpodstawowy3"/>
        <w:numPr>
          <w:ilvl w:val="0"/>
          <w:numId w:val="19"/>
        </w:numPr>
        <w:spacing w:after="0"/>
        <w:rPr>
          <w:sz w:val="24"/>
          <w:szCs w:val="24"/>
        </w:rPr>
      </w:pPr>
      <w:r w:rsidRPr="006F182E">
        <w:rPr>
          <w:sz w:val="24"/>
          <w:szCs w:val="24"/>
        </w:rPr>
        <w:t>W 202</w:t>
      </w:r>
      <w:r w:rsidR="006F182E">
        <w:rPr>
          <w:sz w:val="24"/>
          <w:szCs w:val="24"/>
        </w:rPr>
        <w:t>1r. urząd kontynuował realizację</w:t>
      </w:r>
      <w:r w:rsidRPr="006F182E">
        <w:rPr>
          <w:sz w:val="24"/>
          <w:szCs w:val="24"/>
        </w:rPr>
        <w:t xml:space="preserve"> „Tarczy Antykryzysowej”, któ</w:t>
      </w:r>
      <w:r w:rsidR="006D2DF0" w:rsidRPr="006F182E">
        <w:rPr>
          <w:sz w:val="24"/>
          <w:szCs w:val="24"/>
        </w:rPr>
        <w:t>rej celem było wsparcie finansowe przedsiębiorców</w:t>
      </w:r>
      <w:r w:rsidR="005655A6" w:rsidRPr="006F182E">
        <w:rPr>
          <w:sz w:val="24"/>
          <w:szCs w:val="24"/>
        </w:rPr>
        <w:t xml:space="preserve"> i </w:t>
      </w:r>
      <w:r w:rsidR="006D2DF0" w:rsidRPr="006F182E">
        <w:rPr>
          <w:sz w:val="24"/>
          <w:szCs w:val="24"/>
        </w:rPr>
        <w:t xml:space="preserve">ochrona </w:t>
      </w:r>
      <w:r w:rsidR="006F182E">
        <w:rPr>
          <w:sz w:val="24"/>
          <w:szCs w:val="24"/>
        </w:rPr>
        <w:t xml:space="preserve">istniejących </w:t>
      </w:r>
      <w:r w:rsidR="006D2DF0" w:rsidRPr="006F182E">
        <w:rPr>
          <w:sz w:val="24"/>
          <w:szCs w:val="24"/>
        </w:rPr>
        <w:t xml:space="preserve">miejsc pracy. </w:t>
      </w:r>
      <w:r w:rsidR="006F182E">
        <w:rPr>
          <w:sz w:val="24"/>
          <w:szCs w:val="24"/>
        </w:rPr>
        <w:t>Ponadto urząd w ramach „Tarczy Antykryzysowej” realizował nowe instrumenty według określonych branż. Wpłynęło 1766 wniosków</w:t>
      </w:r>
      <w:r w:rsidR="006D2DF0" w:rsidRPr="006F182E">
        <w:rPr>
          <w:sz w:val="24"/>
          <w:szCs w:val="24"/>
        </w:rPr>
        <w:t xml:space="preserve">, podpisano </w:t>
      </w:r>
      <w:r w:rsidR="006F182E">
        <w:rPr>
          <w:sz w:val="24"/>
          <w:szCs w:val="24"/>
        </w:rPr>
        <w:t>1576</w:t>
      </w:r>
      <w:r w:rsidR="006D2DF0" w:rsidRPr="006F182E">
        <w:rPr>
          <w:sz w:val="24"/>
          <w:szCs w:val="24"/>
        </w:rPr>
        <w:t xml:space="preserve"> umów oraz wypłacono wsparcie finansowe na kwotę </w:t>
      </w:r>
      <w:r w:rsidR="006F182E">
        <w:rPr>
          <w:sz w:val="24"/>
          <w:szCs w:val="24"/>
        </w:rPr>
        <w:t>7 880 000</w:t>
      </w:r>
      <w:r w:rsidR="006D2DF0" w:rsidRPr="006F182E">
        <w:rPr>
          <w:sz w:val="24"/>
          <w:szCs w:val="24"/>
        </w:rPr>
        <w:t>,00zł.</w:t>
      </w:r>
    </w:p>
    <w:p w:rsidR="005B69D0" w:rsidRPr="006D2DF0" w:rsidRDefault="006301A9" w:rsidP="006D2DF0">
      <w:pPr>
        <w:pStyle w:val="Tekstpodstawowy3"/>
        <w:numPr>
          <w:ilvl w:val="0"/>
          <w:numId w:val="19"/>
        </w:numPr>
        <w:spacing w:after="0"/>
        <w:rPr>
          <w:sz w:val="24"/>
          <w:szCs w:val="24"/>
        </w:rPr>
      </w:pPr>
      <w:r w:rsidRPr="006D2DF0">
        <w:rPr>
          <w:sz w:val="24"/>
          <w:szCs w:val="24"/>
        </w:rPr>
        <w:t>W roku 20</w:t>
      </w:r>
      <w:r w:rsidR="00972633" w:rsidRPr="006D2DF0">
        <w:rPr>
          <w:sz w:val="24"/>
          <w:szCs w:val="24"/>
        </w:rPr>
        <w:t>2</w:t>
      </w:r>
      <w:r w:rsidR="001056B8">
        <w:rPr>
          <w:sz w:val="24"/>
          <w:szCs w:val="24"/>
        </w:rPr>
        <w:t>1</w:t>
      </w:r>
      <w:r w:rsidRPr="006D2DF0">
        <w:rPr>
          <w:sz w:val="24"/>
          <w:szCs w:val="24"/>
        </w:rPr>
        <w:t xml:space="preserve"> nastąpił </w:t>
      </w:r>
      <w:r w:rsidR="00972633" w:rsidRPr="006D2DF0">
        <w:rPr>
          <w:sz w:val="24"/>
          <w:szCs w:val="24"/>
        </w:rPr>
        <w:t xml:space="preserve">wzrost wydatków </w:t>
      </w:r>
      <w:r w:rsidRPr="006D2DF0">
        <w:rPr>
          <w:sz w:val="24"/>
          <w:szCs w:val="24"/>
        </w:rPr>
        <w:t xml:space="preserve"> </w:t>
      </w:r>
      <w:r w:rsidR="00C55FF1" w:rsidRPr="006D2DF0">
        <w:rPr>
          <w:sz w:val="24"/>
          <w:szCs w:val="24"/>
        </w:rPr>
        <w:t>na świadczenia obligatoryjne</w:t>
      </w:r>
      <w:r w:rsidR="005655A6" w:rsidRPr="006D2DF0">
        <w:rPr>
          <w:sz w:val="24"/>
          <w:szCs w:val="24"/>
        </w:rPr>
        <w:t xml:space="preserve"> o</w:t>
      </w:r>
      <w:r w:rsidR="005655A6">
        <w:rPr>
          <w:sz w:val="24"/>
          <w:szCs w:val="24"/>
        </w:rPr>
        <w:t> </w:t>
      </w:r>
      <w:r w:rsidR="00C55FF1" w:rsidRPr="006D2DF0">
        <w:rPr>
          <w:sz w:val="24"/>
          <w:szCs w:val="24"/>
        </w:rPr>
        <w:t xml:space="preserve">kwotę </w:t>
      </w:r>
      <w:r w:rsidR="001056B8">
        <w:rPr>
          <w:sz w:val="24"/>
          <w:szCs w:val="24"/>
        </w:rPr>
        <w:t>1 356 291zł</w:t>
      </w:r>
      <w:r w:rsidR="00C55FF1" w:rsidRPr="006D2DF0">
        <w:rPr>
          <w:sz w:val="24"/>
          <w:szCs w:val="24"/>
        </w:rPr>
        <w:t xml:space="preserve"> co stanowi </w:t>
      </w:r>
      <w:r w:rsidR="001056B8">
        <w:rPr>
          <w:sz w:val="24"/>
          <w:szCs w:val="24"/>
        </w:rPr>
        <w:t>28,81</w:t>
      </w:r>
      <w:r w:rsidR="00C55FF1" w:rsidRPr="006D2DF0">
        <w:rPr>
          <w:sz w:val="24"/>
          <w:szCs w:val="24"/>
        </w:rPr>
        <w:t>%</w:t>
      </w:r>
      <w:r w:rsidR="005655A6" w:rsidRPr="006D2DF0">
        <w:rPr>
          <w:sz w:val="24"/>
          <w:szCs w:val="24"/>
        </w:rPr>
        <w:t xml:space="preserve"> w</w:t>
      </w:r>
      <w:r w:rsidR="005655A6">
        <w:rPr>
          <w:sz w:val="24"/>
          <w:szCs w:val="24"/>
        </w:rPr>
        <w:t> </w:t>
      </w:r>
      <w:r w:rsidR="00C55FF1" w:rsidRPr="006D2DF0">
        <w:rPr>
          <w:sz w:val="24"/>
          <w:szCs w:val="24"/>
        </w:rPr>
        <w:t>stosunku do 20</w:t>
      </w:r>
      <w:r w:rsidR="001056B8">
        <w:rPr>
          <w:sz w:val="24"/>
          <w:szCs w:val="24"/>
        </w:rPr>
        <w:t>20</w:t>
      </w:r>
      <w:r w:rsidR="00C55FF1" w:rsidRPr="006D2DF0">
        <w:rPr>
          <w:sz w:val="24"/>
          <w:szCs w:val="24"/>
        </w:rPr>
        <w:t xml:space="preserve">r. </w:t>
      </w:r>
    </w:p>
    <w:sectPr w:rsidR="005B69D0" w:rsidRPr="006D2DF0" w:rsidSect="005A3A94">
      <w:footerReference w:type="even" r:id="rId35"/>
      <w:footerReference w:type="default" r:id="rId36"/>
      <w:type w:val="nextColumn"/>
      <w:pgSz w:w="11907" w:h="16840"/>
      <w:pgMar w:top="992" w:right="1134" w:bottom="1134" w:left="1418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2167" w:rsidRDefault="00CB2167">
      <w:r>
        <w:separator/>
      </w:r>
    </w:p>
  </w:endnote>
  <w:endnote w:type="continuationSeparator" w:id="0">
    <w:p w:rsidR="00CB2167" w:rsidRDefault="00CB2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167" w:rsidRDefault="00CB216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B2167" w:rsidRDefault="00CB216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167" w:rsidRDefault="00CB216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6695E">
      <w:rPr>
        <w:rStyle w:val="Numerstrony"/>
        <w:noProof/>
      </w:rPr>
      <w:t>3</w:t>
    </w:r>
    <w:r>
      <w:rPr>
        <w:rStyle w:val="Numerstrony"/>
      </w:rPr>
      <w:fldChar w:fldCharType="end"/>
    </w:r>
  </w:p>
  <w:p w:rsidR="00CB2167" w:rsidRDefault="00CB216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2167" w:rsidRDefault="00CB2167">
      <w:r>
        <w:separator/>
      </w:r>
    </w:p>
  </w:footnote>
  <w:footnote w:type="continuationSeparator" w:id="0">
    <w:p w:rsidR="00CB2167" w:rsidRDefault="00CB21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3070"/>
    <w:multiLevelType w:val="hybridMultilevel"/>
    <w:tmpl w:val="DAA489BC"/>
    <w:lvl w:ilvl="0" w:tplc="5596F29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34C2E89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3573EEB"/>
    <w:multiLevelType w:val="hybridMultilevel"/>
    <w:tmpl w:val="E69A50AC"/>
    <w:lvl w:ilvl="0" w:tplc="A45613AC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E8719F"/>
    <w:multiLevelType w:val="hybridMultilevel"/>
    <w:tmpl w:val="376815F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65238B"/>
    <w:multiLevelType w:val="hybridMultilevel"/>
    <w:tmpl w:val="8A4C2048"/>
    <w:lvl w:ilvl="0" w:tplc="0E4015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361D0A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097A36CD"/>
    <w:multiLevelType w:val="multilevel"/>
    <w:tmpl w:val="A37EA95E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</w:lvl>
    <w:lvl w:ilvl="1">
      <w:start w:val="1"/>
      <w:numFmt w:val="decimal"/>
      <w:lvlRestart w:val="0"/>
      <w:pStyle w:val="Nagwek2"/>
      <w:lvlText w:val="1.%2."/>
      <w:lvlJc w:val="left"/>
      <w:pPr>
        <w:tabs>
          <w:tab w:val="num" w:pos="907"/>
        </w:tabs>
        <w:ind w:left="907" w:hanging="907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09EC5056"/>
    <w:multiLevelType w:val="singleLevel"/>
    <w:tmpl w:val="80B40410"/>
    <w:lvl w:ilvl="0">
      <w:start w:val="1"/>
      <w:numFmt w:val="bullet"/>
      <w:lvlText w:val="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</w:abstractNum>
  <w:abstractNum w:abstractNumId="8">
    <w:nsid w:val="0FA72668"/>
    <w:multiLevelType w:val="hybridMultilevel"/>
    <w:tmpl w:val="2BDCFE42"/>
    <w:lvl w:ilvl="0" w:tplc="0E4015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600466"/>
    <w:multiLevelType w:val="hybridMultilevel"/>
    <w:tmpl w:val="C9F41D6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6421B99"/>
    <w:multiLevelType w:val="multilevel"/>
    <w:tmpl w:val="0C2C644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80" w:hanging="1800"/>
      </w:pPr>
      <w:rPr>
        <w:rFonts w:hint="default"/>
      </w:rPr>
    </w:lvl>
  </w:abstractNum>
  <w:abstractNum w:abstractNumId="11">
    <w:nsid w:val="167C37B5"/>
    <w:multiLevelType w:val="hybridMultilevel"/>
    <w:tmpl w:val="B66028B4"/>
    <w:lvl w:ilvl="0" w:tplc="04150017">
      <w:start w:val="1"/>
      <w:numFmt w:val="lowerLetter"/>
      <w:lvlText w:val="%1)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2">
    <w:nsid w:val="16D9335B"/>
    <w:multiLevelType w:val="singleLevel"/>
    <w:tmpl w:val="80B40410"/>
    <w:lvl w:ilvl="0">
      <w:start w:val="1"/>
      <w:numFmt w:val="bullet"/>
      <w:lvlText w:val="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</w:abstractNum>
  <w:abstractNum w:abstractNumId="13">
    <w:nsid w:val="196560C7"/>
    <w:multiLevelType w:val="hybridMultilevel"/>
    <w:tmpl w:val="45A2B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AFA0EB3"/>
    <w:multiLevelType w:val="singleLevel"/>
    <w:tmpl w:val="04150003"/>
    <w:lvl w:ilvl="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</w:abstractNum>
  <w:abstractNum w:abstractNumId="15">
    <w:nsid w:val="1CCA3789"/>
    <w:multiLevelType w:val="singleLevel"/>
    <w:tmpl w:val="FD74E204"/>
    <w:lvl w:ilvl="0">
      <w:start w:val="1"/>
      <w:numFmt w:val="bullet"/>
      <w:lvlText w:val=""/>
      <w:lvlJc w:val="left"/>
      <w:pPr>
        <w:tabs>
          <w:tab w:val="num" w:pos="814"/>
        </w:tabs>
        <w:ind w:left="737" w:hanging="283"/>
      </w:pPr>
      <w:rPr>
        <w:rFonts w:ascii="Symbol" w:hAnsi="Symbol" w:hint="default"/>
        <w:sz w:val="28"/>
      </w:rPr>
    </w:lvl>
  </w:abstractNum>
  <w:abstractNum w:abstractNumId="16">
    <w:nsid w:val="1E752043"/>
    <w:multiLevelType w:val="singleLevel"/>
    <w:tmpl w:val="04150003"/>
    <w:lvl w:ilvl="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</w:abstractNum>
  <w:abstractNum w:abstractNumId="17">
    <w:nsid w:val="1EB30019"/>
    <w:multiLevelType w:val="hybridMultilevel"/>
    <w:tmpl w:val="C5E46316"/>
    <w:lvl w:ilvl="0" w:tplc="0E4015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F3A1CE3"/>
    <w:multiLevelType w:val="multilevel"/>
    <w:tmpl w:val="DAFA42C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1FCB5B62"/>
    <w:multiLevelType w:val="hybridMultilevel"/>
    <w:tmpl w:val="0F60147A"/>
    <w:lvl w:ilvl="0" w:tplc="F68E365A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>
    <w:nsid w:val="222E77BF"/>
    <w:multiLevelType w:val="hybridMultilevel"/>
    <w:tmpl w:val="52DE71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8033523"/>
    <w:multiLevelType w:val="singleLevel"/>
    <w:tmpl w:val="80B40410"/>
    <w:lvl w:ilvl="0">
      <w:start w:val="1"/>
      <w:numFmt w:val="bullet"/>
      <w:lvlText w:val="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</w:abstractNum>
  <w:abstractNum w:abstractNumId="22">
    <w:nsid w:val="28532FC4"/>
    <w:multiLevelType w:val="hybridMultilevel"/>
    <w:tmpl w:val="BF780F0E"/>
    <w:lvl w:ilvl="0" w:tplc="0E4015C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2ADE3994"/>
    <w:multiLevelType w:val="hybridMultilevel"/>
    <w:tmpl w:val="44A61DB6"/>
    <w:lvl w:ilvl="0" w:tplc="0E4015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2F22823"/>
    <w:multiLevelType w:val="hybridMultilevel"/>
    <w:tmpl w:val="4EDCBE1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39C23AF"/>
    <w:multiLevelType w:val="multilevel"/>
    <w:tmpl w:val="6E38C6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34D5070A"/>
    <w:multiLevelType w:val="hybridMultilevel"/>
    <w:tmpl w:val="74DA6A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6006872"/>
    <w:multiLevelType w:val="hybridMultilevel"/>
    <w:tmpl w:val="479461B0"/>
    <w:lvl w:ilvl="0" w:tplc="0E4015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699496D"/>
    <w:multiLevelType w:val="hybridMultilevel"/>
    <w:tmpl w:val="5044BB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4015C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A0221BE"/>
    <w:multiLevelType w:val="multilevel"/>
    <w:tmpl w:val="5CB88C2E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nsid w:val="3B0209E8"/>
    <w:multiLevelType w:val="singleLevel"/>
    <w:tmpl w:val="805A98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3F2C4053"/>
    <w:multiLevelType w:val="singleLevel"/>
    <w:tmpl w:val="FD74E204"/>
    <w:lvl w:ilvl="0">
      <w:start w:val="1"/>
      <w:numFmt w:val="bullet"/>
      <w:lvlText w:val=""/>
      <w:lvlJc w:val="left"/>
      <w:pPr>
        <w:tabs>
          <w:tab w:val="num" w:pos="814"/>
        </w:tabs>
        <w:ind w:left="737" w:hanging="283"/>
      </w:pPr>
      <w:rPr>
        <w:rFonts w:ascii="Symbol" w:hAnsi="Symbol" w:hint="default"/>
        <w:sz w:val="28"/>
      </w:rPr>
    </w:lvl>
  </w:abstractNum>
  <w:abstractNum w:abstractNumId="32">
    <w:nsid w:val="41E11F6C"/>
    <w:multiLevelType w:val="hybridMultilevel"/>
    <w:tmpl w:val="2F2E6FF6"/>
    <w:lvl w:ilvl="0" w:tplc="0E4015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45613AC">
      <w:start w:val="1"/>
      <w:numFmt w:val="bullet"/>
      <w:lvlText w:val="˗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A45613AC">
      <w:start w:val="1"/>
      <w:numFmt w:val="bullet"/>
      <w:lvlText w:val="˗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38059F0"/>
    <w:multiLevelType w:val="singleLevel"/>
    <w:tmpl w:val="FD74E204"/>
    <w:lvl w:ilvl="0">
      <w:start w:val="1"/>
      <w:numFmt w:val="bullet"/>
      <w:lvlText w:val=""/>
      <w:lvlJc w:val="left"/>
      <w:pPr>
        <w:tabs>
          <w:tab w:val="num" w:pos="814"/>
        </w:tabs>
        <w:ind w:left="737" w:hanging="283"/>
      </w:pPr>
      <w:rPr>
        <w:rFonts w:ascii="Symbol" w:hAnsi="Symbol" w:hint="default"/>
        <w:sz w:val="28"/>
      </w:rPr>
    </w:lvl>
  </w:abstractNum>
  <w:abstractNum w:abstractNumId="34">
    <w:nsid w:val="47C3549B"/>
    <w:multiLevelType w:val="singleLevel"/>
    <w:tmpl w:val="80B40410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35">
    <w:nsid w:val="4EC359BE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>
    <w:nsid w:val="4F646856"/>
    <w:multiLevelType w:val="hybridMultilevel"/>
    <w:tmpl w:val="CF963E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84C281E"/>
    <w:multiLevelType w:val="multilevel"/>
    <w:tmpl w:val="45B6B3A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>
    <w:nsid w:val="599611CB"/>
    <w:multiLevelType w:val="hybridMultilevel"/>
    <w:tmpl w:val="B3CAE0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9991E96"/>
    <w:multiLevelType w:val="hybridMultilevel"/>
    <w:tmpl w:val="8ECC9466"/>
    <w:lvl w:ilvl="0" w:tplc="0415000B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0">
    <w:nsid w:val="60C64EB6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>
    <w:nsid w:val="617C28A7"/>
    <w:multiLevelType w:val="singleLevel"/>
    <w:tmpl w:val="E258EFC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</w:rPr>
    </w:lvl>
  </w:abstractNum>
  <w:abstractNum w:abstractNumId="42">
    <w:nsid w:val="61F425AE"/>
    <w:multiLevelType w:val="hybridMultilevel"/>
    <w:tmpl w:val="3AB6C7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41C498F"/>
    <w:multiLevelType w:val="hybridMultilevel"/>
    <w:tmpl w:val="9988974E"/>
    <w:lvl w:ilvl="0" w:tplc="04150003">
      <w:start w:val="1"/>
      <w:numFmt w:val="bullet"/>
      <w:lvlText w:val="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64A961CA"/>
    <w:multiLevelType w:val="hybridMultilevel"/>
    <w:tmpl w:val="8F38D69E"/>
    <w:lvl w:ilvl="0" w:tplc="92146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1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7FB599B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6">
    <w:nsid w:val="68002115"/>
    <w:multiLevelType w:val="singleLevel"/>
    <w:tmpl w:val="E258EFC4"/>
    <w:lvl w:ilvl="0">
      <w:start w:val="1"/>
      <w:numFmt w:val="bullet"/>
      <w:lvlText w:val=""/>
      <w:lvlJc w:val="left"/>
      <w:pPr>
        <w:tabs>
          <w:tab w:val="num" w:pos="737"/>
        </w:tabs>
        <w:ind w:left="737" w:hanging="397"/>
      </w:pPr>
      <w:rPr>
        <w:rFonts w:ascii="Symbol" w:hAnsi="Symbol" w:hint="default"/>
        <w:b/>
        <w:i w:val="0"/>
      </w:rPr>
    </w:lvl>
  </w:abstractNum>
  <w:abstractNum w:abstractNumId="47">
    <w:nsid w:val="68C766CA"/>
    <w:multiLevelType w:val="hybridMultilevel"/>
    <w:tmpl w:val="31F041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6AD073A1"/>
    <w:multiLevelType w:val="multilevel"/>
    <w:tmpl w:val="749CE6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9">
    <w:nsid w:val="6BBE1E3C"/>
    <w:multiLevelType w:val="hybridMultilevel"/>
    <w:tmpl w:val="9D3CAE04"/>
    <w:lvl w:ilvl="0" w:tplc="0E4015C0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50">
    <w:nsid w:val="6E224C1E"/>
    <w:multiLevelType w:val="singleLevel"/>
    <w:tmpl w:val="80B40410"/>
    <w:lvl w:ilvl="0">
      <w:start w:val="1"/>
      <w:numFmt w:val="bullet"/>
      <w:lvlText w:val="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</w:abstractNum>
  <w:abstractNum w:abstractNumId="51">
    <w:nsid w:val="75DD7ECE"/>
    <w:multiLevelType w:val="hybridMultilevel"/>
    <w:tmpl w:val="D250CA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79A2BC0"/>
    <w:multiLevelType w:val="hybridMultilevel"/>
    <w:tmpl w:val="5F26BA44"/>
    <w:lvl w:ilvl="0" w:tplc="0E4015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B194E6C"/>
    <w:multiLevelType w:val="hybridMultilevel"/>
    <w:tmpl w:val="7A0C96D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C7B43D6"/>
    <w:multiLevelType w:val="hybridMultilevel"/>
    <w:tmpl w:val="7248A508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>
    <w:nsid w:val="7E833C22"/>
    <w:multiLevelType w:val="hybridMultilevel"/>
    <w:tmpl w:val="3DECE2BE"/>
    <w:lvl w:ilvl="0" w:tplc="5596F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F442AB9"/>
    <w:multiLevelType w:val="hybridMultilevel"/>
    <w:tmpl w:val="E20699A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4"/>
  </w:num>
  <w:num w:numId="3">
    <w:abstractNumId w:val="16"/>
  </w:num>
  <w:num w:numId="4">
    <w:abstractNumId w:val="1"/>
  </w:num>
  <w:num w:numId="5">
    <w:abstractNumId w:val="45"/>
  </w:num>
  <w:num w:numId="6">
    <w:abstractNumId w:val="40"/>
  </w:num>
  <w:num w:numId="7">
    <w:abstractNumId w:val="35"/>
  </w:num>
  <w:num w:numId="8">
    <w:abstractNumId w:val="5"/>
  </w:num>
  <w:num w:numId="9">
    <w:abstractNumId w:val="15"/>
  </w:num>
  <w:num w:numId="10">
    <w:abstractNumId w:val="46"/>
  </w:num>
  <w:num w:numId="11">
    <w:abstractNumId w:val="41"/>
  </w:num>
  <w:num w:numId="12">
    <w:abstractNumId w:val="21"/>
  </w:num>
  <w:num w:numId="13">
    <w:abstractNumId w:val="50"/>
  </w:num>
  <w:num w:numId="14">
    <w:abstractNumId w:val="7"/>
  </w:num>
  <w:num w:numId="15">
    <w:abstractNumId w:val="34"/>
  </w:num>
  <w:num w:numId="16">
    <w:abstractNumId w:val="12"/>
  </w:num>
  <w:num w:numId="17">
    <w:abstractNumId w:val="48"/>
  </w:num>
  <w:num w:numId="18">
    <w:abstractNumId w:val="33"/>
  </w:num>
  <w:num w:numId="19">
    <w:abstractNumId w:val="30"/>
  </w:num>
  <w:num w:numId="20">
    <w:abstractNumId w:val="31"/>
  </w:num>
  <w:num w:numId="21">
    <w:abstractNumId w:val="36"/>
  </w:num>
  <w:num w:numId="22">
    <w:abstractNumId w:val="55"/>
  </w:num>
  <w:num w:numId="23">
    <w:abstractNumId w:val="0"/>
  </w:num>
  <w:num w:numId="24">
    <w:abstractNumId w:val="25"/>
  </w:num>
  <w:num w:numId="25">
    <w:abstractNumId w:val="37"/>
  </w:num>
  <w:num w:numId="26">
    <w:abstractNumId w:val="9"/>
  </w:num>
  <w:num w:numId="27">
    <w:abstractNumId w:val="43"/>
  </w:num>
  <w:num w:numId="28">
    <w:abstractNumId w:val="51"/>
  </w:num>
  <w:num w:numId="29">
    <w:abstractNumId w:val="2"/>
  </w:num>
  <w:num w:numId="30">
    <w:abstractNumId w:val="29"/>
  </w:num>
  <w:num w:numId="31">
    <w:abstractNumId w:val="10"/>
  </w:num>
  <w:num w:numId="32">
    <w:abstractNumId w:val="20"/>
  </w:num>
  <w:num w:numId="33">
    <w:abstractNumId w:val="19"/>
  </w:num>
  <w:num w:numId="34">
    <w:abstractNumId w:val="39"/>
  </w:num>
  <w:num w:numId="35">
    <w:abstractNumId w:val="44"/>
  </w:num>
  <w:num w:numId="36">
    <w:abstractNumId w:val="4"/>
  </w:num>
  <w:num w:numId="37">
    <w:abstractNumId w:val="18"/>
  </w:num>
  <w:num w:numId="38">
    <w:abstractNumId w:val="13"/>
  </w:num>
  <w:num w:numId="39">
    <w:abstractNumId w:val="42"/>
  </w:num>
  <w:num w:numId="40">
    <w:abstractNumId w:val="53"/>
  </w:num>
  <w:num w:numId="41">
    <w:abstractNumId w:val="52"/>
  </w:num>
  <w:num w:numId="42">
    <w:abstractNumId w:val="17"/>
  </w:num>
  <w:num w:numId="43">
    <w:abstractNumId w:val="8"/>
  </w:num>
  <w:num w:numId="44">
    <w:abstractNumId w:val="27"/>
  </w:num>
  <w:num w:numId="45">
    <w:abstractNumId w:val="23"/>
  </w:num>
  <w:num w:numId="46">
    <w:abstractNumId w:val="32"/>
  </w:num>
  <w:num w:numId="47">
    <w:abstractNumId w:val="22"/>
  </w:num>
  <w:num w:numId="48">
    <w:abstractNumId w:val="38"/>
  </w:num>
  <w:num w:numId="4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47"/>
  </w:num>
  <w:num w:numId="52">
    <w:abstractNumId w:val="54"/>
  </w:num>
  <w:num w:numId="53">
    <w:abstractNumId w:val="24"/>
  </w:num>
  <w:num w:numId="54">
    <w:abstractNumId w:val="56"/>
  </w:num>
  <w:num w:numId="55">
    <w:abstractNumId w:val="3"/>
  </w:num>
  <w:num w:numId="56">
    <w:abstractNumId w:val="11"/>
  </w:num>
  <w:num w:numId="57">
    <w:abstractNumId w:val="26"/>
  </w:num>
  <w:num w:numId="58">
    <w:abstractNumId w:val="28"/>
  </w:num>
  <w:num w:numId="59">
    <w:abstractNumId w:val="49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GrammaticalErrors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186C"/>
    <w:rsid w:val="00000223"/>
    <w:rsid w:val="0000193A"/>
    <w:rsid w:val="000022F4"/>
    <w:rsid w:val="00002A0E"/>
    <w:rsid w:val="00002ABF"/>
    <w:rsid w:val="00003CC9"/>
    <w:rsid w:val="00003FAC"/>
    <w:rsid w:val="000043C8"/>
    <w:rsid w:val="000055BE"/>
    <w:rsid w:val="00005F96"/>
    <w:rsid w:val="000066ED"/>
    <w:rsid w:val="000074B0"/>
    <w:rsid w:val="00007C61"/>
    <w:rsid w:val="0001048F"/>
    <w:rsid w:val="000109AE"/>
    <w:rsid w:val="00010EE0"/>
    <w:rsid w:val="00011FA7"/>
    <w:rsid w:val="00012744"/>
    <w:rsid w:val="0001394B"/>
    <w:rsid w:val="00014828"/>
    <w:rsid w:val="00014953"/>
    <w:rsid w:val="000151B5"/>
    <w:rsid w:val="00015868"/>
    <w:rsid w:val="00016223"/>
    <w:rsid w:val="0001787D"/>
    <w:rsid w:val="00017A66"/>
    <w:rsid w:val="000200E6"/>
    <w:rsid w:val="000204CF"/>
    <w:rsid w:val="000214D6"/>
    <w:rsid w:val="00023362"/>
    <w:rsid w:val="00023A47"/>
    <w:rsid w:val="00023AE9"/>
    <w:rsid w:val="00023FC1"/>
    <w:rsid w:val="00024953"/>
    <w:rsid w:val="00026AEC"/>
    <w:rsid w:val="00026E45"/>
    <w:rsid w:val="000278AF"/>
    <w:rsid w:val="00030BAF"/>
    <w:rsid w:val="000318E4"/>
    <w:rsid w:val="00032919"/>
    <w:rsid w:val="000333E5"/>
    <w:rsid w:val="00033815"/>
    <w:rsid w:val="000359F2"/>
    <w:rsid w:val="00035EAA"/>
    <w:rsid w:val="0003633D"/>
    <w:rsid w:val="00036541"/>
    <w:rsid w:val="000367A0"/>
    <w:rsid w:val="000401C0"/>
    <w:rsid w:val="00041AFE"/>
    <w:rsid w:val="0004261A"/>
    <w:rsid w:val="00042654"/>
    <w:rsid w:val="00042AE1"/>
    <w:rsid w:val="00042D19"/>
    <w:rsid w:val="00043571"/>
    <w:rsid w:val="00043D16"/>
    <w:rsid w:val="00043EA4"/>
    <w:rsid w:val="000459C2"/>
    <w:rsid w:val="00046482"/>
    <w:rsid w:val="00047811"/>
    <w:rsid w:val="00050C61"/>
    <w:rsid w:val="00051949"/>
    <w:rsid w:val="00054358"/>
    <w:rsid w:val="0005584A"/>
    <w:rsid w:val="00056C60"/>
    <w:rsid w:val="00056E5F"/>
    <w:rsid w:val="000610E1"/>
    <w:rsid w:val="00063EF1"/>
    <w:rsid w:val="00064922"/>
    <w:rsid w:val="000652C7"/>
    <w:rsid w:val="00066CEA"/>
    <w:rsid w:val="00067177"/>
    <w:rsid w:val="00067324"/>
    <w:rsid w:val="00070327"/>
    <w:rsid w:val="0007056E"/>
    <w:rsid w:val="000705FE"/>
    <w:rsid w:val="00070AA3"/>
    <w:rsid w:val="000711D0"/>
    <w:rsid w:val="000733E7"/>
    <w:rsid w:val="00073558"/>
    <w:rsid w:val="000735E5"/>
    <w:rsid w:val="0007532C"/>
    <w:rsid w:val="00075DD9"/>
    <w:rsid w:val="00076B24"/>
    <w:rsid w:val="00076EF8"/>
    <w:rsid w:val="00076F50"/>
    <w:rsid w:val="00082E53"/>
    <w:rsid w:val="00083215"/>
    <w:rsid w:val="000843C3"/>
    <w:rsid w:val="00084F4B"/>
    <w:rsid w:val="00084FF1"/>
    <w:rsid w:val="00085398"/>
    <w:rsid w:val="00085E44"/>
    <w:rsid w:val="00087499"/>
    <w:rsid w:val="00087617"/>
    <w:rsid w:val="00087A26"/>
    <w:rsid w:val="00087EB3"/>
    <w:rsid w:val="00090DD2"/>
    <w:rsid w:val="0009255F"/>
    <w:rsid w:val="00092798"/>
    <w:rsid w:val="000A03B9"/>
    <w:rsid w:val="000A054B"/>
    <w:rsid w:val="000A08EF"/>
    <w:rsid w:val="000A1565"/>
    <w:rsid w:val="000A168F"/>
    <w:rsid w:val="000A1993"/>
    <w:rsid w:val="000A1B6D"/>
    <w:rsid w:val="000A25D4"/>
    <w:rsid w:val="000A2AFD"/>
    <w:rsid w:val="000A360F"/>
    <w:rsid w:val="000A3EA3"/>
    <w:rsid w:val="000A4128"/>
    <w:rsid w:val="000A613F"/>
    <w:rsid w:val="000A6C49"/>
    <w:rsid w:val="000B0043"/>
    <w:rsid w:val="000B0112"/>
    <w:rsid w:val="000B02E1"/>
    <w:rsid w:val="000B05F4"/>
    <w:rsid w:val="000B0BC4"/>
    <w:rsid w:val="000B2753"/>
    <w:rsid w:val="000B2DF5"/>
    <w:rsid w:val="000B30D8"/>
    <w:rsid w:val="000B33A1"/>
    <w:rsid w:val="000B431C"/>
    <w:rsid w:val="000B48A7"/>
    <w:rsid w:val="000B4AB7"/>
    <w:rsid w:val="000B4EAC"/>
    <w:rsid w:val="000B58BE"/>
    <w:rsid w:val="000B7250"/>
    <w:rsid w:val="000B7E66"/>
    <w:rsid w:val="000C0687"/>
    <w:rsid w:val="000C104B"/>
    <w:rsid w:val="000C11DE"/>
    <w:rsid w:val="000C237A"/>
    <w:rsid w:val="000C353D"/>
    <w:rsid w:val="000C397B"/>
    <w:rsid w:val="000C3A8D"/>
    <w:rsid w:val="000C43CD"/>
    <w:rsid w:val="000C49A2"/>
    <w:rsid w:val="000C5D7D"/>
    <w:rsid w:val="000C661A"/>
    <w:rsid w:val="000D00D0"/>
    <w:rsid w:val="000D1FE2"/>
    <w:rsid w:val="000D2DBF"/>
    <w:rsid w:val="000D31C6"/>
    <w:rsid w:val="000D366D"/>
    <w:rsid w:val="000D38B0"/>
    <w:rsid w:val="000D4DA2"/>
    <w:rsid w:val="000D599C"/>
    <w:rsid w:val="000D683B"/>
    <w:rsid w:val="000D7151"/>
    <w:rsid w:val="000E00CA"/>
    <w:rsid w:val="000E0D65"/>
    <w:rsid w:val="000E0FBF"/>
    <w:rsid w:val="000E1B2E"/>
    <w:rsid w:val="000E2A47"/>
    <w:rsid w:val="000E2DA5"/>
    <w:rsid w:val="000E3B2E"/>
    <w:rsid w:val="000E42E4"/>
    <w:rsid w:val="000E63F9"/>
    <w:rsid w:val="000E66E4"/>
    <w:rsid w:val="000E6D6B"/>
    <w:rsid w:val="000F0768"/>
    <w:rsid w:val="000F08FF"/>
    <w:rsid w:val="000F30D2"/>
    <w:rsid w:val="000F4EC0"/>
    <w:rsid w:val="000F5E1F"/>
    <w:rsid w:val="000F5E79"/>
    <w:rsid w:val="000F62F6"/>
    <w:rsid w:val="000F713A"/>
    <w:rsid w:val="001009F3"/>
    <w:rsid w:val="00100E31"/>
    <w:rsid w:val="00103617"/>
    <w:rsid w:val="00104299"/>
    <w:rsid w:val="001056B8"/>
    <w:rsid w:val="001059B5"/>
    <w:rsid w:val="00106F21"/>
    <w:rsid w:val="00106FA2"/>
    <w:rsid w:val="00107C54"/>
    <w:rsid w:val="00107F2C"/>
    <w:rsid w:val="001110C3"/>
    <w:rsid w:val="00111958"/>
    <w:rsid w:val="00113A4A"/>
    <w:rsid w:val="00114727"/>
    <w:rsid w:val="00115014"/>
    <w:rsid w:val="00115288"/>
    <w:rsid w:val="001154AF"/>
    <w:rsid w:val="0011565C"/>
    <w:rsid w:val="00115910"/>
    <w:rsid w:val="00116173"/>
    <w:rsid w:val="001163EB"/>
    <w:rsid w:val="0011717B"/>
    <w:rsid w:val="001207B1"/>
    <w:rsid w:val="00121583"/>
    <w:rsid w:val="001216FE"/>
    <w:rsid w:val="0012343F"/>
    <w:rsid w:val="00123589"/>
    <w:rsid w:val="00123D14"/>
    <w:rsid w:val="00124006"/>
    <w:rsid w:val="001244CF"/>
    <w:rsid w:val="001249F0"/>
    <w:rsid w:val="00125020"/>
    <w:rsid w:val="00125259"/>
    <w:rsid w:val="00125D91"/>
    <w:rsid w:val="001304F0"/>
    <w:rsid w:val="001332C7"/>
    <w:rsid w:val="001333E9"/>
    <w:rsid w:val="00133E5D"/>
    <w:rsid w:val="001344AD"/>
    <w:rsid w:val="00135062"/>
    <w:rsid w:val="001356AE"/>
    <w:rsid w:val="00137898"/>
    <w:rsid w:val="0014055B"/>
    <w:rsid w:val="00140CD7"/>
    <w:rsid w:val="00140EA4"/>
    <w:rsid w:val="00141F4E"/>
    <w:rsid w:val="00143E45"/>
    <w:rsid w:val="00144133"/>
    <w:rsid w:val="00144536"/>
    <w:rsid w:val="001445C0"/>
    <w:rsid w:val="00144976"/>
    <w:rsid w:val="00145063"/>
    <w:rsid w:val="0014607B"/>
    <w:rsid w:val="001463A1"/>
    <w:rsid w:val="00146432"/>
    <w:rsid w:val="001474CA"/>
    <w:rsid w:val="001479C2"/>
    <w:rsid w:val="00147A51"/>
    <w:rsid w:val="00150F0C"/>
    <w:rsid w:val="00150F34"/>
    <w:rsid w:val="001510CF"/>
    <w:rsid w:val="001519B8"/>
    <w:rsid w:val="00151D96"/>
    <w:rsid w:val="0015262D"/>
    <w:rsid w:val="001531C1"/>
    <w:rsid w:val="00153ACC"/>
    <w:rsid w:val="001545FF"/>
    <w:rsid w:val="001568F0"/>
    <w:rsid w:val="00160731"/>
    <w:rsid w:val="00162110"/>
    <w:rsid w:val="00163FD4"/>
    <w:rsid w:val="0016668E"/>
    <w:rsid w:val="001667B6"/>
    <w:rsid w:val="00166D4B"/>
    <w:rsid w:val="00166FBE"/>
    <w:rsid w:val="00170081"/>
    <w:rsid w:val="001707D6"/>
    <w:rsid w:val="00170FBB"/>
    <w:rsid w:val="00172714"/>
    <w:rsid w:val="0017524B"/>
    <w:rsid w:val="00175D58"/>
    <w:rsid w:val="0017700C"/>
    <w:rsid w:val="00180B58"/>
    <w:rsid w:val="00180BC6"/>
    <w:rsid w:val="00181788"/>
    <w:rsid w:val="0018182F"/>
    <w:rsid w:val="0018186E"/>
    <w:rsid w:val="00182096"/>
    <w:rsid w:val="001826BF"/>
    <w:rsid w:val="00182DC0"/>
    <w:rsid w:val="00182E1D"/>
    <w:rsid w:val="001836D2"/>
    <w:rsid w:val="00183B60"/>
    <w:rsid w:val="00183C29"/>
    <w:rsid w:val="00184712"/>
    <w:rsid w:val="00185D2E"/>
    <w:rsid w:val="00186007"/>
    <w:rsid w:val="00186817"/>
    <w:rsid w:val="00186F0F"/>
    <w:rsid w:val="0018731F"/>
    <w:rsid w:val="00190377"/>
    <w:rsid w:val="001910D2"/>
    <w:rsid w:val="001914C7"/>
    <w:rsid w:val="00193CB1"/>
    <w:rsid w:val="00195A4B"/>
    <w:rsid w:val="001969F7"/>
    <w:rsid w:val="001970D6"/>
    <w:rsid w:val="0019783E"/>
    <w:rsid w:val="00197C86"/>
    <w:rsid w:val="00197CE1"/>
    <w:rsid w:val="00197D9A"/>
    <w:rsid w:val="001A0A89"/>
    <w:rsid w:val="001A158D"/>
    <w:rsid w:val="001A2F7F"/>
    <w:rsid w:val="001A38B6"/>
    <w:rsid w:val="001A3D88"/>
    <w:rsid w:val="001A5246"/>
    <w:rsid w:val="001A53E3"/>
    <w:rsid w:val="001A560B"/>
    <w:rsid w:val="001A5613"/>
    <w:rsid w:val="001A61F3"/>
    <w:rsid w:val="001A7CC2"/>
    <w:rsid w:val="001B1A8E"/>
    <w:rsid w:val="001B1C17"/>
    <w:rsid w:val="001B2654"/>
    <w:rsid w:val="001B2658"/>
    <w:rsid w:val="001B26AC"/>
    <w:rsid w:val="001B2D09"/>
    <w:rsid w:val="001B33B8"/>
    <w:rsid w:val="001B3DA3"/>
    <w:rsid w:val="001B4765"/>
    <w:rsid w:val="001B53C5"/>
    <w:rsid w:val="001B6A5F"/>
    <w:rsid w:val="001B79F6"/>
    <w:rsid w:val="001C01FB"/>
    <w:rsid w:val="001C0D5C"/>
    <w:rsid w:val="001C1458"/>
    <w:rsid w:val="001C21BD"/>
    <w:rsid w:val="001C2423"/>
    <w:rsid w:val="001C355E"/>
    <w:rsid w:val="001C4F8C"/>
    <w:rsid w:val="001C5351"/>
    <w:rsid w:val="001C5951"/>
    <w:rsid w:val="001C5A22"/>
    <w:rsid w:val="001C5FA9"/>
    <w:rsid w:val="001C6070"/>
    <w:rsid w:val="001C60C9"/>
    <w:rsid w:val="001C6F45"/>
    <w:rsid w:val="001C7501"/>
    <w:rsid w:val="001C7602"/>
    <w:rsid w:val="001C7802"/>
    <w:rsid w:val="001D0CC1"/>
    <w:rsid w:val="001D4E56"/>
    <w:rsid w:val="001D550D"/>
    <w:rsid w:val="001D5EC9"/>
    <w:rsid w:val="001D7B15"/>
    <w:rsid w:val="001E1C79"/>
    <w:rsid w:val="001E3837"/>
    <w:rsid w:val="001E54F2"/>
    <w:rsid w:val="001E569F"/>
    <w:rsid w:val="001E5A7D"/>
    <w:rsid w:val="001E680A"/>
    <w:rsid w:val="001E705E"/>
    <w:rsid w:val="001E7DF1"/>
    <w:rsid w:val="001F03A1"/>
    <w:rsid w:val="001F059C"/>
    <w:rsid w:val="001F0A6C"/>
    <w:rsid w:val="001F263F"/>
    <w:rsid w:val="001F3204"/>
    <w:rsid w:val="001F4378"/>
    <w:rsid w:val="001F5F6D"/>
    <w:rsid w:val="001F603F"/>
    <w:rsid w:val="001F79E6"/>
    <w:rsid w:val="00200914"/>
    <w:rsid w:val="00200BE8"/>
    <w:rsid w:val="00200C3A"/>
    <w:rsid w:val="002045A9"/>
    <w:rsid w:val="00204883"/>
    <w:rsid w:val="00205892"/>
    <w:rsid w:val="00206675"/>
    <w:rsid w:val="00206A4A"/>
    <w:rsid w:val="00206D58"/>
    <w:rsid w:val="00206FBF"/>
    <w:rsid w:val="00207599"/>
    <w:rsid w:val="0020766F"/>
    <w:rsid w:val="0021089B"/>
    <w:rsid w:val="002109FB"/>
    <w:rsid w:val="00210B2E"/>
    <w:rsid w:val="00210FD6"/>
    <w:rsid w:val="002116B8"/>
    <w:rsid w:val="00212798"/>
    <w:rsid w:val="002127A7"/>
    <w:rsid w:val="0021305E"/>
    <w:rsid w:val="00213124"/>
    <w:rsid w:val="002132EF"/>
    <w:rsid w:val="0021362B"/>
    <w:rsid w:val="0021370C"/>
    <w:rsid w:val="0021397C"/>
    <w:rsid w:val="00213C5E"/>
    <w:rsid w:val="00213FB9"/>
    <w:rsid w:val="00215D2F"/>
    <w:rsid w:val="00215D8C"/>
    <w:rsid w:val="00217212"/>
    <w:rsid w:val="0021740E"/>
    <w:rsid w:val="00217FDB"/>
    <w:rsid w:val="00221D98"/>
    <w:rsid w:val="00223679"/>
    <w:rsid w:val="00224274"/>
    <w:rsid w:val="0022446B"/>
    <w:rsid w:val="00226189"/>
    <w:rsid w:val="002270A8"/>
    <w:rsid w:val="00230479"/>
    <w:rsid w:val="002308ED"/>
    <w:rsid w:val="00230E4E"/>
    <w:rsid w:val="00230EBF"/>
    <w:rsid w:val="00231CE9"/>
    <w:rsid w:val="00231F86"/>
    <w:rsid w:val="00232038"/>
    <w:rsid w:val="002321FC"/>
    <w:rsid w:val="00233008"/>
    <w:rsid w:val="00233D02"/>
    <w:rsid w:val="00234667"/>
    <w:rsid w:val="00235A2D"/>
    <w:rsid w:val="002367AE"/>
    <w:rsid w:val="00236894"/>
    <w:rsid w:val="0023793B"/>
    <w:rsid w:val="00237FD7"/>
    <w:rsid w:val="00241859"/>
    <w:rsid w:val="00242494"/>
    <w:rsid w:val="00242BC6"/>
    <w:rsid w:val="00242BD4"/>
    <w:rsid w:val="0024352C"/>
    <w:rsid w:val="0024409C"/>
    <w:rsid w:val="0024467E"/>
    <w:rsid w:val="00244F0B"/>
    <w:rsid w:val="002455FE"/>
    <w:rsid w:val="00246245"/>
    <w:rsid w:val="00246C30"/>
    <w:rsid w:val="0024742C"/>
    <w:rsid w:val="002504A8"/>
    <w:rsid w:val="002517CC"/>
    <w:rsid w:val="00251961"/>
    <w:rsid w:val="00251F6F"/>
    <w:rsid w:val="00252625"/>
    <w:rsid w:val="0025286B"/>
    <w:rsid w:val="00253A1D"/>
    <w:rsid w:val="002545E3"/>
    <w:rsid w:val="00254F1C"/>
    <w:rsid w:val="00256D27"/>
    <w:rsid w:val="00257177"/>
    <w:rsid w:val="002606C5"/>
    <w:rsid w:val="00260FE7"/>
    <w:rsid w:val="002612E5"/>
    <w:rsid w:val="00263639"/>
    <w:rsid w:val="00263B1A"/>
    <w:rsid w:val="002640CA"/>
    <w:rsid w:val="0026575F"/>
    <w:rsid w:val="0026579F"/>
    <w:rsid w:val="00267F4B"/>
    <w:rsid w:val="00270490"/>
    <w:rsid w:val="002719B5"/>
    <w:rsid w:val="002719B6"/>
    <w:rsid w:val="00271ED6"/>
    <w:rsid w:val="00272566"/>
    <w:rsid w:val="0027319F"/>
    <w:rsid w:val="002732C3"/>
    <w:rsid w:val="00273D78"/>
    <w:rsid w:val="00275D2F"/>
    <w:rsid w:val="00276ED3"/>
    <w:rsid w:val="00277416"/>
    <w:rsid w:val="002775A8"/>
    <w:rsid w:val="002776E1"/>
    <w:rsid w:val="00277956"/>
    <w:rsid w:val="0028046C"/>
    <w:rsid w:val="00280531"/>
    <w:rsid w:val="00280DCF"/>
    <w:rsid w:val="00281839"/>
    <w:rsid w:val="0028331C"/>
    <w:rsid w:val="00283D4A"/>
    <w:rsid w:val="00284165"/>
    <w:rsid w:val="002858A1"/>
    <w:rsid w:val="00286C91"/>
    <w:rsid w:val="00287453"/>
    <w:rsid w:val="00291342"/>
    <w:rsid w:val="002919BF"/>
    <w:rsid w:val="00291E0D"/>
    <w:rsid w:val="00292C65"/>
    <w:rsid w:val="002935A4"/>
    <w:rsid w:val="00293782"/>
    <w:rsid w:val="002944CF"/>
    <w:rsid w:val="00294683"/>
    <w:rsid w:val="002948EF"/>
    <w:rsid w:val="002949B6"/>
    <w:rsid w:val="00294FF0"/>
    <w:rsid w:val="00295B37"/>
    <w:rsid w:val="002963D6"/>
    <w:rsid w:val="00296ACA"/>
    <w:rsid w:val="00296DCF"/>
    <w:rsid w:val="00297873"/>
    <w:rsid w:val="00297A50"/>
    <w:rsid w:val="00297B9A"/>
    <w:rsid w:val="002A0AB2"/>
    <w:rsid w:val="002A156D"/>
    <w:rsid w:val="002A2C35"/>
    <w:rsid w:val="002A41AF"/>
    <w:rsid w:val="002A59AB"/>
    <w:rsid w:val="002A6187"/>
    <w:rsid w:val="002A6857"/>
    <w:rsid w:val="002A7D89"/>
    <w:rsid w:val="002B04D9"/>
    <w:rsid w:val="002B1D5D"/>
    <w:rsid w:val="002B490C"/>
    <w:rsid w:val="002B4C7C"/>
    <w:rsid w:val="002B540C"/>
    <w:rsid w:val="002B55B8"/>
    <w:rsid w:val="002B6DED"/>
    <w:rsid w:val="002B707B"/>
    <w:rsid w:val="002B7266"/>
    <w:rsid w:val="002B74AA"/>
    <w:rsid w:val="002C00AC"/>
    <w:rsid w:val="002C06C9"/>
    <w:rsid w:val="002C0CB8"/>
    <w:rsid w:val="002C24D3"/>
    <w:rsid w:val="002C3577"/>
    <w:rsid w:val="002C4581"/>
    <w:rsid w:val="002C48E6"/>
    <w:rsid w:val="002C4E73"/>
    <w:rsid w:val="002C673D"/>
    <w:rsid w:val="002C78E0"/>
    <w:rsid w:val="002D02F8"/>
    <w:rsid w:val="002D0687"/>
    <w:rsid w:val="002D17E3"/>
    <w:rsid w:val="002D31BC"/>
    <w:rsid w:val="002D3991"/>
    <w:rsid w:val="002D4198"/>
    <w:rsid w:val="002D47A2"/>
    <w:rsid w:val="002D5679"/>
    <w:rsid w:val="002D69FD"/>
    <w:rsid w:val="002D7C87"/>
    <w:rsid w:val="002E1AED"/>
    <w:rsid w:val="002E387E"/>
    <w:rsid w:val="002E48E7"/>
    <w:rsid w:val="002E48FB"/>
    <w:rsid w:val="002E494F"/>
    <w:rsid w:val="002E4D83"/>
    <w:rsid w:val="002E609A"/>
    <w:rsid w:val="002E65D9"/>
    <w:rsid w:val="002E680A"/>
    <w:rsid w:val="002E68D4"/>
    <w:rsid w:val="002E75A5"/>
    <w:rsid w:val="002E7C33"/>
    <w:rsid w:val="002F017E"/>
    <w:rsid w:val="002F2AAE"/>
    <w:rsid w:val="002F2CD9"/>
    <w:rsid w:val="002F3255"/>
    <w:rsid w:val="002F3745"/>
    <w:rsid w:val="002F4057"/>
    <w:rsid w:val="002F416D"/>
    <w:rsid w:val="002F477D"/>
    <w:rsid w:val="002F57BC"/>
    <w:rsid w:val="002F5B3D"/>
    <w:rsid w:val="002F5F62"/>
    <w:rsid w:val="002F60C3"/>
    <w:rsid w:val="002F62F1"/>
    <w:rsid w:val="00300770"/>
    <w:rsid w:val="00300D7B"/>
    <w:rsid w:val="00301432"/>
    <w:rsid w:val="00301AF0"/>
    <w:rsid w:val="00301C28"/>
    <w:rsid w:val="00301C92"/>
    <w:rsid w:val="003021A4"/>
    <w:rsid w:val="0030300F"/>
    <w:rsid w:val="00303490"/>
    <w:rsid w:val="00303962"/>
    <w:rsid w:val="00305F97"/>
    <w:rsid w:val="0030745B"/>
    <w:rsid w:val="003077A7"/>
    <w:rsid w:val="00310E84"/>
    <w:rsid w:val="00314CF8"/>
    <w:rsid w:val="00314F09"/>
    <w:rsid w:val="003157F6"/>
    <w:rsid w:val="0031585D"/>
    <w:rsid w:val="00316EDE"/>
    <w:rsid w:val="00316F78"/>
    <w:rsid w:val="0031702A"/>
    <w:rsid w:val="00317265"/>
    <w:rsid w:val="003200B0"/>
    <w:rsid w:val="00320360"/>
    <w:rsid w:val="003207D1"/>
    <w:rsid w:val="003209D7"/>
    <w:rsid w:val="00321935"/>
    <w:rsid w:val="00323A12"/>
    <w:rsid w:val="00323AA2"/>
    <w:rsid w:val="00323C7C"/>
    <w:rsid w:val="0032404A"/>
    <w:rsid w:val="00326223"/>
    <w:rsid w:val="003268E8"/>
    <w:rsid w:val="0032757B"/>
    <w:rsid w:val="00327815"/>
    <w:rsid w:val="0032792D"/>
    <w:rsid w:val="00327E55"/>
    <w:rsid w:val="003302B9"/>
    <w:rsid w:val="003312A4"/>
    <w:rsid w:val="003322C3"/>
    <w:rsid w:val="0033290D"/>
    <w:rsid w:val="0033295A"/>
    <w:rsid w:val="00332CF6"/>
    <w:rsid w:val="00332E70"/>
    <w:rsid w:val="00333D72"/>
    <w:rsid w:val="00334488"/>
    <w:rsid w:val="0033510F"/>
    <w:rsid w:val="0033521F"/>
    <w:rsid w:val="00335352"/>
    <w:rsid w:val="00335C61"/>
    <w:rsid w:val="00335F6E"/>
    <w:rsid w:val="00335FF2"/>
    <w:rsid w:val="003368A4"/>
    <w:rsid w:val="00337DA1"/>
    <w:rsid w:val="003406E2"/>
    <w:rsid w:val="00340A0F"/>
    <w:rsid w:val="0034186C"/>
    <w:rsid w:val="00342B0F"/>
    <w:rsid w:val="00342CED"/>
    <w:rsid w:val="003431B0"/>
    <w:rsid w:val="00343D01"/>
    <w:rsid w:val="003457C9"/>
    <w:rsid w:val="00345A0B"/>
    <w:rsid w:val="00346434"/>
    <w:rsid w:val="003464DE"/>
    <w:rsid w:val="00346ADA"/>
    <w:rsid w:val="00346BCC"/>
    <w:rsid w:val="00346E3F"/>
    <w:rsid w:val="00346E7C"/>
    <w:rsid w:val="00347297"/>
    <w:rsid w:val="00347DAF"/>
    <w:rsid w:val="003505DC"/>
    <w:rsid w:val="00350825"/>
    <w:rsid w:val="00352F4F"/>
    <w:rsid w:val="003557ED"/>
    <w:rsid w:val="0035593A"/>
    <w:rsid w:val="00356075"/>
    <w:rsid w:val="0035636C"/>
    <w:rsid w:val="00357052"/>
    <w:rsid w:val="003579E9"/>
    <w:rsid w:val="00357E33"/>
    <w:rsid w:val="003602C7"/>
    <w:rsid w:val="00360540"/>
    <w:rsid w:val="00361BA3"/>
    <w:rsid w:val="003625C5"/>
    <w:rsid w:val="00363A52"/>
    <w:rsid w:val="00363C22"/>
    <w:rsid w:val="00363C62"/>
    <w:rsid w:val="00364189"/>
    <w:rsid w:val="00365132"/>
    <w:rsid w:val="00366593"/>
    <w:rsid w:val="003671DE"/>
    <w:rsid w:val="00370036"/>
    <w:rsid w:val="00370EAB"/>
    <w:rsid w:val="00372605"/>
    <w:rsid w:val="0037404B"/>
    <w:rsid w:val="00375C2E"/>
    <w:rsid w:val="00376044"/>
    <w:rsid w:val="00376186"/>
    <w:rsid w:val="00376241"/>
    <w:rsid w:val="0038025F"/>
    <w:rsid w:val="003806A3"/>
    <w:rsid w:val="00380F07"/>
    <w:rsid w:val="00381D86"/>
    <w:rsid w:val="00381DAF"/>
    <w:rsid w:val="0038276F"/>
    <w:rsid w:val="00383399"/>
    <w:rsid w:val="00383440"/>
    <w:rsid w:val="00383F8B"/>
    <w:rsid w:val="00385B80"/>
    <w:rsid w:val="003879A6"/>
    <w:rsid w:val="00387A42"/>
    <w:rsid w:val="003933E7"/>
    <w:rsid w:val="00393512"/>
    <w:rsid w:val="0039375D"/>
    <w:rsid w:val="00394040"/>
    <w:rsid w:val="003942BA"/>
    <w:rsid w:val="00394B2A"/>
    <w:rsid w:val="003957AF"/>
    <w:rsid w:val="00395BA6"/>
    <w:rsid w:val="0039702C"/>
    <w:rsid w:val="003A01CB"/>
    <w:rsid w:val="003A29CF"/>
    <w:rsid w:val="003A3170"/>
    <w:rsid w:val="003A38F5"/>
    <w:rsid w:val="003A3BA2"/>
    <w:rsid w:val="003A4140"/>
    <w:rsid w:val="003A44DA"/>
    <w:rsid w:val="003A4BA5"/>
    <w:rsid w:val="003A5343"/>
    <w:rsid w:val="003A56E1"/>
    <w:rsid w:val="003A5C51"/>
    <w:rsid w:val="003A6845"/>
    <w:rsid w:val="003B048C"/>
    <w:rsid w:val="003B0539"/>
    <w:rsid w:val="003B112C"/>
    <w:rsid w:val="003B1E6F"/>
    <w:rsid w:val="003B3C02"/>
    <w:rsid w:val="003B425A"/>
    <w:rsid w:val="003B4AC6"/>
    <w:rsid w:val="003B4DE7"/>
    <w:rsid w:val="003B504C"/>
    <w:rsid w:val="003B5085"/>
    <w:rsid w:val="003B647E"/>
    <w:rsid w:val="003B70D8"/>
    <w:rsid w:val="003B720C"/>
    <w:rsid w:val="003B7553"/>
    <w:rsid w:val="003B7EEC"/>
    <w:rsid w:val="003C0072"/>
    <w:rsid w:val="003C0BF4"/>
    <w:rsid w:val="003C14C1"/>
    <w:rsid w:val="003C322A"/>
    <w:rsid w:val="003C3363"/>
    <w:rsid w:val="003C4814"/>
    <w:rsid w:val="003C4F1C"/>
    <w:rsid w:val="003C59A9"/>
    <w:rsid w:val="003C6314"/>
    <w:rsid w:val="003C668D"/>
    <w:rsid w:val="003C6BA9"/>
    <w:rsid w:val="003C73C0"/>
    <w:rsid w:val="003D1822"/>
    <w:rsid w:val="003D1B02"/>
    <w:rsid w:val="003D219F"/>
    <w:rsid w:val="003D3EA8"/>
    <w:rsid w:val="003D3FD3"/>
    <w:rsid w:val="003D66FC"/>
    <w:rsid w:val="003E31D0"/>
    <w:rsid w:val="003E3BF9"/>
    <w:rsid w:val="003E4555"/>
    <w:rsid w:val="003E5454"/>
    <w:rsid w:val="003E5D13"/>
    <w:rsid w:val="003E5D81"/>
    <w:rsid w:val="003E6FC0"/>
    <w:rsid w:val="003E73D1"/>
    <w:rsid w:val="003F03C9"/>
    <w:rsid w:val="003F1285"/>
    <w:rsid w:val="003F17BE"/>
    <w:rsid w:val="003F1A75"/>
    <w:rsid w:val="003F266B"/>
    <w:rsid w:val="003F30A9"/>
    <w:rsid w:val="003F5007"/>
    <w:rsid w:val="003F5A26"/>
    <w:rsid w:val="003F6797"/>
    <w:rsid w:val="003F725C"/>
    <w:rsid w:val="004005E8"/>
    <w:rsid w:val="00400906"/>
    <w:rsid w:val="00401C3D"/>
    <w:rsid w:val="004022B2"/>
    <w:rsid w:val="004028E1"/>
    <w:rsid w:val="00403B5D"/>
    <w:rsid w:val="00403CBB"/>
    <w:rsid w:val="00403D38"/>
    <w:rsid w:val="00403D93"/>
    <w:rsid w:val="00403F46"/>
    <w:rsid w:val="00404B14"/>
    <w:rsid w:val="00405F82"/>
    <w:rsid w:val="00406F61"/>
    <w:rsid w:val="00407E32"/>
    <w:rsid w:val="00410D96"/>
    <w:rsid w:val="004112ED"/>
    <w:rsid w:val="004120EB"/>
    <w:rsid w:val="00412DB8"/>
    <w:rsid w:val="00415959"/>
    <w:rsid w:val="00416CD5"/>
    <w:rsid w:val="00417CD0"/>
    <w:rsid w:val="00417F13"/>
    <w:rsid w:val="0042062F"/>
    <w:rsid w:val="0042125C"/>
    <w:rsid w:val="0042146F"/>
    <w:rsid w:val="004216A7"/>
    <w:rsid w:val="00422471"/>
    <w:rsid w:val="004228B2"/>
    <w:rsid w:val="00422A1C"/>
    <w:rsid w:val="00422E13"/>
    <w:rsid w:val="00423612"/>
    <w:rsid w:val="00423F18"/>
    <w:rsid w:val="00423F3E"/>
    <w:rsid w:val="004241D7"/>
    <w:rsid w:val="00424633"/>
    <w:rsid w:val="004247C3"/>
    <w:rsid w:val="00425300"/>
    <w:rsid w:val="004254F9"/>
    <w:rsid w:val="00425EA4"/>
    <w:rsid w:val="0042644C"/>
    <w:rsid w:val="004274A7"/>
    <w:rsid w:val="00427972"/>
    <w:rsid w:val="00431062"/>
    <w:rsid w:val="00432B14"/>
    <w:rsid w:val="00433372"/>
    <w:rsid w:val="00433982"/>
    <w:rsid w:val="004347ED"/>
    <w:rsid w:val="004362A6"/>
    <w:rsid w:val="004376C5"/>
    <w:rsid w:val="00441918"/>
    <w:rsid w:val="004428CF"/>
    <w:rsid w:val="004448D4"/>
    <w:rsid w:val="0044543A"/>
    <w:rsid w:val="00445AE8"/>
    <w:rsid w:val="00445BE3"/>
    <w:rsid w:val="00447277"/>
    <w:rsid w:val="0045077D"/>
    <w:rsid w:val="00450CBD"/>
    <w:rsid w:val="00451831"/>
    <w:rsid w:val="00451AC4"/>
    <w:rsid w:val="00452E3E"/>
    <w:rsid w:val="00453288"/>
    <w:rsid w:val="00453711"/>
    <w:rsid w:val="0045452C"/>
    <w:rsid w:val="004549F5"/>
    <w:rsid w:val="00455717"/>
    <w:rsid w:val="004557FD"/>
    <w:rsid w:val="00457CCE"/>
    <w:rsid w:val="004626F0"/>
    <w:rsid w:val="004639D3"/>
    <w:rsid w:val="00463BF4"/>
    <w:rsid w:val="00463C8A"/>
    <w:rsid w:val="00466AE9"/>
    <w:rsid w:val="00467D28"/>
    <w:rsid w:val="0047044A"/>
    <w:rsid w:val="0047127A"/>
    <w:rsid w:val="00471B0F"/>
    <w:rsid w:val="00472059"/>
    <w:rsid w:val="00472392"/>
    <w:rsid w:val="004733F1"/>
    <w:rsid w:val="0047429D"/>
    <w:rsid w:val="0047652F"/>
    <w:rsid w:val="00476FA9"/>
    <w:rsid w:val="00477153"/>
    <w:rsid w:val="004776E3"/>
    <w:rsid w:val="00477C7E"/>
    <w:rsid w:val="00477D67"/>
    <w:rsid w:val="004802FD"/>
    <w:rsid w:val="004814CD"/>
    <w:rsid w:val="004815DD"/>
    <w:rsid w:val="00481BB1"/>
    <w:rsid w:val="00481C74"/>
    <w:rsid w:val="00481DCE"/>
    <w:rsid w:val="00483B17"/>
    <w:rsid w:val="00484F13"/>
    <w:rsid w:val="004857DB"/>
    <w:rsid w:val="00485B74"/>
    <w:rsid w:val="00485BD4"/>
    <w:rsid w:val="0048622C"/>
    <w:rsid w:val="00486648"/>
    <w:rsid w:val="0048702E"/>
    <w:rsid w:val="0048756E"/>
    <w:rsid w:val="00490149"/>
    <w:rsid w:val="0049018C"/>
    <w:rsid w:val="0049128D"/>
    <w:rsid w:val="004912CD"/>
    <w:rsid w:val="00491ADF"/>
    <w:rsid w:val="00494817"/>
    <w:rsid w:val="0049627C"/>
    <w:rsid w:val="00496934"/>
    <w:rsid w:val="00496A73"/>
    <w:rsid w:val="00496D19"/>
    <w:rsid w:val="00497084"/>
    <w:rsid w:val="00497970"/>
    <w:rsid w:val="004A004F"/>
    <w:rsid w:val="004A06D9"/>
    <w:rsid w:val="004A3EBC"/>
    <w:rsid w:val="004A487B"/>
    <w:rsid w:val="004A5163"/>
    <w:rsid w:val="004A6996"/>
    <w:rsid w:val="004A6EDB"/>
    <w:rsid w:val="004A704F"/>
    <w:rsid w:val="004A7BC3"/>
    <w:rsid w:val="004B0065"/>
    <w:rsid w:val="004B03C9"/>
    <w:rsid w:val="004B0D58"/>
    <w:rsid w:val="004B15F3"/>
    <w:rsid w:val="004B1F8B"/>
    <w:rsid w:val="004B2209"/>
    <w:rsid w:val="004B2956"/>
    <w:rsid w:val="004B2D69"/>
    <w:rsid w:val="004B3012"/>
    <w:rsid w:val="004B4189"/>
    <w:rsid w:val="004B56DF"/>
    <w:rsid w:val="004B5A19"/>
    <w:rsid w:val="004B5C40"/>
    <w:rsid w:val="004B5E7A"/>
    <w:rsid w:val="004B6319"/>
    <w:rsid w:val="004B7235"/>
    <w:rsid w:val="004B73B0"/>
    <w:rsid w:val="004B7D40"/>
    <w:rsid w:val="004B7E8B"/>
    <w:rsid w:val="004C0211"/>
    <w:rsid w:val="004C0707"/>
    <w:rsid w:val="004C0A1F"/>
    <w:rsid w:val="004C1DF1"/>
    <w:rsid w:val="004C2048"/>
    <w:rsid w:val="004C219E"/>
    <w:rsid w:val="004C2599"/>
    <w:rsid w:val="004C2B22"/>
    <w:rsid w:val="004C3FB0"/>
    <w:rsid w:val="004C48FC"/>
    <w:rsid w:val="004C4EAF"/>
    <w:rsid w:val="004C6099"/>
    <w:rsid w:val="004C6C62"/>
    <w:rsid w:val="004C6D88"/>
    <w:rsid w:val="004C6DF1"/>
    <w:rsid w:val="004C718B"/>
    <w:rsid w:val="004C7386"/>
    <w:rsid w:val="004C77F5"/>
    <w:rsid w:val="004D1F75"/>
    <w:rsid w:val="004D262A"/>
    <w:rsid w:val="004D3CB9"/>
    <w:rsid w:val="004D3E9A"/>
    <w:rsid w:val="004D4F64"/>
    <w:rsid w:val="004D5331"/>
    <w:rsid w:val="004D5C81"/>
    <w:rsid w:val="004D78B1"/>
    <w:rsid w:val="004E316B"/>
    <w:rsid w:val="004E340D"/>
    <w:rsid w:val="004E3BFD"/>
    <w:rsid w:val="004E3C5A"/>
    <w:rsid w:val="004E439D"/>
    <w:rsid w:val="004E453F"/>
    <w:rsid w:val="004E5D94"/>
    <w:rsid w:val="004E62D8"/>
    <w:rsid w:val="004E68EA"/>
    <w:rsid w:val="004E7050"/>
    <w:rsid w:val="004E78A5"/>
    <w:rsid w:val="004F0B1E"/>
    <w:rsid w:val="004F16B8"/>
    <w:rsid w:val="004F1727"/>
    <w:rsid w:val="004F2D90"/>
    <w:rsid w:val="004F418A"/>
    <w:rsid w:val="004F42F6"/>
    <w:rsid w:val="004F4B77"/>
    <w:rsid w:val="004F4C42"/>
    <w:rsid w:val="004F5810"/>
    <w:rsid w:val="004F58E3"/>
    <w:rsid w:val="004F5EB6"/>
    <w:rsid w:val="004F6118"/>
    <w:rsid w:val="004F6290"/>
    <w:rsid w:val="004F6703"/>
    <w:rsid w:val="004F6BA1"/>
    <w:rsid w:val="004F71CB"/>
    <w:rsid w:val="004F76B2"/>
    <w:rsid w:val="004F7898"/>
    <w:rsid w:val="004F7A4D"/>
    <w:rsid w:val="004F7A93"/>
    <w:rsid w:val="0050253E"/>
    <w:rsid w:val="005027C0"/>
    <w:rsid w:val="00504499"/>
    <w:rsid w:val="00505608"/>
    <w:rsid w:val="0050674A"/>
    <w:rsid w:val="00506E2B"/>
    <w:rsid w:val="00507CBD"/>
    <w:rsid w:val="00510BB8"/>
    <w:rsid w:val="00510BC0"/>
    <w:rsid w:val="00510BFF"/>
    <w:rsid w:val="005111AD"/>
    <w:rsid w:val="00511786"/>
    <w:rsid w:val="0051185D"/>
    <w:rsid w:val="00511977"/>
    <w:rsid w:val="0051203F"/>
    <w:rsid w:val="00512786"/>
    <w:rsid w:val="00512891"/>
    <w:rsid w:val="00512B44"/>
    <w:rsid w:val="00512C49"/>
    <w:rsid w:val="00512E17"/>
    <w:rsid w:val="0051388C"/>
    <w:rsid w:val="00513FBD"/>
    <w:rsid w:val="00514552"/>
    <w:rsid w:val="005200BE"/>
    <w:rsid w:val="00520173"/>
    <w:rsid w:val="0052058E"/>
    <w:rsid w:val="00522CDC"/>
    <w:rsid w:val="00523DF7"/>
    <w:rsid w:val="0052449E"/>
    <w:rsid w:val="0052464D"/>
    <w:rsid w:val="0052468B"/>
    <w:rsid w:val="0052488B"/>
    <w:rsid w:val="00526B89"/>
    <w:rsid w:val="0052786D"/>
    <w:rsid w:val="0053007D"/>
    <w:rsid w:val="005318E7"/>
    <w:rsid w:val="0053266A"/>
    <w:rsid w:val="00532F24"/>
    <w:rsid w:val="005333AE"/>
    <w:rsid w:val="00533822"/>
    <w:rsid w:val="00533A7C"/>
    <w:rsid w:val="00534748"/>
    <w:rsid w:val="00535F54"/>
    <w:rsid w:val="00536365"/>
    <w:rsid w:val="00536797"/>
    <w:rsid w:val="00536B3B"/>
    <w:rsid w:val="005378E5"/>
    <w:rsid w:val="00540A9D"/>
    <w:rsid w:val="0054184E"/>
    <w:rsid w:val="005419A5"/>
    <w:rsid w:val="00541F12"/>
    <w:rsid w:val="005426B2"/>
    <w:rsid w:val="00542721"/>
    <w:rsid w:val="005438BC"/>
    <w:rsid w:val="005444C6"/>
    <w:rsid w:val="00544D80"/>
    <w:rsid w:val="00546E4B"/>
    <w:rsid w:val="005478A1"/>
    <w:rsid w:val="00547DBD"/>
    <w:rsid w:val="00550BF8"/>
    <w:rsid w:val="00550ED9"/>
    <w:rsid w:val="00552B3E"/>
    <w:rsid w:val="00552FE1"/>
    <w:rsid w:val="00553348"/>
    <w:rsid w:val="00553A1C"/>
    <w:rsid w:val="00553F46"/>
    <w:rsid w:val="005543B8"/>
    <w:rsid w:val="005546BF"/>
    <w:rsid w:val="0055531D"/>
    <w:rsid w:val="00556CAC"/>
    <w:rsid w:val="0055732D"/>
    <w:rsid w:val="00557577"/>
    <w:rsid w:val="0055772B"/>
    <w:rsid w:val="00560D5A"/>
    <w:rsid w:val="00561E5A"/>
    <w:rsid w:val="00564BBA"/>
    <w:rsid w:val="00564C71"/>
    <w:rsid w:val="00564D59"/>
    <w:rsid w:val="005655A6"/>
    <w:rsid w:val="005660BF"/>
    <w:rsid w:val="005670CA"/>
    <w:rsid w:val="00567EA7"/>
    <w:rsid w:val="005701A4"/>
    <w:rsid w:val="00570327"/>
    <w:rsid w:val="005713A2"/>
    <w:rsid w:val="00571CC7"/>
    <w:rsid w:val="00573043"/>
    <w:rsid w:val="00573087"/>
    <w:rsid w:val="00573224"/>
    <w:rsid w:val="00573CCF"/>
    <w:rsid w:val="00573EBA"/>
    <w:rsid w:val="00574033"/>
    <w:rsid w:val="00576BB6"/>
    <w:rsid w:val="00577F7D"/>
    <w:rsid w:val="0058013E"/>
    <w:rsid w:val="00580B6D"/>
    <w:rsid w:val="00581B5D"/>
    <w:rsid w:val="00581D5F"/>
    <w:rsid w:val="005824FB"/>
    <w:rsid w:val="00582B57"/>
    <w:rsid w:val="005839ED"/>
    <w:rsid w:val="005849F6"/>
    <w:rsid w:val="00584A4D"/>
    <w:rsid w:val="00585453"/>
    <w:rsid w:val="0058638A"/>
    <w:rsid w:val="005872C8"/>
    <w:rsid w:val="005900D7"/>
    <w:rsid w:val="005903E3"/>
    <w:rsid w:val="00590C58"/>
    <w:rsid w:val="00590DC0"/>
    <w:rsid w:val="00591A4B"/>
    <w:rsid w:val="00593BC4"/>
    <w:rsid w:val="00593C27"/>
    <w:rsid w:val="00594FC9"/>
    <w:rsid w:val="00595286"/>
    <w:rsid w:val="005961FF"/>
    <w:rsid w:val="005A056F"/>
    <w:rsid w:val="005A0CF6"/>
    <w:rsid w:val="005A0EB3"/>
    <w:rsid w:val="005A2596"/>
    <w:rsid w:val="005A3A94"/>
    <w:rsid w:val="005A6757"/>
    <w:rsid w:val="005A68EB"/>
    <w:rsid w:val="005B076E"/>
    <w:rsid w:val="005B14E2"/>
    <w:rsid w:val="005B2DB9"/>
    <w:rsid w:val="005B3128"/>
    <w:rsid w:val="005B3413"/>
    <w:rsid w:val="005B37A8"/>
    <w:rsid w:val="005B4B25"/>
    <w:rsid w:val="005B5255"/>
    <w:rsid w:val="005B69D0"/>
    <w:rsid w:val="005B6CEF"/>
    <w:rsid w:val="005C05E5"/>
    <w:rsid w:val="005C2208"/>
    <w:rsid w:val="005C45A8"/>
    <w:rsid w:val="005C462F"/>
    <w:rsid w:val="005C5659"/>
    <w:rsid w:val="005C6150"/>
    <w:rsid w:val="005C6A04"/>
    <w:rsid w:val="005D0337"/>
    <w:rsid w:val="005D1B69"/>
    <w:rsid w:val="005D330F"/>
    <w:rsid w:val="005D3792"/>
    <w:rsid w:val="005D3961"/>
    <w:rsid w:val="005D3ED1"/>
    <w:rsid w:val="005D53BA"/>
    <w:rsid w:val="005D5DD0"/>
    <w:rsid w:val="005D67B7"/>
    <w:rsid w:val="005D7847"/>
    <w:rsid w:val="005D7ABF"/>
    <w:rsid w:val="005D7EC9"/>
    <w:rsid w:val="005D7F97"/>
    <w:rsid w:val="005E104F"/>
    <w:rsid w:val="005E124D"/>
    <w:rsid w:val="005E1A05"/>
    <w:rsid w:val="005E24BB"/>
    <w:rsid w:val="005E2517"/>
    <w:rsid w:val="005E452B"/>
    <w:rsid w:val="005E473A"/>
    <w:rsid w:val="005E5F7B"/>
    <w:rsid w:val="005E65F6"/>
    <w:rsid w:val="005E798F"/>
    <w:rsid w:val="005E7990"/>
    <w:rsid w:val="005E7A7A"/>
    <w:rsid w:val="005E7B3D"/>
    <w:rsid w:val="005F0017"/>
    <w:rsid w:val="005F1C8A"/>
    <w:rsid w:val="005F2878"/>
    <w:rsid w:val="005F3862"/>
    <w:rsid w:val="005F402B"/>
    <w:rsid w:val="005F43FA"/>
    <w:rsid w:val="005F4732"/>
    <w:rsid w:val="005F506A"/>
    <w:rsid w:val="005F6FE3"/>
    <w:rsid w:val="005F72EF"/>
    <w:rsid w:val="005F78DE"/>
    <w:rsid w:val="005F7B59"/>
    <w:rsid w:val="006012C1"/>
    <w:rsid w:val="00601C0E"/>
    <w:rsid w:val="006026FD"/>
    <w:rsid w:val="006035ED"/>
    <w:rsid w:val="0060456F"/>
    <w:rsid w:val="00604D30"/>
    <w:rsid w:val="00605FC8"/>
    <w:rsid w:val="0060654F"/>
    <w:rsid w:val="00606DB5"/>
    <w:rsid w:val="006073E1"/>
    <w:rsid w:val="0060769A"/>
    <w:rsid w:val="00607B25"/>
    <w:rsid w:val="00610C5A"/>
    <w:rsid w:val="00611A64"/>
    <w:rsid w:val="006129C4"/>
    <w:rsid w:val="00612C12"/>
    <w:rsid w:val="00614AB0"/>
    <w:rsid w:val="006152C8"/>
    <w:rsid w:val="00616778"/>
    <w:rsid w:val="00616E1F"/>
    <w:rsid w:val="00616F2F"/>
    <w:rsid w:val="00617AD8"/>
    <w:rsid w:val="006205DB"/>
    <w:rsid w:val="00620D4E"/>
    <w:rsid w:val="0062170D"/>
    <w:rsid w:val="006239D3"/>
    <w:rsid w:val="0062445B"/>
    <w:rsid w:val="00624942"/>
    <w:rsid w:val="00625025"/>
    <w:rsid w:val="006252CC"/>
    <w:rsid w:val="0062564A"/>
    <w:rsid w:val="006259C2"/>
    <w:rsid w:val="00625B06"/>
    <w:rsid w:val="00625E2C"/>
    <w:rsid w:val="00625FEA"/>
    <w:rsid w:val="006270EB"/>
    <w:rsid w:val="00630073"/>
    <w:rsid w:val="006301A9"/>
    <w:rsid w:val="00630740"/>
    <w:rsid w:val="00630F69"/>
    <w:rsid w:val="0063154C"/>
    <w:rsid w:val="00631A89"/>
    <w:rsid w:val="006321BE"/>
    <w:rsid w:val="0063244B"/>
    <w:rsid w:val="00633596"/>
    <w:rsid w:val="00635DA5"/>
    <w:rsid w:val="006360D1"/>
    <w:rsid w:val="006364DA"/>
    <w:rsid w:val="0063657A"/>
    <w:rsid w:val="0063689F"/>
    <w:rsid w:val="00636F11"/>
    <w:rsid w:val="00637084"/>
    <w:rsid w:val="00637105"/>
    <w:rsid w:val="006372B4"/>
    <w:rsid w:val="00641507"/>
    <w:rsid w:val="00641D6D"/>
    <w:rsid w:val="00645693"/>
    <w:rsid w:val="00645FF0"/>
    <w:rsid w:val="006471E6"/>
    <w:rsid w:val="006477C7"/>
    <w:rsid w:val="00650986"/>
    <w:rsid w:val="00651146"/>
    <w:rsid w:val="00651DEB"/>
    <w:rsid w:val="00652082"/>
    <w:rsid w:val="006520A5"/>
    <w:rsid w:val="00652A96"/>
    <w:rsid w:val="00652E9E"/>
    <w:rsid w:val="0065428C"/>
    <w:rsid w:val="00655807"/>
    <w:rsid w:val="00655F9A"/>
    <w:rsid w:val="00656A46"/>
    <w:rsid w:val="00657D26"/>
    <w:rsid w:val="00657DBB"/>
    <w:rsid w:val="00660513"/>
    <w:rsid w:val="00660CA2"/>
    <w:rsid w:val="00661AAF"/>
    <w:rsid w:val="0066309B"/>
    <w:rsid w:val="00663E85"/>
    <w:rsid w:val="00664528"/>
    <w:rsid w:val="00664586"/>
    <w:rsid w:val="006647DD"/>
    <w:rsid w:val="00664CF6"/>
    <w:rsid w:val="00664D98"/>
    <w:rsid w:val="00665547"/>
    <w:rsid w:val="00667194"/>
    <w:rsid w:val="0066764E"/>
    <w:rsid w:val="006677BA"/>
    <w:rsid w:val="00667A51"/>
    <w:rsid w:val="006715FB"/>
    <w:rsid w:val="006720A0"/>
    <w:rsid w:val="00674805"/>
    <w:rsid w:val="00674BB4"/>
    <w:rsid w:val="00676288"/>
    <w:rsid w:val="00676F19"/>
    <w:rsid w:val="006802AD"/>
    <w:rsid w:val="00680EBB"/>
    <w:rsid w:val="00681561"/>
    <w:rsid w:val="00683CF6"/>
    <w:rsid w:val="006851FE"/>
    <w:rsid w:val="00685DA4"/>
    <w:rsid w:val="00685E50"/>
    <w:rsid w:val="0068663B"/>
    <w:rsid w:val="00687431"/>
    <w:rsid w:val="006875BB"/>
    <w:rsid w:val="006907E0"/>
    <w:rsid w:val="00691638"/>
    <w:rsid w:val="006919E9"/>
    <w:rsid w:val="00691D88"/>
    <w:rsid w:val="00691EF3"/>
    <w:rsid w:val="006925A3"/>
    <w:rsid w:val="00692CBE"/>
    <w:rsid w:val="00692CE4"/>
    <w:rsid w:val="00693143"/>
    <w:rsid w:val="0069407C"/>
    <w:rsid w:val="006941A0"/>
    <w:rsid w:val="006953A9"/>
    <w:rsid w:val="00695E0B"/>
    <w:rsid w:val="0069687E"/>
    <w:rsid w:val="00696ECC"/>
    <w:rsid w:val="00697234"/>
    <w:rsid w:val="00697D23"/>
    <w:rsid w:val="006A0A3E"/>
    <w:rsid w:val="006A0BE8"/>
    <w:rsid w:val="006A15C5"/>
    <w:rsid w:val="006A182F"/>
    <w:rsid w:val="006A19D8"/>
    <w:rsid w:val="006A232D"/>
    <w:rsid w:val="006A3002"/>
    <w:rsid w:val="006A3620"/>
    <w:rsid w:val="006A612A"/>
    <w:rsid w:val="006B0234"/>
    <w:rsid w:val="006B10A1"/>
    <w:rsid w:val="006B1C21"/>
    <w:rsid w:val="006B2513"/>
    <w:rsid w:val="006B2812"/>
    <w:rsid w:val="006B3A75"/>
    <w:rsid w:val="006B4D22"/>
    <w:rsid w:val="006B53D2"/>
    <w:rsid w:val="006B5714"/>
    <w:rsid w:val="006B5F0F"/>
    <w:rsid w:val="006B772B"/>
    <w:rsid w:val="006C1D66"/>
    <w:rsid w:val="006C25D1"/>
    <w:rsid w:val="006C3A2A"/>
    <w:rsid w:val="006C5C7C"/>
    <w:rsid w:val="006C5C85"/>
    <w:rsid w:val="006C6CAE"/>
    <w:rsid w:val="006D0CA3"/>
    <w:rsid w:val="006D2212"/>
    <w:rsid w:val="006D2DF0"/>
    <w:rsid w:val="006D3093"/>
    <w:rsid w:val="006D31E0"/>
    <w:rsid w:val="006D36C7"/>
    <w:rsid w:val="006D43B0"/>
    <w:rsid w:val="006D5CF9"/>
    <w:rsid w:val="006D647D"/>
    <w:rsid w:val="006D698A"/>
    <w:rsid w:val="006D72B6"/>
    <w:rsid w:val="006E07C7"/>
    <w:rsid w:val="006E1063"/>
    <w:rsid w:val="006E127B"/>
    <w:rsid w:val="006E12EA"/>
    <w:rsid w:val="006E23FE"/>
    <w:rsid w:val="006E2736"/>
    <w:rsid w:val="006E2955"/>
    <w:rsid w:val="006E2CFA"/>
    <w:rsid w:val="006E4509"/>
    <w:rsid w:val="006E539B"/>
    <w:rsid w:val="006E6B68"/>
    <w:rsid w:val="006E6D3D"/>
    <w:rsid w:val="006E6EFF"/>
    <w:rsid w:val="006E741E"/>
    <w:rsid w:val="006F0331"/>
    <w:rsid w:val="006F182E"/>
    <w:rsid w:val="006F1A37"/>
    <w:rsid w:val="006F22C9"/>
    <w:rsid w:val="006F2E4D"/>
    <w:rsid w:val="006F3048"/>
    <w:rsid w:val="006F31AD"/>
    <w:rsid w:val="006F412F"/>
    <w:rsid w:val="006F5249"/>
    <w:rsid w:val="006F6662"/>
    <w:rsid w:val="006F6757"/>
    <w:rsid w:val="007000C4"/>
    <w:rsid w:val="007007A4"/>
    <w:rsid w:val="00700F00"/>
    <w:rsid w:val="007019EC"/>
    <w:rsid w:val="00702CFD"/>
    <w:rsid w:val="00704D24"/>
    <w:rsid w:val="00704D64"/>
    <w:rsid w:val="00704E40"/>
    <w:rsid w:val="00704EC3"/>
    <w:rsid w:val="00705C5D"/>
    <w:rsid w:val="00705D7D"/>
    <w:rsid w:val="007065E6"/>
    <w:rsid w:val="00706AAA"/>
    <w:rsid w:val="00706D5B"/>
    <w:rsid w:val="00710178"/>
    <w:rsid w:val="007105C2"/>
    <w:rsid w:val="0071078F"/>
    <w:rsid w:val="007122F7"/>
    <w:rsid w:val="00712349"/>
    <w:rsid w:val="00712540"/>
    <w:rsid w:val="00712647"/>
    <w:rsid w:val="00712842"/>
    <w:rsid w:val="0071449F"/>
    <w:rsid w:val="00715A94"/>
    <w:rsid w:val="00715ADE"/>
    <w:rsid w:val="00716409"/>
    <w:rsid w:val="0071786E"/>
    <w:rsid w:val="00717A6C"/>
    <w:rsid w:val="007202EC"/>
    <w:rsid w:val="00721061"/>
    <w:rsid w:val="007214B8"/>
    <w:rsid w:val="00721848"/>
    <w:rsid w:val="00722280"/>
    <w:rsid w:val="00724295"/>
    <w:rsid w:val="007249F5"/>
    <w:rsid w:val="007250C1"/>
    <w:rsid w:val="00725CE8"/>
    <w:rsid w:val="00727422"/>
    <w:rsid w:val="0073063D"/>
    <w:rsid w:val="007307FD"/>
    <w:rsid w:val="00730D01"/>
    <w:rsid w:val="0073101F"/>
    <w:rsid w:val="007316FF"/>
    <w:rsid w:val="00731CB6"/>
    <w:rsid w:val="00732E39"/>
    <w:rsid w:val="0073357B"/>
    <w:rsid w:val="0073488A"/>
    <w:rsid w:val="00735224"/>
    <w:rsid w:val="00735D4B"/>
    <w:rsid w:val="0073624F"/>
    <w:rsid w:val="0073689A"/>
    <w:rsid w:val="00737078"/>
    <w:rsid w:val="00737651"/>
    <w:rsid w:val="007411D6"/>
    <w:rsid w:val="007415A1"/>
    <w:rsid w:val="0074183A"/>
    <w:rsid w:val="007418A3"/>
    <w:rsid w:val="0074271F"/>
    <w:rsid w:val="0074324D"/>
    <w:rsid w:val="0074339C"/>
    <w:rsid w:val="00745A68"/>
    <w:rsid w:val="00745A6C"/>
    <w:rsid w:val="007469A9"/>
    <w:rsid w:val="00747C39"/>
    <w:rsid w:val="007510FA"/>
    <w:rsid w:val="00751B97"/>
    <w:rsid w:val="0075255C"/>
    <w:rsid w:val="00752904"/>
    <w:rsid w:val="00753086"/>
    <w:rsid w:val="007530ED"/>
    <w:rsid w:val="007531E2"/>
    <w:rsid w:val="007532E8"/>
    <w:rsid w:val="00753AB2"/>
    <w:rsid w:val="007542C2"/>
    <w:rsid w:val="00754562"/>
    <w:rsid w:val="00755BAD"/>
    <w:rsid w:val="00755DFE"/>
    <w:rsid w:val="007569C8"/>
    <w:rsid w:val="00756D9D"/>
    <w:rsid w:val="007574E1"/>
    <w:rsid w:val="0075798D"/>
    <w:rsid w:val="00757BA3"/>
    <w:rsid w:val="007607F1"/>
    <w:rsid w:val="00761EC4"/>
    <w:rsid w:val="00762F4B"/>
    <w:rsid w:val="00764A43"/>
    <w:rsid w:val="00765451"/>
    <w:rsid w:val="0076751F"/>
    <w:rsid w:val="007706EF"/>
    <w:rsid w:val="00770F12"/>
    <w:rsid w:val="007714F3"/>
    <w:rsid w:val="00771EAE"/>
    <w:rsid w:val="0077325F"/>
    <w:rsid w:val="007746AC"/>
    <w:rsid w:val="00775080"/>
    <w:rsid w:val="00775731"/>
    <w:rsid w:val="00775FF3"/>
    <w:rsid w:val="0077676B"/>
    <w:rsid w:val="0077722E"/>
    <w:rsid w:val="007774D3"/>
    <w:rsid w:val="00777511"/>
    <w:rsid w:val="00777BE2"/>
    <w:rsid w:val="007804FE"/>
    <w:rsid w:val="00780CC2"/>
    <w:rsid w:val="00783413"/>
    <w:rsid w:val="00783C47"/>
    <w:rsid w:val="00784057"/>
    <w:rsid w:val="007841D1"/>
    <w:rsid w:val="007874D1"/>
    <w:rsid w:val="007924B8"/>
    <w:rsid w:val="0079365F"/>
    <w:rsid w:val="00793841"/>
    <w:rsid w:val="007942E1"/>
    <w:rsid w:val="00794667"/>
    <w:rsid w:val="007966C3"/>
    <w:rsid w:val="007974B0"/>
    <w:rsid w:val="00797823"/>
    <w:rsid w:val="007979CB"/>
    <w:rsid w:val="007A043C"/>
    <w:rsid w:val="007A0703"/>
    <w:rsid w:val="007A0736"/>
    <w:rsid w:val="007A0B35"/>
    <w:rsid w:val="007A1F51"/>
    <w:rsid w:val="007A2274"/>
    <w:rsid w:val="007A2A20"/>
    <w:rsid w:val="007A3522"/>
    <w:rsid w:val="007A6358"/>
    <w:rsid w:val="007A7F53"/>
    <w:rsid w:val="007B07D3"/>
    <w:rsid w:val="007B119F"/>
    <w:rsid w:val="007B160A"/>
    <w:rsid w:val="007B1836"/>
    <w:rsid w:val="007B1901"/>
    <w:rsid w:val="007B2CDE"/>
    <w:rsid w:val="007B2D33"/>
    <w:rsid w:val="007B2EDC"/>
    <w:rsid w:val="007B3C75"/>
    <w:rsid w:val="007B3E76"/>
    <w:rsid w:val="007B3EEF"/>
    <w:rsid w:val="007B40E1"/>
    <w:rsid w:val="007B44F1"/>
    <w:rsid w:val="007B63D2"/>
    <w:rsid w:val="007B7374"/>
    <w:rsid w:val="007B7395"/>
    <w:rsid w:val="007B79F0"/>
    <w:rsid w:val="007C022E"/>
    <w:rsid w:val="007C1370"/>
    <w:rsid w:val="007C18DB"/>
    <w:rsid w:val="007C2525"/>
    <w:rsid w:val="007C2ABF"/>
    <w:rsid w:val="007C31F8"/>
    <w:rsid w:val="007C3932"/>
    <w:rsid w:val="007C4126"/>
    <w:rsid w:val="007C4630"/>
    <w:rsid w:val="007C49B0"/>
    <w:rsid w:val="007C4F0A"/>
    <w:rsid w:val="007C4F70"/>
    <w:rsid w:val="007C5B1A"/>
    <w:rsid w:val="007C6200"/>
    <w:rsid w:val="007C6BE9"/>
    <w:rsid w:val="007C7ECF"/>
    <w:rsid w:val="007D03E7"/>
    <w:rsid w:val="007D1DD8"/>
    <w:rsid w:val="007D1EF5"/>
    <w:rsid w:val="007D29A9"/>
    <w:rsid w:val="007D2B33"/>
    <w:rsid w:val="007D511F"/>
    <w:rsid w:val="007D6C38"/>
    <w:rsid w:val="007E01A1"/>
    <w:rsid w:val="007E1CC8"/>
    <w:rsid w:val="007E2909"/>
    <w:rsid w:val="007E294B"/>
    <w:rsid w:val="007E37A5"/>
    <w:rsid w:val="007E3A44"/>
    <w:rsid w:val="007E53B8"/>
    <w:rsid w:val="007E654C"/>
    <w:rsid w:val="007E694F"/>
    <w:rsid w:val="007E6B82"/>
    <w:rsid w:val="007F0047"/>
    <w:rsid w:val="007F0EF0"/>
    <w:rsid w:val="007F135B"/>
    <w:rsid w:val="007F155C"/>
    <w:rsid w:val="007F1926"/>
    <w:rsid w:val="007F28FD"/>
    <w:rsid w:val="007F307D"/>
    <w:rsid w:val="007F31C9"/>
    <w:rsid w:val="007F31CA"/>
    <w:rsid w:val="007F3EF2"/>
    <w:rsid w:val="007F3F68"/>
    <w:rsid w:val="007F4252"/>
    <w:rsid w:val="007F4FB9"/>
    <w:rsid w:val="007F50A7"/>
    <w:rsid w:val="007F5453"/>
    <w:rsid w:val="007F677A"/>
    <w:rsid w:val="007F71B9"/>
    <w:rsid w:val="007F7463"/>
    <w:rsid w:val="007F7CF1"/>
    <w:rsid w:val="00800B1B"/>
    <w:rsid w:val="00800F23"/>
    <w:rsid w:val="0080233A"/>
    <w:rsid w:val="00803C5C"/>
    <w:rsid w:val="0080497E"/>
    <w:rsid w:val="00804E26"/>
    <w:rsid w:val="0080561F"/>
    <w:rsid w:val="00805C0B"/>
    <w:rsid w:val="00806695"/>
    <w:rsid w:val="0080782E"/>
    <w:rsid w:val="00807FB8"/>
    <w:rsid w:val="008103EE"/>
    <w:rsid w:val="00811185"/>
    <w:rsid w:val="00811B73"/>
    <w:rsid w:val="00811E03"/>
    <w:rsid w:val="0081233E"/>
    <w:rsid w:val="00812893"/>
    <w:rsid w:val="00812A30"/>
    <w:rsid w:val="008138F9"/>
    <w:rsid w:val="00813B17"/>
    <w:rsid w:val="00813D0D"/>
    <w:rsid w:val="00814B98"/>
    <w:rsid w:val="00815211"/>
    <w:rsid w:val="008153F8"/>
    <w:rsid w:val="00815BDA"/>
    <w:rsid w:val="008171A4"/>
    <w:rsid w:val="00817AEE"/>
    <w:rsid w:val="00820C42"/>
    <w:rsid w:val="00821E05"/>
    <w:rsid w:val="008227FB"/>
    <w:rsid w:val="00824511"/>
    <w:rsid w:val="008255BF"/>
    <w:rsid w:val="008265C2"/>
    <w:rsid w:val="00827035"/>
    <w:rsid w:val="00827A81"/>
    <w:rsid w:val="008303DB"/>
    <w:rsid w:val="0083114E"/>
    <w:rsid w:val="00832398"/>
    <w:rsid w:val="00833C05"/>
    <w:rsid w:val="008345FF"/>
    <w:rsid w:val="00834656"/>
    <w:rsid w:val="00835995"/>
    <w:rsid w:val="00835AAA"/>
    <w:rsid w:val="00835B02"/>
    <w:rsid w:val="00835FA0"/>
    <w:rsid w:val="00836373"/>
    <w:rsid w:val="008367DB"/>
    <w:rsid w:val="008402F8"/>
    <w:rsid w:val="00840387"/>
    <w:rsid w:val="008409F7"/>
    <w:rsid w:val="00840B59"/>
    <w:rsid w:val="00840CC1"/>
    <w:rsid w:val="00841272"/>
    <w:rsid w:val="00841B78"/>
    <w:rsid w:val="00841E98"/>
    <w:rsid w:val="008422D1"/>
    <w:rsid w:val="008424BE"/>
    <w:rsid w:val="0084273A"/>
    <w:rsid w:val="00842C00"/>
    <w:rsid w:val="0084362F"/>
    <w:rsid w:val="00844F6A"/>
    <w:rsid w:val="008463B7"/>
    <w:rsid w:val="00846B6F"/>
    <w:rsid w:val="0084718A"/>
    <w:rsid w:val="0084775E"/>
    <w:rsid w:val="00854249"/>
    <w:rsid w:val="00855504"/>
    <w:rsid w:val="0085658D"/>
    <w:rsid w:val="008576FA"/>
    <w:rsid w:val="00857E32"/>
    <w:rsid w:val="008605EA"/>
    <w:rsid w:val="00860CE3"/>
    <w:rsid w:val="00862613"/>
    <w:rsid w:val="00862F83"/>
    <w:rsid w:val="008632E6"/>
    <w:rsid w:val="00864226"/>
    <w:rsid w:val="008645CC"/>
    <w:rsid w:val="00865D87"/>
    <w:rsid w:val="0086669D"/>
    <w:rsid w:val="0086695E"/>
    <w:rsid w:val="0087072A"/>
    <w:rsid w:val="008708A7"/>
    <w:rsid w:val="0087179A"/>
    <w:rsid w:val="00872679"/>
    <w:rsid w:val="0087304E"/>
    <w:rsid w:val="00873186"/>
    <w:rsid w:val="00873E0B"/>
    <w:rsid w:val="00874B46"/>
    <w:rsid w:val="00874DDA"/>
    <w:rsid w:val="00876082"/>
    <w:rsid w:val="0087645B"/>
    <w:rsid w:val="00877175"/>
    <w:rsid w:val="008772F1"/>
    <w:rsid w:val="008775FF"/>
    <w:rsid w:val="00877BE9"/>
    <w:rsid w:val="00877F97"/>
    <w:rsid w:val="008801CD"/>
    <w:rsid w:val="0088059E"/>
    <w:rsid w:val="0088152D"/>
    <w:rsid w:val="00882457"/>
    <w:rsid w:val="008824D8"/>
    <w:rsid w:val="008840B8"/>
    <w:rsid w:val="008844BF"/>
    <w:rsid w:val="00884A58"/>
    <w:rsid w:val="00885118"/>
    <w:rsid w:val="008876BE"/>
    <w:rsid w:val="00890385"/>
    <w:rsid w:val="008916E8"/>
    <w:rsid w:val="00891AF3"/>
    <w:rsid w:val="00892A6E"/>
    <w:rsid w:val="00893140"/>
    <w:rsid w:val="00893187"/>
    <w:rsid w:val="0089331F"/>
    <w:rsid w:val="00893936"/>
    <w:rsid w:val="00895618"/>
    <w:rsid w:val="00895CAD"/>
    <w:rsid w:val="008963C8"/>
    <w:rsid w:val="008A0F83"/>
    <w:rsid w:val="008A1026"/>
    <w:rsid w:val="008A128F"/>
    <w:rsid w:val="008A2361"/>
    <w:rsid w:val="008A2BF2"/>
    <w:rsid w:val="008A2E5E"/>
    <w:rsid w:val="008A3752"/>
    <w:rsid w:val="008A4226"/>
    <w:rsid w:val="008A427A"/>
    <w:rsid w:val="008A47AE"/>
    <w:rsid w:val="008A5515"/>
    <w:rsid w:val="008A59C0"/>
    <w:rsid w:val="008A6454"/>
    <w:rsid w:val="008A6E9F"/>
    <w:rsid w:val="008A738D"/>
    <w:rsid w:val="008A74DF"/>
    <w:rsid w:val="008A757F"/>
    <w:rsid w:val="008A75C7"/>
    <w:rsid w:val="008A785C"/>
    <w:rsid w:val="008B0185"/>
    <w:rsid w:val="008B103D"/>
    <w:rsid w:val="008B1E4C"/>
    <w:rsid w:val="008B26CB"/>
    <w:rsid w:val="008B2A12"/>
    <w:rsid w:val="008B34CA"/>
    <w:rsid w:val="008B3DB5"/>
    <w:rsid w:val="008B48B3"/>
    <w:rsid w:val="008B51E2"/>
    <w:rsid w:val="008B5ABC"/>
    <w:rsid w:val="008B5C8E"/>
    <w:rsid w:val="008B5F68"/>
    <w:rsid w:val="008B5FAC"/>
    <w:rsid w:val="008B6B64"/>
    <w:rsid w:val="008B747F"/>
    <w:rsid w:val="008C0E55"/>
    <w:rsid w:val="008C53A8"/>
    <w:rsid w:val="008C6186"/>
    <w:rsid w:val="008C6D8B"/>
    <w:rsid w:val="008D04DD"/>
    <w:rsid w:val="008D06A7"/>
    <w:rsid w:val="008D08EE"/>
    <w:rsid w:val="008D0B25"/>
    <w:rsid w:val="008D12FB"/>
    <w:rsid w:val="008D32E8"/>
    <w:rsid w:val="008D3E54"/>
    <w:rsid w:val="008D478A"/>
    <w:rsid w:val="008D4A00"/>
    <w:rsid w:val="008D6D63"/>
    <w:rsid w:val="008D70D9"/>
    <w:rsid w:val="008D7F71"/>
    <w:rsid w:val="008D7FF3"/>
    <w:rsid w:val="008E007C"/>
    <w:rsid w:val="008E153C"/>
    <w:rsid w:val="008E1649"/>
    <w:rsid w:val="008E2652"/>
    <w:rsid w:val="008E30F7"/>
    <w:rsid w:val="008E32B2"/>
    <w:rsid w:val="008E42EE"/>
    <w:rsid w:val="008E5504"/>
    <w:rsid w:val="008E622E"/>
    <w:rsid w:val="008E73B9"/>
    <w:rsid w:val="008F28E5"/>
    <w:rsid w:val="008F330D"/>
    <w:rsid w:val="008F3D4C"/>
    <w:rsid w:val="008F440A"/>
    <w:rsid w:val="008F47B7"/>
    <w:rsid w:val="008F4FA3"/>
    <w:rsid w:val="008F5C1D"/>
    <w:rsid w:val="008F7AD7"/>
    <w:rsid w:val="008F7DEF"/>
    <w:rsid w:val="0090094B"/>
    <w:rsid w:val="00901120"/>
    <w:rsid w:val="00901538"/>
    <w:rsid w:val="00901D7C"/>
    <w:rsid w:val="009030BF"/>
    <w:rsid w:val="00903470"/>
    <w:rsid w:val="00903E9C"/>
    <w:rsid w:val="009043B4"/>
    <w:rsid w:val="00904448"/>
    <w:rsid w:val="00904F7C"/>
    <w:rsid w:val="0090590D"/>
    <w:rsid w:val="0090639F"/>
    <w:rsid w:val="00906DBB"/>
    <w:rsid w:val="009073C1"/>
    <w:rsid w:val="00907A1F"/>
    <w:rsid w:val="00910C70"/>
    <w:rsid w:val="00910CE3"/>
    <w:rsid w:val="00911F04"/>
    <w:rsid w:val="00912DDA"/>
    <w:rsid w:val="00913931"/>
    <w:rsid w:val="00913E87"/>
    <w:rsid w:val="00913EBA"/>
    <w:rsid w:val="00914036"/>
    <w:rsid w:val="00914C6C"/>
    <w:rsid w:val="00916564"/>
    <w:rsid w:val="009175AB"/>
    <w:rsid w:val="0092024C"/>
    <w:rsid w:val="00920353"/>
    <w:rsid w:val="0092046F"/>
    <w:rsid w:val="00920C82"/>
    <w:rsid w:val="00920CDE"/>
    <w:rsid w:val="00921DC4"/>
    <w:rsid w:val="009228EA"/>
    <w:rsid w:val="009238B8"/>
    <w:rsid w:val="00924691"/>
    <w:rsid w:val="00925386"/>
    <w:rsid w:val="00927402"/>
    <w:rsid w:val="009279C7"/>
    <w:rsid w:val="009313AE"/>
    <w:rsid w:val="00931A0F"/>
    <w:rsid w:val="00931BD8"/>
    <w:rsid w:val="00932E19"/>
    <w:rsid w:val="009334BB"/>
    <w:rsid w:val="00934DE2"/>
    <w:rsid w:val="00934E89"/>
    <w:rsid w:val="0093528E"/>
    <w:rsid w:val="00935AD5"/>
    <w:rsid w:val="00936992"/>
    <w:rsid w:val="00936E28"/>
    <w:rsid w:val="009403B9"/>
    <w:rsid w:val="00941394"/>
    <w:rsid w:val="00941C27"/>
    <w:rsid w:val="009444D4"/>
    <w:rsid w:val="00944584"/>
    <w:rsid w:val="0094618A"/>
    <w:rsid w:val="0094691B"/>
    <w:rsid w:val="00947E19"/>
    <w:rsid w:val="00947F9B"/>
    <w:rsid w:val="00950393"/>
    <w:rsid w:val="00950825"/>
    <w:rsid w:val="00950CEC"/>
    <w:rsid w:val="00950EDF"/>
    <w:rsid w:val="009518B7"/>
    <w:rsid w:val="00952B60"/>
    <w:rsid w:val="009542AF"/>
    <w:rsid w:val="00954463"/>
    <w:rsid w:val="00954984"/>
    <w:rsid w:val="009552CE"/>
    <w:rsid w:val="009553D8"/>
    <w:rsid w:val="00956CD7"/>
    <w:rsid w:val="009573B1"/>
    <w:rsid w:val="009638C1"/>
    <w:rsid w:val="00963BAA"/>
    <w:rsid w:val="00964637"/>
    <w:rsid w:val="0096473D"/>
    <w:rsid w:val="00964D82"/>
    <w:rsid w:val="00965E64"/>
    <w:rsid w:val="0096653C"/>
    <w:rsid w:val="00966F22"/>
    <w:rsid w:val="009675A9"/>
    <w:rsid w:val="009707BB"/>
    <w:rsid w:val="00970815"/>
    <w:rsid w:val="00970C30"/>
    <w:rsid w:val="009722D5"/>
    <w:rsid w:val="009723CF"/>
    <w:rsid w:val="00972633"/>
    <w:rsid w:val="00973417"/>
    <w:rsid w:val="0097365B"/>
    <w:rsid w:val="009737E7"/>
    <w:rsid w:val="00977341"/>
    <w:rsid w:val="0098052F"/>
    <w:rsid w:val="00981375"/>
    <w:rsid w:val="00981DDA"/>
    <w:rsid w:val="00982528"/>
    <w:rsid w:val="0098449E"/>
    <w:rsid w:val="00984D3F"/>
    <w:rsid w:val="00986465"/>
    <w:rsid w:val="00986551"/>
    <w:rsid w:val="0098680A"/>
    <w:rsid w:val="00987C42"/>
    <w:rsid w:val="00987CEF"/>
    <w:rsid w:val="009901AF"/>
    <w:rsid w:val="00990C5C"/>
    <w:rsid w:val="00990F2D"/>
    <w:rsid w:val="0099123E"/>
    <w:rsid w:val="00991DDF"/>
    <w:rsid w:val="009937F4"/>
    <w:rsid w:val="00993D7E"/>
    <w:rsid w:val="009940DE"/>
    <w:rsid w:val="00995823"/>
    <w:rsid w:val="00997760"/>
    <w:rsid w:val="00997CCF"/>
    <w:rsid w:val="009A0205"/>
    <w:rsid w:val="009A067E"/>
    <w:rsid w:val="009A075C"/>
    <w:rsid w:val="009A0CA7"/>
    <w:rsid w:val="009A1AA6"/>
    <w:rsid w:val="009A222F"/>
    <w:rsid w:val="009A30CB"/>
    <w:rsid w:val="009A3A40"/>
    <w:rsid w:val="009A3EDF"/>
    <w:rsid w:val="009A4208"/>
    <w:rsid w:val="009A46F1"/>
    <w:rsid w:val="009A4743"/>
    <w:rsid w:val="009A4CF8"/>
    <w:rsid w:val="009A6C64"/>
    <w:rsid w:val="009A708F"/>
    <w:rsid w:val="009A74D5"/>
    <w:rsid w:val="009B100C"/>
    <w:rsid w:val="009B117A"/>
    <w:rsid w:val="009B185C"/>
    <w:rsid w:val="009B1C23"/>
    <w:rsid w:val="009B1FF4"/>
    <w:rsid w:val="009B2386"/>
    <w:rsid w:val="009B4975"/>
    <w:rsid w:val="009B561E"/>
    <w:rsid w:val="009B5B7A"/>
    <w:rsid w:val="009C269F"/>
    <w:rsid w:val="009C39DE"/>
    <w:rsid w:val="009C3D06"/>
    <w:rsid w:val="009C3EE1"/>
    <w:rsid w:val="009C4044"/>
    <w:rsid w:val="009C5020"/>
    <w:rsid w:val="009C5FD9"/>
    <w:rsid w:val="009C6252"/>
    <w:rsid w:val="009D01B2"/>
    <w:rsid w:val="009D0E8C"/>
    <w:rsid w:val="009D102A"/>
    <w:rsid w:val="009D1FD2"/>
    <w:rsid w:val="009D28E1"/>
    <w:rsid w:val="009D55A3"/>
    <w:rsid w:val="009D650B"/>
    <w:rsid w:val="009D6981"/>
    <w:rsid w:val="009D6D72"/>
    <w:rsid w:val="009D7023"/>
    <w:rsid w:val="009D7C75"/>
    <w:rsid w:val="009D7DF5"/>
    <w:rsid w:val="009E29C6"/>
    <w:rsid w:val="009E3080"/>
    <w:rsid w:val="009E416A"/>
    <w:rsid w:val="009E4595"/>
    <w:rsid w:val="009E48BE"/>
    <w:rsid w:val="009E5155"/>
    <w:rsid w:val="009E5238"/>
    <w:rsid w:val="009E79B4"/>
    <w:rsid w:val="009E7A3F"/>
    <w:rsid w:val="009F1827"/>
    <w:rsid w:val="009F2AD8"/>
    <w:rsid w:val="009F3360"/>
    <w:rsid w:val="009F384D"/>
    <w:rsid w:val="009F498A"/>
    <w:rsid w:val="009F4DE6"/>
    <w:rsid w:val="009F717F"/>
    <w:rsid w:val="00A0219D"/>
    <w:rsid w:val="00A04E50"/>
    <w:rsid w:val="00A05371"/>
    <w:rsid w:val="00A0624E"/>
    <w:rsid w:val="00A062BE"/>
    <w:rsid w:val="00A06761"/>
    <w:rsid w:val="00A07291"/>
    <w:rsid w:val="00A077E6"/>
    <w:rsid w:val="00A1020D"/>
    <w:rsid w:val="00A1059C"/>
    <w:rsid w:val="00A1092F"/>
    <w:rsid w:val="00A11335"/>
    <w:rsid w:val="00A1194B"/>
    <w:rsid w:val="00A11C68"/>
    <w:rsid w:val="00A12557"/>
    <w:rsid w:val="00A13CF6"/>
    <w:rsid w:val="00A15BAD"/>
    <w:rsid w:val="00A16EA8"/>
    <w:rsid w:val="00A176C7"/>
    <w:rsid w:val="00A205EF"/>
    <w:rsid w:val="00A208BA"/>
    <w:rsid w:val="00A2112E"/>
    <w:rsid w:val="00A21C75"/>
    <w:rsid w:val="00A21DE8"/>
    <w:rsid w:val="00A22B03"/>
    <w:rsid w:val="00A23057"/>
    <w:rsid w:val="00A24CB6"/>
    <w:rsid w:val="00A24D35"/>
    <w:rsid w:val="00A24F9E"/>
    <w:rsid w:val="00A25414"/>
    <w:rsid w:val="00A25CCD"/>
    <w:rsid w:val="00A273A5"/>
    <w:rsid w:val="00A27CD4"/>
    <w:rsid w:val="00A30034"/>
    <w:rsid w:val="00A30713"/>
    <w:rsid w:val="00A31244"/>
    <w:rsid w:val="00A31C1E"/>
    <w:rsid w:val="00A32312"/>
    <w:rsid w:val="00A329E6"/>
    <w:rsid w:val="00A3346E"/>
    <w:rsid w:val="00A343F8"/>
    <w:rsid w:val="00A35053"/>
    <w:rsid w:val="00A356E3"/>
    <w:rsid w:val="00A372DD"/>
    <w:rsid w:val="00A404D9"/>
    <w:rsid w:val="00A4287C"/>
    <w:rsid w:val="00A42B3C"/>
    <w:rsid w:val="00A43077"/>
    <w:rsid w:val="00A434FD"/>
    <w:rsid w:val="00A43D81"/>
    <w:rsid w:val="00A444B4"/>
    <w:rsid w:val="00A45350"/>
    <w:rsid w:val="00A4547A"/>
    <w:rsid w:val="00A46128"/>
    <w:rsid w:val="00A4663D"/>
    <w:rsid w:val="00A46A46"/>
    <w:rsid w:val="00A50848"/>
    <w:rsid w:val="00A50DBF"/>
    <w:rsid w:val="00A50E6F"/>
    <w:rsid w:val="00A52FE3"/>
    <w:rsid w:val="00A535CE"/>
    <w:rsid w:val="00A54FEB"/>
    <w:rsid w:val="00A55039"/>
    <w:rsid w:val="00A55170"/>
    <w:rsid w:val="00A55438"/>
    <w:rsid w:val="00A561B8"/>
    <w:rsid w:val="00A56200"/>
    <w:rsid w:val="00A56B3F"/>
    <w:rsid w:val="00A577B5"/>
    <w:rsid w:val="00A6028F"/>
    <w:rsid w:val="00A60C60"/>
    <w:rsid w:val="00A63569"/>
    <w:rsid w:val="00A635D3"/>
    <w:rsid w:val="00A6412D"/>
    <w:rsid w:val="00A643CC"/>
    <w:rsid w:val="00A64E5E"/>
    <w:rsid w:val="00A6534D"/>
    <w:rsid w:val="00A65EFA"/>
    <w:rsid w:val="00A66670"/>
    <w:rsid w:val="00A66D3F"/>
    <w:rsid w:val="00A676B7"/>
    <w:rsid w:val="00A676E4"/>
    <w:rsid w:val="00A679B8"/>
    <w:rsid w:val="00A67C36"/>
    <w:rsid w:val="00A7012C"/>
    <w:rsid w:val="00A710D5"/>
    <w:rsid w:val="00A72BCE"/>
    <w:rsid w:val="00A7367A"/>
    <w:rsid w:val="00A744FD"/>
    <w:rsid w:val="00A7523F"/>
    <w:rsid w:val="00A75534"/>
    <w:rsid w:val="00A75F50"/>
    <w:rsid w:val="00A7660B"/>
    <w:rsid w:val="00A767C5"/>
    <w:rsid w:val="00A76EF5"/>
    <w:rsid w:val="00A7709D"/>
    <w:rsid w:val="00A77A43"/>
    <w:rsid w:val="00A800B6"/>
    <w:rsid w:val="00A81EF0"/>
    <w:rsid w:val="00A830FA"/>
    <w:rsid w:val="00A851A6"/>
    <w:rsid w:val="00A86823"/>
    <w:rsid w:val="00A87F3C"/>
    <w:rsid w:val="00A90A27"/>
    <w:rsid w:val="00A9104C"/>
    <w:rsid w:val="00A91468"/>
    <w:rsid w:val="00A91631"/>
    <w:rsid w:val="00A92E5A"/>
    <w:rsid w:val="00A93685"/>
    <w:rsid w:val="00A93B18"/>
    <w:rsid w:val="00A94176"/>
    <w:rsid w:val="00A94E71"/>
    <w:rsid w:val="00A94F0B"/>
    <w:rsid w:val="00A9505B"/>
    <w:rsid w:val="00A9644C"/>
    <w:rsid w:val="00A97101"/>
    <w:rsid w:val="00A974B7"/>
    <w:rsid w:val="00A97682"/>
    <w:rsid w:val="00AA02DF"/>
    <w:rsid w:val="00AA0DFB"/>
    <w:rsid w:val="00AA13B2"/>
    <w:rsid w:val="00AA1FBB"/>
    <w:rsid w:val="00AA31FD"/>
    <w:rsid w:val="00AA3616"/>
    <w:rsid w:val="00AA362D"/>
    <w:rsid w:val="00AA53F8"/>
    <w:rsid w:val="00AA544E"/>
    <w:rsid w:val="00AA660B"/>
    <w:rsid w:val="00AA6D34"/>
    <w:rsid w:val="00AA7167"/>
    <w:rsid w:val="00AA7E9B"/>
    <w:rsid w:val="00AB017F"/>
    <w:rsid w:val="00AB0DEB"/>
    <w:rsid w:val="00AB0F74"/>
    <w:rsid w:val="00AB2163"/>
    <w:rsid w:val="00AB365D"/>
    <w:rsid w:val="00AB5AB0"/>
    <w:rsid w:val="00AB6540"/>
    <w:rsid w:val="00AB6B6B"/>
    <w:rsid w:val="00AB6F15"/>
    <w:rsid w:val="00AB7704"/>
    <w:rsid w:val="00AC1835"/>
    <w:rsid w:val="00AC2441"/>
    <w:rsid w:val="00AC2551"/>
    <w:rsid w:val="00AC34F0"/>
    <w:rsid w:val="00AC44AE"/>
    <w:rsid w:val="00AC533C"/>
    <w:rsid w:val="00AC5D64"/>
    <w:rsid w:val="00AC6BB0"/>
    <w:rsid w:val="00AC6C93"/>
    <w:rsid w:val="00AC6EA2"/>
    <w:rsid w:val="00AC766C"/>
    <w:rsid w:val="00AC79E8"/>
    <w:rsid w:val="00AD0669"/>
    <w:rsid w:val="00AD1522"/>
    <w:rsid w:val="00AD28B4"/>
    <w:rsid w:val="00AD34A6"/>
    <w:rsid w:val="00AD3B07"/>
    <w:rsid w:val="00AD4C40"/>
    <w:rsid w:val="00AD57BB"/>
    <w:rsid w:val="00AD5D0C"/>
    <w:rsid w:val="00AD60C8"/>
    <w:rsid w:val="00AD6927"/>
    <w:rsid w:val="00AD750D"/>
    <w:rsid w:val="00AD78C1"/>
    <w:rsid w:val="00AD7BCF"/>
    <w:rsid w:val="00AD7D7A"/>
    <w:rsid w:val="00AD7EF6"/>
    <w:rsid w:val="00AE2077"/>
    <w:rsid w:val="00AE2B71"/>
    <w:rsid w:val="00AE3404"/>
    <w:rsid w:val="00AE3EA9"/>
    <w:rsid w:val="00AE3ED7"/>
    <w:rsid w:val="00AE6123"/>
    <w:rsid w:val="00AE6ACF"/>
    <w:rsid w:val="00AE6ED7"/>
    <w:rsid w:val="00AE710C"/>
    <w:rsid w:val="00AE72DB"/>
    <w:rsid w:val="00AE7508"/>
    <w:rsid w:val="00AF0E40"/>
    <w:rsid w:val="00AF14F1"/>
    <w:rsid w:val="00AF1581"/>
    <w:rsid w:val="00AF1BF5"/>
    <w:rsid w:val="00AF1C1C"/>
    <w:rsid w:val="00AF1C91"/>
    <w:rsid w:val="00AF27D4"/>
    <w:rsid w:val="00AF2BC1"/>
    <w:rsid w:val="00AF3776"/>
    <w:rsid w:val="00AF41AC"/>
    <w:rsid w:val="00AF42D7"/>
    <w:rsid w:val="00AF45F8"/>
    <w:rsid w:val="00AF46A2"/>
    <w:rsid w:val="00AF48DF"/>
    <w:rsid w:val="00AF4B13"/>
    <w:rsid w:val="00AF71FC"/>
    <w:rsid w:val="00AF77F5"/>
    <w:rsid w:val="00B008D8"/>
    <w:rsid w:val="00B00E7A"/>
    <w:rsid w:val="00B00F66"/>
    <w:rsid w:val="00B012B0"/>
    <w:rsid w:val="00B030DE"/>
    <w:rsid w:val="00B03B1B"/>
    <w:rsid w:val="00B04236"/>
    <w:rsid w:val="00B0459B"/>
    <w:rsid w:val="00B04C60"/>
    <w:rsid w:val="00B05127"/>
    <w:rsid w:val="00B05BE2"/>
    <w:rsid w:val="00B075F7"/>
    <w:rsid w:val="00B07853"/>
    <w:rsid w:val="00B111BD"/>
    <w:rsid w:val="00B11486"/>
    <w:rsid w:val="00B11E0C"/>
    <w:rsid w:val="00B124F3"/>
    <w:rsid w:val="00B13B7E"/>
    <w:rsid w:val="00B14A95"/>
    <w:rsid w:val="00B15A5F"/>
    <w:rsid w:val="00B15A7D"/>
    <w:rsid w:val="00B1755D"/>
    <w:rsid w:val="00B175E3"/>
    <w:rsid w:val="00B17EE3"/>
    <w:rsid w:val="00B2021C"/>
    <w:rsid w:val="00B22CD9"/>
    <w:rsid w:val="00B232D3"/>
    <w:rsid w:val="00B23457"/>
    <w:rsid w:val="00B26F64"/>
    <w:rsid w:val="00B27325"/>
    <w:rsid w:val="00B278AC"/>
    <w:rsid w:val="00B27F74"/>
    <w:rsid w:val="00B32204"/>
    <w:rsid w:val="00B32A95"/>
    <w:rsid w:val="00B33D1C"/>
    <w:rsid w:val="00B34277"/>
    <w:rsid w:val="00B3712B"/>
    <w:rsid w:val="00B37185"/>
    <w:rsid w:val="00B37654"/>
    <w:rsid w:val="00B378AA"/>
    <w:rsid w:val="00B37DFE"/>
    <w:rsid w:val="00B40B86"/>
    <w:rsid w:val="00B40F83"/>
    <w:rsid w:val="00B41FBF"/>
    <w:rsid w:val="00B423CC"/>
    <w:rsid w:val="00B42CC8"/>
    <w:rsid w:val="00B43277"/>
    <w:rsid w:val="00B444EB"/>
    <w:rsid w:val="00B45854"/>
    <w:rsid w:val="00B46088"/>
    <w:rsid w:val="00B46B42"/>
    <w:rsid w:val="00B50917"/>
    <w:rsid w:val="00B51CDB"/>
    <w:rsid w:val="00B51E91"/>
    <w:rsid w:val="00B52275"/>
    <w:rsid w:val="00B52525"/>
    <w:rsid w:val="00B52744"/>
    <w:rsid w:val="00B53F91"/>
    <w:rsid w:val="00B54E98"/>
    <w:rsid w:val="00B57AAF"/>
    <w:rsid w:val="00B60281"/>
    <w:rsid w:val="00B60A86"/>
    <w:rsid w:val="00B60C9A"/>
    <w:rsid w:val="00B61DFA"/>
    <w:rsid w:val="00B6386F"/>
    <w:rsid w:val="00B64084"/>
    <w:rsid w:val="00B6416D"/>
    <w:rsid w:val="00B6540A"/>
    <w:rsid w:val="00B656D5"/>
    <w:rsid w:val="00B67A87"/>
    <w:rsid w:val="00B7108B"/>
    <w:rsid w:val="00B73C07"/>
    <w:rsid w:val="00B74A81"/>
    <w:rsid w:val="00B76021"/>
    <w:rsid w:val="00B76376"/>
    <w:rsid w:val="00B76F35"/>
    <w:rsid w:val="00B77310"/>
    <w:rsid w:val="00B80FE7"/>
    <w:rsid w:val="00B81198"/>
    <w:rsid w:val="00B81432"/>
    <w:rsid w:val="00B81A2E"/>
    <w:rsid w:val="00B84639"/>
    <w:rsid w:val="00B84930"/>
    <w:rsid w:val="00B87CCE"/>
    <w:rsid w:val="00B87E1E"/>
    <w:rsid w:val="00B908AF"/>
    <w:rsid w:val="00B9187B"/>
    <w:rsid w:val="00B91E66"/>
    <w:rsid w:val="00B92D20"/>
    <w:rsid w:val="00B935CA"/>
    <w:rsid w:val="00B94B97"/>
    <w:rsid w:val="00B951C8"/>
    <w:rsid w:val="00B95405"/>
    <w:rsid w:val="00B95862"/>
    <w:rsid w:val="00B95B77"/>
    <w:rsid w:val="00B95E16"/>
    <w:rsid w:val="00B96A06"/>
    <w:rsid w:val="00BA022C"/>
    <w:rsid w:val="00BA0EAD"/>
    <w:rsid w:val="00BA2B9A"/>
    <w:rsid w:val="00BA3D8D"/>
    <w:rsid w:val="00BA4AE2"/>
    <w:rsid w:val="00BA57C8"/>
    <w:rsid w:val="00BA5A0F"/>
    <w:rsid w:val="00BA6673"/>
    <w:rsid w:val="00BA6D05"/>
    <w:rsid w:val="00BA6E0E"/>
    <w:rsid w:val="00BA768A"/>
    <w:rsid w:val="00BB09FE"/>
    <w:rsid w:val="00BB176D"/>
    <w:rsid w:val="00BB218A"/>
    <w:rsid w:val="00BB23CE"/>
    <w:rsid w:val="00BB2D3C"/>
    <w:rsid w:val="00BB63E8"/>
    <w:rsid w:val="00BB6867"/>
    <w:rsid w:val="00BB7E22"/>
    <w:rsid w:val="00BC1805"/>
    <w:rsid w:val="00BC1AEB"/>
    <w:rsid w:val="00BC2175"/>
    <w:rsid w:val="00BC3470"/>
    <w:rsid w:val="00BC70D3"/>
    <w:rsid w:val="00BD1F61"/>
    <w:rsid w:val="00BD23EA"/>
    <w:rsid w:val="00BD2503"/>
    <w:rsid w:val="00BD26E4"/>
    <w:rsid w:val="00BD2F2F"/>
    <w:rsid w:val="00BD39D3"/>
    <w:rsid w:val="00BD4468"/>
    <w:rsid w:val="00BD473D"/>
    <w:rsid w:val="00BD4F52"/>
    <w:rsid w:val="00BD5580"/>
    <w:rsid w:val="00BD5B94"/>
    <w:rsid w:val="00BD5E7F"/>
    <w:rsid w:val="00BD698D"/>
    <w:rsid w:val="00BE01D5"/>
    <w:rsid w:val="00BE0208"/>
    <w:rsid w:val="00BE141B"/>
    <w:rsid w:val="00BE19DC"/>
    <w:rsid w:val="00BE2031"/>
    <w:rsid w:val="00BE2E8D"/>
    <w:rsid w:val="00BE3B86"/>
    <w:rsid w:val="00BE3E74"/>
    <w:rsid w:val="00BE4A5F"/>
    <w:rsid w:val="00BE56F3"/>
    <w:rsid w:val="00BE6AF7"/>
    <w:rsid w:val="00BE71A6"/>
    <w:rsid w:val="00BE7DA7"/>
    <w:rsid w:val="00BF1579"/>
    <w:rsid w:val="00BF2DCA"/>
    <w:rsid w:val="00BF37F9"/>
    <w:rsid w:val="00BF3AD7"/>
    <w:rsid w:val="00BF4299"/>
    <w:rsid w:val="00BF4330"/>
    <w:rsid w:val="00BF6A74"/>
    <w:rsid w:val="00BF6F91"/>
    <w:rsid w:val="00BF731C"/>
    <w:rsid w:val="00BF78A0"/>
    <w:rsid w:val="00C00079"/>
    <w:rsid w:val="00C00F90"/>
    <w:rsid w:val="00C01388"/>
    <w:rsid w:val="00C029E5"/>
    <w:rsid w:val="00C02E34"/>
    <w:rsid w:val="00C03690"/>
    <w:rsid w:val="00C047E7"/>
    <w:rsid w:val="00C049F0"/>
    <w:rsid w:val="00C04B1B"/>
    <w:rsid w:val="00C05C07"/>
    <w:rsid w:val="00C0640B"/>
    <w:rsid w:val="00C074A8"/>
    <w:rsid w:val="00C07D95"/>
    <w:rsid w:val="00C10942"/>
    <w:rsid w:val="00C1242D"/>
    <w:rsid w:val="00C13069"/>
    <w:rsid w:val="00C13DDC"/>
    <w:rsid w:val="00C1548F"/>
    <w:rsid w:val="00C1563D"/>
    <w:rsid w:val="00C15A0B"/>
    <w:rsid w:val="00C15AA4"/>
    <w:rsid w:val="00C15E13"/>
    <w:rsid w:val="00C16142"/>
    <w:rsid w:val="00C16760"/>
    <w:rsid w:val="00C16BD4"/>
    <w:rsid w:val="00C17A92"/>
    <w:rsid w:val="00C20164"/>
    <w:rsid w:val="00C203BF"/>
    <w:rsid w:val="00C2078B"/>
    <w:rsid w:val="00C20E5F"/>
    <w:rsid w:val="00C219BE"/>
    <w:rsid w:val="00C21C57"/>
    <w:rsid w:val="00C22837"/>
    <w:rsid w:val="00C238B0"/>
    <w:rsid w:val="00C23936"/>
    <w:rsid w:val="00C239D0"/>
    <w:rsid w:val="00C24EBA"/>
    <w:rsid w:val="00C2539A"/>
    <w:rsid w:val="00C26E55"/>
    <w:rsid w:val="00C26E60"/>
    <w:rsid w:val="00C278D0"/>
    <w:rsid w:val="00C302AA"/>
    <w:rsid w:val="00C31395"/>
    <w:rsid w:val="00C31CD8"/>
    <w:rsid w:val="00C32650"/>
    <w:rsid w:val="00C327BA"/>
    <w:rsid w:val="00C32C79"/>
    <w:rsid w:val="00C338EC"/>
    <w:rsid w:val="00C35BE2"/>
    <w:rsid w:val="00C36459"/>
    <w:rsid w:val="00C36996"/>
    <w:rsid w:val="00C4084E"/>
    <w:rsid w:val="00C411E0"/>
    <w:rsid w:val="00C41A2A"/>
    <w:rsid w:val="00C42176"/>
    <w:rsid w:val="00C42181"/>
    <w:rsid w:val="00C42673"/>
    <w:rsid w:val="00C429B3"/>
    <w:rsid w:val="00C429CE"/>
    <w:rsid w:val="00C42D37"/>
    <w:rsid w:val="00C438F1"/>
    <w:rsid w:val="00C44ED6"/>
    <w:rsid w:val="00C455E6"/>
    <w:rsid w:val="00C4614F"/>
    <w:rsid w:val="00C47958"/>
    <w:rsid w:val="00C47FB0"/>
    <w:rsid w:val="00C51676"/>
    <w:rsid w:val="00C51816"/>
    <w:rsid w:val="00C51923"/>
    <w:rsid w:val="00C52D35"/>
    <w:rsid w:val="00C53104"/>
    <w:rsid w:val="00C53783"/>
    <w:rsid w:val="00C55EF6"/>
    <w:rsid w:val="00C55FF1"/>
    <w:rsid w:val="00C56F49"/>
    <w:rsid w:val="00C572BE"/>
    <w:rsid w:val="00C60286"/>
    <w:rsid w:val="00C609AF"/>
    <w:rsid w:val="00C615D0"/>
    <w:rsid w:val="00C62892"/>
    <w:rsid w:val="00C62C09"/>
    <w:rsid w:val="00C639AF"/>
    <w:rsid w:val="00C63D5A"/>
    <w:rsid w:val="00C65FB7"/>
    <w:rsid w:val="00C6734A"/>
    <w:rsid w:val="00C67496"/>
    <w:rsid w:val="00C674A0"/>
    <w:rsid w:val="00C7054F"/>
    <w:rsid w:val="00C71270"/>
    <w:rsid w:val="00C71428"/>
    <w:rsid w:val="00C714A4"/>
    <w:rsid w:val="00C7199B"/>
    <w:rsid w:val="00C71AA5"/>
    <w:rsid w:val="00C71F97"/>
    <w:rsid w:val="00C721CB"/>
    <w:rsid w:val="00C7273D"/>
    <w:rsid w:val="00C73198"/>
    <w:rsid w:val="00C7328E"/>
    <w:rsid w:val="00C738FB"/>
    <w:rsid w:val="00C73B48"/>
    <w:rsid w:val="00C73F64"/>
    <w:rsid w:val="00C74015"/>
    <w:rsid w:val="00C74142"/>
    <w:rsid w:val="00C7507F"/>
    <w:rsid w:val="00C75394"/>
    <w:rsid w:val="00C75D8B"/>
    <w:rsid w:val="00C76033"/>
    <w:rsid w:val="00C76953"/>
    <w:rsid w:val="00C77843"/>
    <w:rsid w:val="00C81578"/>
    <w:rsid w:val="00C81677"/>
    <w:rsid w:val="00C81E9E"/>
    <w:rsid w:val="00C82621"/>
    <w:rsid w:val="00C85386"/>
    <w:rsid w:val="00C85A7F"/>
    <w:rsid w:val="00C90232"/>
    <w:rsid w:val="00C9108F"/>
    <w:rsid w:val="00C910FB"/>
    <w:rsid w:val="00C9159E"/>
    <w:rsid w:val="00C916A2"/>
    <w:rsid w:val="00C917B1"/>
    <w:rsid w:val="00C9311E"/>
    <w:rsid w:val="00C93204"/>
    <w:rsid w:val="00C93C2E"/>
    <w:rsid w:val="00C940FB"/>
    <w:rsid w:val="00C94B05"/>
    <w:rsid w:val="00C94EDF"/>
    <w:rsid w:val="00C96516"/>
    <w:rsid w:val="00C976F4"/>
    <w:rsid w:val="00CA03CC"/>
    <w:rsid w:val="00CA0DD6"/>
    <w:rsid w:val="00CA1022"/>
    <w:rsid w:val="00CA2891"/>
    <w:rsid w:val="00CA2E2A"/>
    <w:rsid w:val="00CA349B"/>
    <w:rsid w:val="00CA3E17"/>
    <w:rsid w:val="00CA3EDD"/>
    <w:rsid w:val="00CA4A58"/>
    <w:rsid w:val="00CA5E6D"/>
    <w:rsid w:val="00CA685A"/>
    <w:rsid w:val="00CA6D16"/>
    <w:rsid w:val="00CA71FD"/>
    <w:rsid w:val="00CA7E24"/>
    <w:rsid w:val="00CB1E32"/>
    <w:rsid w:val="00CB2167"/>
    <w:rsid w:val="00CB4B8B"/>
    <w:rsid w:val="00CB5D26"/>
    <w:rsid w:val="00CB6477"/>
    <w:rsid w:val="00CB6743"/>
    <w:rsid w:val="00CB67E7"/>
    <w:rsid w:val="00CB7ABF"/>
    <w:rsid w:val="00CC0296"/>
    <w:rsid w:val="00CC0B15"/>
    <w:rsid w:val="00CC10EE"/>
    <w:rsid w:val="00CC173E"/>
    <w:rsid w:val="00CC21EE"/>
    <w:rsid w:val="00CC23E1"/>
    <w:rsid w:val="00CC4612"/>
    <w:rsid w:val="00CC4DDF"/>
    <w:rsid w:val="00CC73F3"/>
    <w:rsid w:val="00CC7776"/>
    <w:rsid w:val="00CD022E"/>
    <w:rsid w:val="00CD09CE"/>
    <w:rsid w:val="00CD0CFB"/>
    <w:rsid w:val="00CD0F84"/>
    <w:rsid w:val="00CD123F"/>
    <w:rsid w:val="00CD1584"/>
    <w:rsid w:val="00CD19C8"/>
    <w:rsid w:val="00CD202E"/>
    <w:rsid w:val="00CD2B4C"/>
    <w:rsid w:val="00CD30D5"/>
    <w:rsid w:val="00CD373C"/>
    <w:rsid w:val="00CD3834"/>
    <w:rsid w:val="00CD40A8"/>
    <w:rsid w:val="00CD4DB2"/>
    <w:rsid w:val="00CD5AF7"/>
    <w:rsid w:val="00CD694B"/>
    <w:rsid w:val="00CD7516"/>
    <w:rsid w:val="00CD77E0"/>
    <w:rsid w:val="00CE1050"/>
    <w:rsid w:val="00CE21CC"/>
    <w:rsid w:val="00CE3524"/>
    <w:rsid w:val="00CE3CD8"/>
    <w:rsid w:val="00CE4073"/>
    <w:rsid w:val="00CE50E7"/>
    <w:rsid w:val="00CE5832"/>
    <w:rsid w:val="00CE5F65"/>
    <w:rsid w:val="00CE6839"/>
    <w:rsid w:val="00CE7570"/>
    <w:rsid w:val="00CE79DF"/>
    <w:rsid w:val="00CE7A7E"/>
    <w:rsid w:val="00CF009F"/>
    <w:rsid w:val="00CF1B24"/>
    <w:rsid w:val="00CF2F2A"/>
    <w:rsid w:val="00CF3458"/>
    <w:rsid w:val="00CF4E88"/>
    <w:rsid w:val="00CF4FAE"/>
    <w:rsid w:val="00CF5DD7"/>
    <w:rsid w:val="00CF7957"/>
    <w:rsid w:val="00D00866"/>
    <w:rsid w:val="00D00AAF"/>
    <w:rsid w:val="00D01A37"/>
    <w:rsid w:val="00D01A8E"/>
    <w:rsid w:val="00D01BAE"/>
    <w:rsid w:val="00D01F06"/>
    <w:rsid w:val="00D04603"/>
    <w:rsid w:val="00D04D80"/>
    <w:rsid w:val="00D05D2A"/>
    <w:rsid w:val="00D068C4"/>
    <w:rsid w:val="00D07151"/>
    <w:rsid w:val="00D10330"/>
    <w:rsid w:val="00D109E7"/>
    <w:rsid w:val="00D12D18"/>
    <w:rsid w:val="00D14869"/>
    <w:rsid w:val="00D151A1"/>
    <w:rsid w:val="00D1535D"/>
    <w:rsid w:val="00D16E95"/>
    <w:rsid w:val="00D1715E"/>
    <w:rsid w:val="00D202CE"/>
    <w:rsid w:val="00D20965"/>
    <w:rsid w:val="00D214F7"/>
    <w:rsid w:val="00D232C7"/>
    <w:rsid w:val="00D23FC7"/>
    <w:rsid w:val="00D2408B"/>
    <w:rsid w:val="00D240F0"/>
    <w:rsid w:val="00D251A6"/>
    <w:rsid w:val="00D2686C"/>
    <w:rsid w:val="00D2720D"/>
    <w:rsid w:val="00D27301"/>
    <w:rsid w:val="00D30658"/>
    <w:rsid w:val="00D31C48"/>
    <w:rsid w:val="00D32498"/>
    <w:rsid w:val="00D32A59"/>
    <w:rsid w:val="00D335A4"/>
    <w:rsid w:val="00D343CF"/>
    <w:rsid w:val="00D351B7"/>
    <w:rsid w:val="00D35673"/>
    <w:rsid w:val="00D35D58"/>
    <w:rsid w:val="00D35F35"/>
    <w:rsid w:val="00D37DBF"/>
    <w:rsid w:val="00D4016A"/>
    <w:rsid w:val="00D401A5"/>
    <w:rsid w:val="00D408E9"/>
    <w:rsid w:val="00D41121"/>
    <w:rsid w:val="00D41D89"/>
    <w:rsid w:val="00D421A4"/>
    <w:rsid w:val="00D42446"/>
    <w:rsid w:val="00D42858"/>
    <w:rsid w:val="00D42A25"/>
    <w:rsid w:val="00D44B23"/>
    <w:rsid w:val="00D44D6F"/>
    <w:rsid w:val="00D44ED1"/>
    <w:rsid w:val="00D4516D"/>
    <w:rsid w:val="00D45DA6"/>
    <w:rsid w:val="00D45FBD"/>
    <w:rsid w:val="00D4687D"/>
    <w:rsid w:val="00D475C3"/>
    <w:rsid w:val="00D478C0"/>
    <w:rsid w:val="00D47D49"/>
    <w:rsid w:val="00D47F65"/>
    <w:rsid w:val="00D50409"/>
    <w:rsid w:val="00D50A8D"/>
    <w:rsid w:val="00D512F7"/>
    <w:rsid w:val="00D51548"/>
    <w:rsid w:val="00D527D2"/>
    <w:rsid w:val="00D53C5B"/>
    <w:rsid w:val="00D5462B"/>
    <w:rsid w:val="00D555DF"/>
    <w:rsid w:val="00D560EC"/>
    <w:rsid w:val="00D564F4"/>
    <w:rsid w:val="00D57D9A"/>
    <w:rsid w:val="00D60E0F"/>
    <w:rsid w:val="00D616D9"/>
    <w:rsid w:val="00D6190D"/>
    <w:rsid w:val="00D63D6C"/>
    <w:rsid w:val="00D647A6"/>
    <w:rsid w:val="00D652EC"/>
    <w:rsid w:val="00D7074B"/>
    <w:rsid w:val="00D70764"/>
    <w:rsid w:val="00D71200"/>
    <w:rsid w:val="00D71C24"/>
    <w:rsid w:val="00D72AB9"/>
    <w:rsid w:val="00D72C5B"/>
    <w:rsid w:val="00D7377C"/>
    <w:rsid w:val="00D7420D"/>
    <w:rsid w:val="00D755B5"/>
    <w:rsid w:val="00D75CC9"/>
    <w:rsid w:val="00D76DF8"/>
    <w:rsid w:val="00D7780B"/>
    <w:rsid w:val="00D77E05"/>
    <w:rsid w:val="00D800B8"/>
    <w:rsid w:val="00D809AA"/>
    <w:rsid w:val="00D80ED9"/>
    <w:rsid w:val="00D82327"/>
    <w:rsid w:val="00D82D6C"/>
    <w:rsid w:val="00D8389F"/>
    <w:rsid w:val="00D843BB"/>
    <w:rsid w:val="00D84A32"/>
    <w:rsid w:val="00D86153"/>
    <w:rsid w:val="00D86DED"/>
    <w:rsid w:val="00D87E12"/>
    <w:rsid w:val="00D909DB"/>
    <w:rsid w:val="00D90A3D"/>
    <w:rsid w:val="00D9147D"/>
    <w:rsid w:val="00D920BA"/>
    <w:rsid w:val="00D93D06"/>
    <w:rsid w:val="00D950C1"/>
    <w:rsid w:val="00D95F58"/>
    <w:rsid w:val="00D95FDE"/>
    <w:rsid w:val="00D96204"/>
    <w:rsid w:val="00D9684B"/>
    <w:rsid w:val="00D96BBC"/>
    <w:rsid w:val="00D97E8F"/>
    <w:rsid w:val="00DA024C"/>
    <w:rsid w:val="00DA05B5"/>
    <w:rsid w:val="00DA0888"/>
    <w:rsid w:val="00DA1612"/>
    <w:rsid w:val="00DA2684"/>
    <w:rsid w:val="00DA3BED"/>
    <w:rsid w:val="00DA5361"/>
    <w:rsid w:val="00DA5447"/>
    <w:rsid w:val="00DA571E"/>
    <w:rsid w:val="00DA5C4F"/>
    <w:rsid w:val="00DA6515"/>
    <w:rsid w:val="00DA6F94"/>
    <w:rsid w:val="00DA708F"/>
    <w:rsid w:val="00DA7B53"/>
    <w:rsid w:val="00DB127F"/>
    <w:rsid w:val="00DB22EB"/>
    <w:rsid w:val="00DB502B"/>
    <w:rsid w:val="00DB50E9"/>
    <w:rsid w:val="00DB52FC"/>
    <w:rsid w:val="00DB5DC4"/>
    <w:rsid w:val="00DB6632"/>
    <w:rsid w:val="00DB7D42"/>
    <w:rsid w:val="00DB7E41"/>
    <w:rsid w:val="00DB7EAE"/>
    <w:rsid w:val="00DC024F"/>
    <w:rsid w:val="00DC108E"/>
    <w:rsid w:val="00DC139D"/>
    <w:rsid w:val="00DC2117"/>
    <w:rsid w:val="00DC2B1F"/>
    <w:rsid w:val="00DC368A"/>
    <w:rsid w:val="00DC51F9"/>
    <w:rsid w:val="00DC5EF3"/>
    <w:rsid w:val="00DC6576"/>
    <w:rsid w:val="00DC78CD"/>
    <w:rsid w:val="00DC79F0"/>
    <w:rsid w:val="00DC7CC6"/>
    <w:rsid w:val="00DD179A"/>
    <w:rsid w:val="00DD19F1"/>
    <w:rsid w:val="00DD1D63"/>
    <w:rsid w:val="00DD1F54"/>
    <w:rsid w:val="00DD22D4"/>
    <w:rsid w:val="00DD2452"/>
    <w:rsid w:val="00DD289A"/>
    <w:rsid w:val="00DD2CFE"/>
    <w:rsid w:val="00DD766C"/>
    <w:rsid w:val="00DD79C3"/>
    <w:rsid w:val="00DE071B"/>
    <w:rsid w:val="00DE0818"/>
    <w:rsid w:val="00DE082F"/>
    <w:rsid w:val="00DE1536"/>
    <w:rsid w:val="00DE2305"/>
    <w:rsid w:val="00DE2DB8"/>
    <w:rsid w:val="00DE3DBD"/>
    <w:rsid w:val="00DE3E09"/>
    <w:rsid w:val="00DE4117"/>
    <w:rsid w:val="00DE4CF5"/>
    <w:rsid w:val="00DE58C6"/>
    <w:rsid w:val="00DE59C6"/>
    <w:rsid w:val="00DE70C7"/>
    <w:rsid w:val="00DE78B5"/>
    <w:rsid w:val="00DE78B9"/>
    <w:rsid w:val="00DE7B68"/>
    <w:rsid w:val="00DF0F31"/>
    <w:rsid w:val="00DF2AAD"/>
    <w:rsid w:val="00DF3D32"/>
    <w:rsid w:val="00DF4627"/>
    <w:rsid w:val="00DF4B86"/>
    <w:rsid w:val="00DF5079"/>
    <w:rsid w:val="00DF6240"/>
    <w:rsid w:val="00DF6D47"/>
    <w:rsid w:val="00DF72B9"/>
    <w:rsid w:val="00DF7CB6"/>
    <w:rsid w:val="00E0025B"/>
    <w:rsid w:val="00E00729"/>
    <w:rsid w:val="00E018BF"/>
    <w:rsid w:val="00E04198"/>
    <w:rsid w:val="00E04602"/>
    <w:rsid w:val="00E04C0E"/>
    <w:rsid w:val="00E0502B"/>
    <w:rsid w:val="00E05EE9"/>
    <w:rsid w:val="00E06743"/>
    <w:rsid w:val="00E069AB"/>
    <w:rsid w:val="00E104D1"/>
    <w:rsid w:val="00E10C97"/>
    <w:rsid w:val="00E10CBC"/>
    <w:rsid w:val="00E12096"/>
    <w:rsid w:val="00E12960"/>
    <w:rsid w:val="00E12F3F"/>
    <w:rsid w:val="00E12F71"/>
    <w:rsid w:val="00E13181"/>
    <w:rsid w:val="00E1556D"/>
    <w:rsid w:val="00E16F30"/>
    <w:rsid w:val="00E213DE"/>
    <w:rsid w:val="00E21699"/>
    <w:rsid w:val="00E22A72"/>
    <w:rsid w:val="00E22E66"/>
    <w:rsid w:val="00E23507"/>
    <w:rsid w:val="00E23E4F"/>
    <w:rsid w:val="00E23F58"/>
    <w:rsid w:val="00E25CFE"/>
    <w:rsid w:val="00E269D8"/>
    <w:rsid w:val="00E276AF"/>
    <w:rsid w:val="00E27872"/>
    <w:rsid w:val="00E30068"/>
    <w:rsid w:val="00E30559"/>
    <w:rsid w:val="00E3169B"/>
    <w:rsid w:val="00E3255D"/>
    <w:rsid w:val="00E32C08"/>
    <w:rsid w:val="00E34912"/>
    <w:rsid w:val="00E362BD"/>
    <w:rsid w:val="00E40D12"/>
    <w:rsid w:val="00E41740"/>
    <w:rsid w:val="00E448CC"/>
    <w:rsid w:val="00E44A17"/>
    <w:rsid w:val="00E46A78"/>
    <w:rsid w:val="00E46AC0"/>
    <w:rsid w:val="00E47B2D"/>
    <w:rsid w:val="00E512C8"/>
    <w:rsid w:val="00E51C9A"/>
    <w:rsid w:val="00E523EB"/>
    <w:rsid w:val="00E535F0"/>
    <w:rsid w:val="00E54162"/>
    <w:rsid w:val="00E54222"/>
    <w:rsid w:val="00E543C6"/>
    <w:rsid w:val="00E55E62"/>
    <w:rsid w:val="00E5601B"/>
    <w:rsid w:val="00E56931"/>
    <w:rsid w:val="00E573CE"/>
    <w:rsid w:val="00E57B87"/>
    <w:rsid w:val="00E6098A"/>
    <w:rsid w:val="00E60DC3"/>
    <w:rsid w:val="00E60ECD"/>
    <w:rsid w:val="00E62222"/>
    <w:rsid w:val="00E62712"/>
    <w:rsid w:val="00E6294F"/>
    <w:rsid w:val="00E645C8"/>
    <w:rsid w:val="00E64E33"/>
    <w:rsid w:val="00E65BA1"/>
    <w:rsid w:val="00E670C3"/>
    <w:rsid w:val="00E70A28"/>
    <w:rsid w:val="00E70B7B"/>
    <w:rsid w:val="00E736F4"/>
    <w:rsid w:val="00E74069"/>
    <w:rsid w:val="00E75A1A"/>
    <w:rsid w:val="00E75C6E"/>
    <w:rsid w:val="00E7773E"/>
    <w:rsid w:val="00E77EF8"/>
    <w:rsid w:val="00E80912"/>
    <w:rsid w:val="00E80C9F"/>
    <w:rsid w:val="00E81ED9"/>
    <w:rsid w:val="00E831D7"/>
    <w:rsid w:val="00E83386"/>
    <w:rsid w:val="00E83D69"/>
    <w:rsid w:val="00E8499D"/>
    <w:rsid w:val="00E849DB"/>
    <w:rsid w:val="00E8699E"/>
    <w:rsid w:val="00E87801"/>
    <w:rsid w:val="00E90074"/>
    <w:rsid w:val="00E9020A"/>
    <w:rsid w:val="00E90D3F"/>
    <w:rsid w:val="00E917DE"/>
    <w:rsid w:val="00E923A2"/>
    <w:rsid w:val="00E933B3"/>
    <w:rsid w:val="00E938DD"/>
    <w:rsid w:val="00E93C19"/>
    <w:rsid w:val="00E9522D"/>
    <w:rsid w:val="00E953E7"/>
    <w:rsid w:val="00E95906"/>
    <w:rsid w:val="00E95E19"/>
    <w:rsid w:val="00E969DF"/>
    <w:rsid w:val="00E96F3E"/>
    <w:rsid w:val="00E97026"/>
    <w:rsid w:val="00EA1274"/>
    <w:rsid w:val="00EA12E9"/>
    <w:rsid w:val="00EA2130"/>
    <w:rsid w:val="00EA30A3"/>
    <w:rsid w:val="00EA3BCE"/>
    <w:rsid w:val="00EA6419"/>
    <w:rsid w:val="00EA6802"/>
    <w:rsid w:val="00EA6815"/>
    <w:rsid w:val="00EA7D91"/>
    <w:rsid w:val="00EB1EFD"/>
    <w:rsid w:val="00EB239B"/>
    <w:rsid w:val="00EB3145"/>
    <w:rsid w:val="00EB3759"/>
    <w:rsid w:val="00EB3B54"/>
    <w:rsid w:val="00EB41E2"/>
    <w:rsid w:val="00EB4FDA"/>
    <w:rsid w:val="00EB5742"/>
    <w:rsid w:val="00EB5F1C"/>
    <w:rsid w:val="00EB69F0"/>
    <w:rsid w:val="00EC055C"/>
    <w:rsid w:val="00EC1321"/>
    <w:rsid w:val="00EC1E49"/>
    <w:rsid w:val="00EC20FC"/>
    <w:rsid w:val="00EC2D3A"/>
    <w:rsid w:val="00EC3048"/>
    <w:rsid w:val="00EC42ED"/>
    <w:rsid w:val="00EC6FD7"/>
    <w:rsid w:val="00EC7889"/>
    <w:rsid w:val="00EC7F8C"/>
    <w:rsid w:val="00ED1CD9"/>
    <w:rsid w:val="00ED1F38"/>
    <w:rsid w:val="00ED3178"/>
    <w:rsid w:val="00ED3320"/>
    <w:rsid w:val="00ED33C0"/>
    <w:rsid w:val="00ED3BAA"/>
    <w:rsid w:val="00ED4B15"/>
    <w:rsid w:val="00ED5E3B"/>
    <w:rsid w:val="00ED6361"/>
    <w:rsid w:val="00ED64C9"/>
    <w:rsid w:val="00ED7A13"/>
    <w:rsid w:val="00EE0270"/>
    <w:rsid w:val="00EE1A9A"/>
    <w:rsid w:val="00EE1E43"/>
    <w:rsid w:val="00EE228C"/>
    <w:rsid w:val="00EE2C40"/>
    <w:rsid w:val="00EE3FF5"/>
    <w:rsid w:val="00EE4904"/>
    <w:rsid w:val="00EE4E5F"/>
    <w:rsid w:val="00EE51FC"/>
    <w:rsid w:val="00EE6FCB"/>
    <w:rsid w:val="00EE7A3B"/>
    <w:rsid w:val="00EF20A3"/>
    <w:rsid w:val="00EF4EFE"/>
    <w:rsid w:val="00EF57F3"/>
    <w:rsid w:val="00EF5890"/>
    <w:rsid w:val="00EF6FEF"/>
    <w:rsid w:val="00F0051F"/>
    <w:rsid w:val="00F006D7"/>
    <w:rsid w:val="00F02AEF"/>
    <w:rsid w:val="00F03B8D"/>
    <w:rsid w:val="00F043B3"/>
    <w:rsid w:val="00F048F2"/>
    <w:rsid w:val="00F06173"/>
    <w:rsid w:val="00F0680F"/>
    <w:rsid w:val="00F07138"/>
    <w:rsid w:val="00F07F0B"/>
    <w:rsid w:val="00F10000"/>
    <w:rsid w:val="00F10FE1"/>
    <w:rsid w:val="00F1178D"/>
    <w:rsid w:val="00F11D0F"/>
    <w:rsid w:val="00F11E15"/>
    <w:rsid w:val="00F1269F"/>
    <w:rsid w:val="00F12F3C"/>
    <w:rsid w:val="00F13F60"/>
    <w:rsid w:val="00F15BFF"/>
    <w:rsid w:val="00F15F4B"/>
    <w:rsid w:val="00F16EB2"/>
    <w:rsid w:val="00F171D2"/>
    <w:rsid w:val="00F17AC6"/>
    <w:rsid w:val="00F20377"/>
    <w:rsid w:val="00F22061"/>
    <w:rsid w:val="00F233A7"/>
    <w:rsid w:val="00F236A1"/>
    <w:rsid w:val="00F237ED"/>
    <w:rsid w:val="00F2559F"/>
    <w:rsid w:val="00F259D1"/>
    <w:rsid w:val="00F26DD3"/>
    <w:rsid w:val="00F2711D"/>
    <w:rsid w:val="00F27642"/>
    <w:rsid w:val="00F27DF1"/>
    <w:rsid w:val="00F310CC"/>
    <w:rsid w:val="00F31A20"/>
    <w:rsid w:val="00F324F8"/>
    <w:rsid w:val="00F336AB"/>
    <w:rsid w:val="00F33DE7"/>
    <w:rsid w:val="00F3412B"/>
    <w:rsid w:val="00F3548F"/>
    <w:rsid w:val="00F35F53"/>
    <w:rsid w:val="00F3647C"/>
    <w:rsid w:val="00F367CE"/>
    <w:rsid w:val="00F37017"/>
    <w:rsid w:val="00F37595"/>
    <w:rsid w:val="00F37810"/>
    <w:rsid w:val="00F4087C"/>
    <w:rsid w:val="00F42496"/>
    <w:rsid w:val="00F43610"/>
    <w:rsid w:val="00F44259"/>
    <w:rsid w:val="00F44DD6"/>
    <w:rsid w:val="00F4559F"/>
    <w:rsid w:val="00F45FDB"/>
    <w:rsid w:val="00F46FE4"/>
    <w:rsid w:val="00F4739D"/>
    <w:rsid w:val="00F5382E"/>
    <w:rsid w:val="00F562E9"/>
    <w:rsid w:val="00F57657"/>
    <w:rsid w:val="00F6002B"/>
    <w:rsid w:val="00F60C90"/>
    <w:rsid w:val="00F614CB"/>
    <w:rsid w:val="00F61A0A"/>
    <w:rsid w:val="00F61E41"/>
    <w:rsid w:val="00F62A19"/>
    <w:rsid w:val="00F64C29"/>
    <w:rsid w:val="00F655FC"/>
    <w:rsid w:val="00F65858"/>
    <w:rsid w:val="00F66A46"/>
    <w:rsid w:val="00F66AC7"/>
    <w:rsid w:val="00F67B85"/>
    <w:rsid w:val="00F70576"/>
    <w:rsid w:val="00F70F34"/>
    <w:rsid w:val="00F71757"/>
    <w:rsid w:val="00F7175A"/>
    <w:rsid w:val="00F71961"/>
    <w:rsid w:val="00F71D87"/>
    <w:rsid w:val="00F72B32"/>
    <w:rsid w:val="00F73F83"/>
    <w:rsid w:val="00F74263"/>
    <w:rsid w:val="00F75820"/>
    <w:rsid w:val="00F7705D"/>
    <w:rsid w:val="00F80010"/>
    <w:rsid w:val="00F80ECA"/>
    <w:rsid w:val="00F814D8"/>
    <w:rsid w:val="00F81652"/>
    <w:rsid w:val="00F837D0"/>
    <w:rsid w:val="00F849AC"/>
    <w:rsid w:val="00F84C10"/>
    <w:rsid w:val="00F84F07"/>
    <w:rsid w:val="00F85136"/>
    <w:rsid w:val="00F85263"/>
    <w:rsid w:val="00F8617B"/>
    <w:rsid w:val="00F861A5"/>
    <w:rsid w:val="00F864A6"/>
    <w:rsid w:val="00F86ACE"/>
    <w:rsid w:val="00F909D5"/>
    <w:rsid w:val="00F91BB3"/>
    <w:rsid w:val="00F93083"/>
    <w:rsid w:val="00F9396A"/>
    <w:rsid w:val="00F9474F"/>
    <w:rsid w:val="00F94F5D"/>
    <w:rsid w:val="00F95589"/>
    <w:rsid w:val="00F96753"/>
    <w:rsid w:val="00F97AAF"/>
    <w:rsid w:val="00FA0393"/>
    <w:rsid w:val="00FA130B"/>
    <w:rsid w:val="00FA2813"/>
    <w:rsid w:val="00FA2C41"/>
    <w:rsid w:val="00FA30DC"/>
    <w:rsid w:val="00FA34CC"/>
    <w:rsid w:val="00FA383D"/>
    <w:rsid w:val="00FA3E8F"/>
    <w:rsid w:val="00FA484B"/>
    <w:rsid w:val="00FA4CFE"/>
    <w:rsid w:val="00FA4EA8"/>
    <w:rsid w:val="00FA5F1A"/>
    <w:rsid w:val="00FA622D"/>
    <w:rsid w:val="00FA711A"/>
    <w:rsid w:val="00FA73AE"/>
    <w:rsid w:val="00FA777E"/>
    <w:rsid w:val="00FB09B0"/>
    <w:rsid w:val="00FB0FBA"/>
    <w:rsid w:val="00FB1EC6"/>
    <w:rsid w:val="00FB3152"/>
    <w:rsid w:val="00FB3E82"/>
    <w:rsid w:val="00FB42CA"/>
    <w:rsid w:val="00FB49C9"/>
    <w:rsid w:val="00FB4D01"/>
    <w:rsid w:val="00FB5B33"/>
    <w:rsid w:val="00FB5B4F"/>
    <w:rsid w:val="00FB5CC6"/>
    <w:rsid w:val="00FB640D"/>
    <w:rsid w:val="00FB6665"/>
    <w:rsid w:val="00FB7199"/>
    <w:rsid w:val="00FB721F"/>
    <w:rsid w:val="00FC004A"/>
    <w:rsid w:val="00FC072A"/>
    <w:rsid w:val="00FC0A45"/>
    <w:rsid w:val="00FC0B14"/>
    <w:rsid w:val="00FC1075"/>
    <w:rsid w:val="00FC1734"/>
    <w:rsid w:val="00FC73E3"/>
    <w:rsid w:val="00FD1026"/>
    <w:rsid w:val="00FD1623"/>
    <w:rsid w:val="00FD2BD5"/>
    <w:rsid w:val="00FD2D54"/>
    <w:rsid w:val="00FD424D"/>
    <w:rsid w:val="00FD4837"/>
    <w:rsid w:val="00FD507B"/>
    <w:rsid w:val="00FD5AD1"/>
    <w:rsid w:val="00FD65FE"/>
    <w:rsid w:val="00FD7B6A"/>
    <w:rsid w:val="00FE0401"/>
    <w:rsid w:val="00FE0A57"/>
    <w:rsid w:val="00FE2753"/>
    <w:rsid w:val="00FE2BE8"/>
    <w:rsid w:val="00FE2DEE"/>
    <w:rsid w:val="00FE2E72"/>
    <w:rsid w:val="00FE3B0B"/>
    <w:rsid w:val="00FE3BF6"/>
    <w:rsid w:val="00FE41AD"/>
    <w:rsid w:val="00FE43E3"/>
    <w:rsid w:val="00FF05AD"/>
    <w:rsid w:val="00FF2392"/>
    <w:rsid w:val="00FF553E"/>
    <w:rsid w:val="00FF5C53"/>
    <w:rsid w:val="00FF6249"/>
    <w:rsid w:val="00FF67A2"/>
    <w:rsid w:val="00FF69A4"/>
    <w:rsid w:val="00FF6BA3"/>
    <w:rsid w:val="00FF705E"/>
    <w:rsid w:val="00FF718C"/>
    <w:rsid w:val="00FF75AC"/>
    <w:rsid w:val="00FF7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255F"/>
  </w:style>
  <w:style w:type="paragraph" w:styleId="Nagwek1">
    <w:name w:val="heading 1"/>
    <w:basedOn w:val="Normalny"/>
    <w:next w:val="Normalny"/>
    <w:link w:val="Nagwek1Znak"/>
    <w:qFormat/>
    <w:rsid w:val="0009255F"/>
    <w:pPr>
      <w:keepNext/>
      <w:spacing w:line="360" w:lineRule="auto"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qFormat/>
    <w:rsid w:val="0009255F"/>
    <w:pPr>
      <w:keepNext/>
      <w:numPr>
        <w:ilvl w:val="1"/>
        <w:numId w:val="1"/>
      </w:numPr>
      <w:spacing w:line="360" w:lineRule="auto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Normalny"/>
    <w:qFormat/>
    <w:rsid w:val="0009255F"/>
    <w:pPr>
      <w:keepNext/>
      <w:spacing w:line="360" w:lineRule="auto"/>
      <w:jc w:val="center"/>
      <w:outlineLvl w:val="2"/>
    </w:pPr>
    <w:rPr>
      <w:b/>
      <w:sz w:val="32"/>
    </w:rPr>
  </w:style>
  <w:style w:type="paragraph" w:styleId="Nagwek4">
    <w:name w:val="heading 4"/>
    <w:basedOn w:val="Normalny"/>
    <w:next w:val="Normalny"/>
    <w:qFormat/>
    <w:rsid w:val="0009255F"/>
    <w:pPr>
      <w:keepNext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rsid w:val="0009255F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09255F"/>
    <w:pPr>
      <w:keepNext/>
      <w:jc w:val="center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qFormat/>
    <w:rsid w:val="0009255F"/>
    <w:pPr>
      <w:keepNext/>
      <w:outlineLvl w:val="6"/>
    </w:pPr>
    <w:rPr>
      <w:b/>
      <w:sz w:val="24"/>
    </w:rPr>
  </w:style>
  <w:style w:type="paragraph" w:styleId="Nagwek8">
    <w:name w:val="heading 8"/>
    <w:basedOn w:val="Normalny"/>
    <w:next w:val="Normalny"/>
    <w:qFormat/>
    <w:rsid w:val="0009255F"/>
    <w:pPr>
      <w:keepNext/>
      <w:widowControl w:val="0"/>
      <w:outlineLvl w:val="7"/>
    </w:pPr>
    <w:rPr>
      <w:b/>
      <w:i/>
      <w:snapToGrid w:val="0"/>
      <w:sz w:val="24"/>
    </w:rPr>
  </w:style>
  <w:style w:type="paragraph" w:styleId="Nagwek9">
    <w:name w:val="heading 9"/>
    <w:basedOn w:val="Normalny"/>
    <w:next w:val="Normalny"/>
    <w:qFormat/>
    <w:rsid w:val="0009255F"/>
    <w:pPr>
      <w:keepNext/>
      <w:spacing w:after="120"/>
      <w:jc w:val="both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09255F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link w:val="Tekstpodstawowywcity2Znak"/>
    <w:rsid w:val="0009255F"/>
    <w:pPr>
      <w:ind w:left="709"/>
      <w:jc w:val="both"/>
    </w:pPr>
    <w:rPr>
      <w:sz w:val="24"/>
    </w:rPr>
  </w:style>
  <w:style w:type="paragraph" w:styleId="Tekstpodstawowy">
    <w:name w:val="Body Text"/>
    <w:basedOn w:val="Normalny"/>
    <w:link w:val="TekstpodstawowyZnak"/>
    <w:semiHidden/>
    <w:rsid w:val="0009255F"/>
    <w:pPr>
      <w:jc w:val="both"/>
    </w:pPr>
    <w:rPr>
      <w:sz w:val="24"/>
    </w:rPr>
  </w:style>
  <w:style w:type="paragraph" w:styleId="Tekstpodstawowywcity">
    <w:name w:val="Body Text Indent"/>
    <w:basedOn w:val="Normalny"/>
    <w:semiHidden/>
    <w:rsid w:val="0009255F"/>
    <w:pPr>
      <w:ind w:left="284"/>
      <w:jc w:val="both"/>
    </w:pPr>
    <w:rPr>
      <w:sz w:val="24"/>
    </w:rPr>
  </w:style>
  <w:style w:type="paragraph" w:styleId="Tekstpodstawowywcity3">
    <w:name w:val="Body Text Indent 3"/>
    <w:basedOn w:val="Normalny"/>
    <w:semiHidden/>
    <w:rsid w:val="0009255F"/>
    <w:pPr>
      <w:spacing w:line="360" w:lineRule="auto"/>
      <w:ind w:left="284" w:firstLine="360"/>
      <w:jc w:val="both"/>
    </w:pPr>
    <w:rPr>
      <w:sz w:val="28"/>
    </w:rPr>
  </w:style>
  <w:style w:type="paragraph" w:styleId="Tekstpodstawowy3">
    <w:name w:val="Body Text 3"/>
    <w:basedOn w:val="Normalny"/>
    <w:link w:val="Tekstpodstawowy3Znak"/>
    <w:semiHidden/>
    <w:rsid w:val="0009255F"/>
    <w:pPr>
      <w:spacing w:after="120" w:line="360" w:lineRule="auto"/>
      <w:jc w:val="both"/>
    </w:pPr>
    <w:rPr>
      <w:sz w:val="28"/>
    </w:rPr>
  </w:style>
  <w:style w:type="paragraph" w:styleId="Tekstpodstawowy2">
    <w:name w:val="Body Text 2"/>
    <w:basedOn w:val="Normalny"/>
    <w:semiHidden/>
    <w:rsid w:val="0009255F"/>
    <w:rPr>
      <w:sz w:val="24"/>
    </w:rPr>
  </w:style>
  <w:style w:type="character" w:styleId="Numerstrony">
    <w:name w:val="page number"/>
    <w:basedOn w:val="Domylnaczcionkaakapitu"/>
    <w:semiHidden/>
    <w:rsid w:val="0009255F"/>
  </w:style>
  <w:style w:type="paragraph" w:styleId="Akapitzlist">
    <w:name w:val="List Paragraph"/>
    <w:basedOn w:val="Normalny"/>
    <w:uiPriority w:val="34"/>
    <w:qFormat/>
    <w:rsid w:val="00166FBE"/>
    <w:pPr>
      <w:ind w:left="720"/>
      <w:contextualSpacing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2F5F62"/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6E6EFF"/>
    <w:rPr>
      <w:sz w:val="28"/>
    </w:rPr>
  </w:style>
  <w:style w:type="character" w:customStyle="1" w:styleId="StopkaZnak">
    <w:name w:val="Stopka Znak"/>
    <w:basedOn w:val="Domylnaczcionkaakapitu"/>
    <w:link w:val="Stopka"/>
    <w:uiPriority w:val="99"/>
    <w:rsid w:val="00EF6FEF"/>
  </w:style>
  <w:style w:type="table" w:styleId="Tabela-Siatka">
    <w:name w:val="Table Grid"/>
    <w:basedOn w:val="Standardowy"/>
    <w:uiPriority w:val="59"/>
    <w:rsid w:val="00E609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F15F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5F4B"/>
  </w:style>
  <w:style w:type="paragraph" w:styleId="Tekstdymka">
    <w:name w:val="Balloon Text"/>
    <w:basedOn w:val="Normalny"/>
    <w:link w:val="TekstdymkaZnak"/>
    <w:uiPriority w:val="99"/>
    <w:semiHidden/>
    <w:unhideWhenUsed/>
    <w:rsid w:val="00DA536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5361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E6B68"/>
    <w:rPr>
      <w:sz w:val="24"/>
    </w:rPr>
  </w:style>
  <w:style w:type="character" w:customStyle="1" w:styleId="Nagwek1Znak">
    <w:name w:val="Nagłówek 1 Znak"/>
    <w:link w:val="Nagwek1"/>
    <w:rsid w:val="00AD750D"/>
    <w:rPr>
      <w:sz w:val="28"/>
    </w:rPr>
  </w:style>
  <w:style w:type="character" w:customStyle="1" w:styleId="Nagwek2Znak">
    <w:name w:val="Nagłówek 2 Znak"/>
    <w:link w:val="Nagwek2"/>
    <w:rsid w:val="00AD750D"/>
    <w:rPr>
      <w:rFonts w:ascii="Arial" w:hAnsi="Arial"/>
      <w:b/>
      <w:sz w:val="24"/>
    </w:rPr>
  </w:style>
  <w:style w:type="paragraph" w:styleId="NormalnyWeb">
    <w:name w:val="Normal (Web)"/>
    <w:basedOn w:val="Normalny"/>
    <w:uiPriority w:val="99"/>
    <w:unhideWhenUsed/>
    <w:rsid w:val="00AD750D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2949B6"/>
    <w:rPr>
      <w:color w:val="0000FF" w:themeColor="hyperlink"/>
      <w:u w:val="single"/>
    </w:rPr>
  </w:style>
  <w:style w:type="table" w:customStyle="1" w:styleId="Tabela-Siatka1">
    <w:name w:val="Tabela - Siatka1"/>
    <w:basedOn w:val="Standardowy"/>
    <w:next w:val="Tabela-Siatka"/>
    <w:rsid w:val="00DA708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rsid w:val="00C81E9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wydatnienie">
    <w:name w:val="Emphasis"/>
    <w:basedOn w:val="Domylnaczcionkaakapitu"/>
    <w:uiPriority w:val="20"/>
    <w:qFormat/>
    <w:rsid w:val="001D7B15"/>
    <w:rPr>
      <w:i/>
      <w:iCs/>
    </w:rPr>
  </w:style>
  <w:style w:type="paragraph" w:styleId="Legenda">
    <w:name w:val="caption"/>
    <w:basedOn w:val="Normalny"/>
    <w:next w:val="Normalny"/>
    <w:uiPriority w:val="35"/>
    <w:unhideWhenUsed/>
    <w:qFormat/>
    <w:rsid w:val="004814CD"/>
    <w:pPr>
      <w:spacing w:after="200"/>
    </w:pPr>
    <w:rPr>
      <w:b/>
      <w:bCs/>
      <w:color w:val="4F81BD" w:themeColor="accent1"/>
      <w:sz w:val="18"/>
      <w:szCs w:val="18"/>
    </w:rPr>
  </w:style>
  <w:style w:type="paragraph" w:styleId="Bezodstpw">
    <w:name w:val="No Spacing"/>
    <w:uiPriority w:val="1"/>
    <w:qFormat/>
    <w:rsid w:val="006D72B6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15BAD"/>
    <w:pPr>
      <w:spacing w:after="0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15BAD"/>
  </w:style>
  <w:style w:type="character" w:styleId="Odwoanieprzypisukocowego">
    <w:name w:val="endnote reference"/>
    <w:basedOn w:val="Domylnaczcionkaakapitu"/>
    <w:uiPriority w:val="99"/>
    <w:semiHidden/>
    <w:unhideWhenUsed/>
    <w:rsid w:val="00A15BA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6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2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0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7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4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2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chart" Target="charts/chart10.xml"/><Relationship Id="rId26" Type="http://schemas.openxmlformats.org/officeDocument/2006/relationships/chart" Target="charts/chart18.xml"/><Relationship Id="rId3" Type="http://schemas.openxmlformats.org/officeDocument/2006/relationships/styles" Target="styles.xml"/><Relationship Id="rId21" Type="http://schemas.openxmlformats.org/officeDocument/2006/relationships/chart" Target="charts/chart13.xml"/><Relationship Id="rId34" Type="http://schemas.openxmlformats.org/officeDocument/2006/relationships/chart" Target="charts/chart24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chart" Target="charts/chart9.xml"/><Relationship Id="rId25" Type="http://schemas.openxmlformats.org/officeDocument/2006/relationships/chart" Target="charts/chart17.xml"/><Relationship Id="rId33" Type="http://schemas.openxmlformats.org/officeDocument/2006/relationships/image" Target="media/image2.jpeg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chart" Target="charts/chart12.xml"/><Relationship Id="rId29" Type="http://schemas.openxmlformats.org/officeDocument/2006/relationships/chart" Target="charts/chart2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24" Type="http://schemas.openxmlformats.org/officeDocument/2006/relationships/chart" Target="charts/chart16.xml"/><Relationship Id="rId32" Type="http://schemas.openxmlformats.org/officeDocument/2006/relationships/image" Target="media/image1.jpeg"/><Relationship Id="rId37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hart" Target="charts/chart7.xml"/><Relationship Id="rId23" Type="http://schemas.openxmlformats.org/officeDocument/2006/relationships/chart" Target="charts/chart15.xml"/><Relationship Id="rId28" Type="http://schemas.openxmlformats.org/officeDocument/2006/relationships/chart" Target="charts/chart20.xml"/><Relationship Id="rId36" Type="http://schemas.openxmlformats.org/officeDocument/2006/relationships/footer" Target="footer2.xml"/><Relationship Id="rId10" Type="http://schemas.openxmlformats.org/officeDocument/2006/relationships/chart" Target="charts/chart2.xml"/><Relationship Id="rId19" Type="http://schemas.openxmlformats.org/officeDocument/2006/relationships/chart" Target="charts/chart11.xml"/><Relationship Id="rId31" Type="http://schemas.openxmlformats.org/officeDocument/2006/relationships/chart" Target="charts/chart23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chart" Target="charts/chart14.xml"/><Relationship Id="rId27" Type="http://schemas.openxmlformats.org/officeDocument/2006/relationships/chart" Target="charts/chart19.xml"/><Relationship Id="rId30" Type="http://schemas.openxmlformats.org/officeDocument/2006/relationships/chart" Target="charts/chart22.xml"/><Relationship Id="rId35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0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1.xlsx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2.xlsx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3.xlsx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4.xlsx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5.xlsx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6.xlsx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7.xlsx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8.xlsx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9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20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0.xlsx"/><Relationship Id="rId1" Type="http://schemas.openxmlformats.org/officeDocument/2006/relationships/themeOverride" Target="../theme/themeOverride1.xml"/></Relationships>
</file>

<file path=word/charts/_rels/chart2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1.xlsx"/></Relationships>
</file>

<file path=word/charts/_rels/chart2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2.xlsx"/></Relationships>
</file>

<file path=word/charts/_rels/chart2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3.xlsx"/><Relationship Id="rId1" Type="http://schemas.openxmlformats.org/officeDocument/2006/relationships/themeOverride" Target="../theme/themeOverride2.xml"/></Relationships>
</file>

<file path=word/charts/_rels/chart2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4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bar"/>
        <c:grouping val="clustered"/>
        <c:varyColors val="0"/>
        <c:ser>
          <c:idx val="0"/>
          <c:order val="0"/>
          <c:tx>
            <c:strRef>
              <c:f>Arkusz1!$B$1</c:f>
              <c:strCache>
                <c:ptCount val="1"/>
                <c:pt idx="0">
                  <c:v>2021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Arkusz1!$A$2:$A$9</c:f>
              <c:strCache>
                <c:ptCount val="8"/>
                <c:pt idx="0">
                  <c:v>Sobienie-Jeziory</c:v>
                </c:pt>
                <c:pt idx="1">
                  <c:v>Osieck</c:v>
                </c:pt>
                <c:pt idx="2">
                  <c:v>Kołbiel</c:v>
                </c:pt>
                <c:pt idx="3">
                  <c:v>Celestynów</c:v>
                </c:pt>
                <c:pt idx="4">
                  <c:v>Wiązowna</c:v>
                </c:pt>
                <c:pt idx="5">
                  <c:v>Karczew</c:v>
                </c:pt>
                <c:pt idx="6">
                  <c:v>Józefów</c:v>
                </c:pt>
                <c:pt idx="7">
                  <c:v>Otwock</c:v>
                </c:pt>
              </c:strCache>
            </c:strRef>
          </c:cat>
          <c:val>
            <c:numRef>
              <c:f>Arkusz1!$B$2:$B$9</c:f>
              <c:numCache>
                <c:formatCode>General</c:formatCode>
                <c:ptCount val="8"/>
                <c:pt idx="0">
                  <c:v>75</c:v>
                </c:pt>
                <c:pt idx="1">
                  <c:v>51</c:v>
                </c:pt>
                <c:pt idx="2">
                  <c:v>101</c:v>
                </c:pt>
                <c:pt idx="3">
                  <c:v>200</c:v>
                </c:pt>
                <c:pt idx="4">
                  <c:v>183</c:v>
                </c:pt>
                <c:pt idx="5">
                  <c:v>231</c:v>
                </c:pt>
                <c:pt idx="6">
                  <c:v>301</c:v>
                </c:pt>
                <c:pt idx="7">
                  <c:v>874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68E4-4692-A961-F40F161A9B64}"/>
            </c:ext>
          </c:extLst>
        </c:ser>
        <c:ser>
          <c:idx val="1"/>
          <c:order val="1"/>
          <c:tx>
            <c:strRef>
              <c:f>Arkusz1!$C$1</c:f>
              <c:strCache>
                <c:ptCount val="1"/>
                <c:pt idx="0">
                  <c:v>2020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Arkusz1!$A$2:$A$9</c:f>
              <c:strCache>
                <c:ptCount val="8"/>
                <c:pt idx="0">
                  <c:v>Sobienie-Jeziory</c:v>
                </c:pt>
                <c:pt idx="1">
                  <c:v>Osieck</c:v>
                </c:pt>
                <c:pt idx="2">
                  <c:v>Kołbiel</c:v>
                </c:pt>
                <c:pt idx="3">
                  <c:v>Celestynów</c:v>
                </c:pt>
                <c:pt idx="4">
                  <c:v>Wiązowna</c:v>
                </c:pt>
                <c:pt idx="5">
                  <c:v>Karczew</c:v>
                </c:pt>
                <c:pt idx="6">
                  <c:v>Józefów</c:v>
                </c:pt>
                <c:pt idx="7">
                  <c:v>Otwock</c:v>
                </c:pt>
              </c:strCache>
            </c:strRef>
          </c:cat>
          <c:val>
            <c:numRef>
              <c:f>Arkusz1!$C$2:$C$9</c:f>
              <c:numCache>
                <c:formatCode>General</c:formatCode>
                <c:ptCount val="8"/>
                <c:pt idx="0">
                  <c:v>97</c:v>
                </c:pt>
                <c:pt idx="1">
                  <c:v>69</c:v>
                </c:pt>
                <c:pt idx="2">
                  <c:v>113</c:v>
                </c:pt>
                <c:pt idx="3">
                  <c:v>220</c:v>
                </c:pt>
                <c:pt idx="4">
                  <c:v>227</c:v>
                </c:pt>
                <c:pt idx="5">
                  <c:v>322</c:v>
                </c:pt>
                <c:pt idx="6">
                  <c:v>351</c:v>
                </c:pt>
                <c:pt idx="7">
                  <c:v>981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68E4-4692-A961-F40F161A9B6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39488256"/>
        <c:axId val="139502336"/>
        <c:axId val="0"/>
      </c:bar3DChart>
      <c:catAx>
        <c:axId val="139488256"/>
        <c:scaling>
          <c:orientation val="minMax"/>
        </c:scaling>
        <c:delete val="0"/>
        <c:axPos val="l"/>
        <c:numFmt formatCode="General" sourceLinked="0"/>
        <c:majorTickMark val="out"/>
        <c:minorTickMark val="none"/>
        <c:tickLblPos val="nextTo"/>
        <c:crossAx val="139502336"/>
        <c:crosses val="autoZero"/>
        <c:auto val="1"/>
        <c:lblAlgn val="ctr"/>
        <c:lblOffset val="100"/>
        <c:noMultiLvlLbl val="0"/>
      </c:catAx>
      <c:valAx>
        <c:axId val="139502336"/>
        <c:scaling>
          <c:orientation val="minMax"/>
          <c:max val="1500"/>
          <c:min val="0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139488256"/>
        <c:crosses val="autoZero"/>
        <c:crossBetween val="between"/>
        <c:majorUnit val="500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1"/>
    <c:plotArea>
      <c:layout>
        <c:manualLayout>
          <c:layoutTarget val="inner"/>
          <c:xMode val="edge"/>
          <c:yMode val="edge"/>
          <c:x val="6.4146900183204694E-2"/>
          <c:y val="3.8319501942483784E-2"/>
          <c:w val="0.6148059495956506"/>
          <c:h val="0.7607981494894746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Arkusz1!$B$1</c:f>
              <c:strCache>
                <c:ptCount val="1"/>
                <c:pt idx="0">
                  <c:v>liczba bezrobotnych do 30 r.ż.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Arkusz1!$A$2:$A$7</c:f>
              <c:strCache>
                <c:ptCount val="6"/>
                <c:pt idx="0">
                  <c:v>Do 1  miesiąca</c:v>
                </c:pt>
                <c:pt idx="1">
                  <c:v>1 - 3</c:v>
                </c:pt>
                <c:pt idx="2">
                  <c:v>3 - 6 </c:v>
                </c:pt>
                <c:pt idx="3">
                  <c:v>6 - 12</c:v>
                </c:pt>
                <c:pt idx="4">
                  <c:v>12 - 24</c:v>
                </c:pt>
                <c:pt idx="5">
                  <c:v>Pow. 24 miesięcy</c:v>
                </c:pt>
              </c:strCache>
            </c:strRef>
          </c:cat>
          <c:val>
            <c:numRef>
              <c:f>Arkusz1!$B$2:$B$7</c:f>
              <c:numCache>
                <c:formatCode>General</c:formatCode>
                <c:ptCount val="6"/>
                <c:pt idx="0">
                  <c:v>42</c:v>
                </c:pt>
                <c:pt idx="1">
                  <c:v>111</c:v>
                </c:pt>
                <c:pt idx="2">
                  <c:v>72</c:v>
                </c:pt>
                <c:pt idx="3">
                  <c:v>62</c:v>
                </c:pt>
                <c:pt idx="4">
                  <c:v>65</c:v>
                </c:pt>
                <c:pt idx="5">
                  <c:v>38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BBE2-47DA-A08A-A2718E09ED1B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42996992"/>
        <c:axId val="143262080"/>
      </c:barChart>
      <c:catAx>
        <c:axId val="14299699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43262080"/>
        <c:crosses val="autoZero"/>
        <c:auto val="1"/>
        <c:lblAlgn val="ctr"/>
        <c:lblOffset val="100"/>
        <c:noMultiLvlLbl val="0"/>
      </c:catAx>
      <c:valAx>
        <c:axId val="14326208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299699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Arkusz1!$B$1</c:f>
              <c:strCache>
                <c:ptCount val="1"/>
                <c:pt idx="0">
                  <c:v>liczba osób długotrwale bezrobotnych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Arkusz1!$A$2:$A$6</c:f>
              <c:strCache>
                <c:ptCount val="5"/>
                <c:pt idx="0">
                  <c:v>wyższe</c:v>
                </c:pt>
                <c:pt idx="1">
                  <c:v>policealne i średnie zawodowe/branżowe</c:v>
                </c:pt>
                <c:pt idx="2">
                  <c:v>średnie ogólnokształcące</c:v>
                </c:pt>
                <c:pt idx="3">
                  <c:v>zasadnicze zawodowe/branżowe</c:v>
                </c:pt>
                <c:pt idx="4">
                  <c:v>gimnazjalne/podstawowe i poniżej</c:v>
                </c:pt>
              </c:strCache>
            </c:strRef>
          </c:cat>
          <c:val>
            <c:numRef>
              <c:f>Arkusz1!$B$2:$B$6</c:f>
              <c:numCache>
                <c:formatCode>General</c:formatCode>
                <c:ptCount val="5"/>
                <c:pt idx="0">
                  <c:v>149</c:v>
                </c:pt>
                <c:pt idx="1">
                  <c:v>221</c:v>
                </c:pt>
                <c:pt idx="2">
                  <c:v>120</c:v>
                </c:pt>
                <c:pt idx="3">
                  <c:v>228</c:v>
                </c:pt>
                <c:pt idx="4">
                  <c:v>330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B134-4CA4-AD69-9589A0B99C0E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43282176"/>
        <c:axId val="143284864"/>
      </c:barChart>
      <c:catAx>
        <c:axId val="14328217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700"/>
            </a:pPr>
            <a:endParaRPr lang="pl-PL"/>
          </a:p>
        </c:txPr>
        <c:crossAx val="143284864"/>
        <c:crosses val="autoZero"/>
        <c:auto val="1"/>
        <c:lblAlgn val="ctr"/>
        <c:lblOffset val="100"/>
        <c:noMultiLvlLbl val="0"/>
      </c:catAx>
      <c:valAx>
        <c:axId val="14328486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328217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Arkusz1!$B$1</c:f>
              <c:strCache>
                <c:ptCount val="1"/>
                <c:pt idx="0">
                  <c:v>liczba osób długotrwale bezrobotnych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Arkusz1!$A$2:$A$8</c:f>
              <c:strCache>
                <c:ptCount val="7"/>
                <c:pt idx="0">
                  <c:v>Do 1 roku</c:v>
                </c:pt>
                <c:pt idx="1">
                  <c:v>1-5</c:v>
                </c:pt>
                <c:pt idx="2">
                  <c:v>5-10</c:v>
                </c:pt>
                <c:pt idx="3">
                  <c:v>10-20</c:v>
                </c:pt>
                <c:pt idx="4">
                  <c:v>20 - 30</c:v>
                </c:pt>
                <c:pt idx="5">
                  <c:v>30 lat i więcej</c:v>
                </c:pt>
                <c:pt idx="6">
                  <c:v>Bez stażu</c:v>
                </c:pt>
              </c:strCache>
            </c:strRef>
          </c:cat>
          <c:val>
            <c:numRef>
              <c:f>Arkusz1!$B$2:$B$8</c:f>
              <c:numCache>
                <c:formatCode>General</c:formatCode>
                <c:ptCount val="7"/>
                <c:pt idx="0">
                  <c:v>224</c:v>
                </c:pt>
                <c:pt idx="1">
                  <c:v>229</c:v>
                </c:pt>
                <c:pt idx="2">
                  <c:v>186</c:v>
                </c:pt>
                <c:pt idx="3">
                  <c:v>188</c:v>
                </c:pt>
                <c:pt idx="4">
                  <c:v>115</c:v>
                </c:pt>
                <c:pt idx="5">
                  <c:v>35</c:v>
                </c:pt>
                <c:pt idx="6">
                  <c:v>71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9FD6-4699-AECC-CFC76923BEA2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44382592"/>
        <c:axId val="144385536"/>
      </c:barChart>
      <c:catAx>
        <c:axId val="14438259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44385536"/>
        <c:crosses val="autoZero"/>
        <c:auto val="1"/>
        <c:lblAlgn val="ctr"/>
        <c:lblOffset val="100"/>
        <c:noMultiLvlLbl val="0"/>
      </c:catAx>
      <c:valAx>
        <c:axId val="14438553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438259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Arkusz1!$B$1</c:f>
              <c:strCache>
                <c:ptCount val="1"/>
                <c:pt idx="0">
                  <c:v>liczba osób długotrwale bezrobotnych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Arkusz1!$A$2:$A$7</c:f>
              <c:strCache>
                <c:ptCount val="6"/>
                <c:pt idx="0">
                  <c:v>18 -24</c:v>
                </c:pt>
                <c:pt idx="1">
                  <c:v>25 - 34</c:v>
                </c:pt>
                <c:pt idx="2">
                  <c:v>35 - 44 </c:v>
                </c:pt>
                <c:pt idx="3">
                  <c:v>45 - 54 </c:v>
                </c:pt>
                <c:pt idx="4">
                  <c:v>55 - 59</c:v>
                </c:pt>
                <c:pt idx="5">
                  <c:v>60 lat i więcej</c:v>
                </c:pt>
              </c:strCache>
            </c:strRef>
          </c:cat>
          <c:val>
            <c:numRef>
              <c:f>Arkusz1!$B$2:$B$7</c:f>
              <c:numCache>
                <c:formatCode>General</c:formatCode>
                <c:ptCount val="6"/>
                <c:pt idx="0">
                  <c:v>47</c:v>
                </c:pt>
                <c:pt idx="1">
                  <c:v>183</c:v>
                </c:pt>
                <c:pt idx="2">
                  <c:v>264</c:v>
                </c:pt>
                <c:pt idx="3">
                  <c:v>253</c:v>
                </c:pt>
                <c:pt idx="4">
                  <c:v>170</c:v>
                </c:pt>
                <c:pt idx="5">
                  <c:v>131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7C5D-4713-A054-E6742212B305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44413824"/>
        <c:axId val="144424960"/>
      </c:barChart>
      <c:catAx>
        <c:axId val="14441382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44424960"/>
        <c:crosses val="autoZero"/>
        <c:auto val="1"/>
        <c:lblAlgn val="ctr"/>
        <c:lblOffset val="100"/>
        <c:noMultiLvlLbl val="0"/>
      </c:catAx>
      <c:valAx>
        <c:axId val="14442496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441382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Arkusz1!$B$1</c:f>
              <c:strCache>
                <c:ptCount val="1"/>
                <c:pt idx="0">
                  <c:v>liczba osób długotrwale bezrobotnych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Arkusz1!$A$2:$A$7</c:f>
              <c:strCache>
                <c:ptCount val="6"/>
                <c:pt idx="0">
                  <c:v>Do 1 miesiąca</c:v>
                </c:pt>
                <c:pt idx="1">
                  <c:v>1 - 3</c:v>
                </c:pt>
                <c:pt idx="2">
                  <c:v>3 - 6</c:v>
                </c:pt>
                <c:pt idx="3">
                  <c:v>6 - 12 </c:v>
                </c:pt>
                <c:pt idx="4">
                  <c:v>12 - 24</c:v>
                </c:pt>
                <c:pt idx="5">
                  <c:v> Pow. 24 miesięcy</c:v>
                </c:pt>
              </c:strCache>
            </c:strRef>
          </c:cat>
          <c:val>
            <c:numRef>
              <c:f>Arkusz1!$B$2:$B$7</c:f>
              <c:numCache>
                <c:formatCode>General</c:formatCode>
                <c:ptCount val="6"/>
                <c:pt idx="0">
                  <c:v>12</c:v>
                </c:pt>
                <c:pt idx="1">
                  <c:v>36</c:v>
                </c:pt>
                <c:pt idx="2">
                  <c:v>29</c:v>
                </c:pt>
                <c:pt idx="3">
                  <c:v>37</c:v>
                </c:pt>
                <c:pt idx="4">
                  <c:v>430</c:v>
                </c:pt>
                <c:pt idx="5">
                  <c:v>504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A8F-41B1-9352-940E13D2C5F6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44448896"/>
        <c:axId val="144460032"/>
      </c:barChart>
      <c:catAx>
        <c:axId val="14444889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44460032"/>
        <c:crosses val="autoZero"/>
        <c:auto val="1"/>
        <c:lblAlgn val="ctr"/>
        <c:lblOffset val="100"/>
        <c:noMultiLvlLbl val="0"/>
      </c:catAx>
      <c:valAx>
        <c:axId val="14446003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444889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txPr>
    <a:bodyPr/>
    <a:lstStyle/>
    <a:p>
      <a:pPr>
        <a:defRPr i="0"/>
      </a:pPr>
      <a:endParaRPr lang="pl-PL"/>
    </a:p>
  </c:txPr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Arkusz1!$B$1</c:f>
              <c:strCache>
                <c:ptCount val="1"/>
                <c:pt idx="0">
                  <c:v>liczba osób bezrobotnych powyżej 50 r.ż.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Arkusz1!$A$2:$A$6</c:f>
              <c:strCache>
                <c:ptCount val="5"/>
                <c:pt idx="0">
                  <c:v>wyższe</c:v>
                </c:pt>
                <c:pt idx="1">
                  <c:v>policealne i średnie zawodowe/branżowe</c:v>
                </c:pt>
                <c:pt idx="2">
                  <c:v>średnie ogólnokształcące</c:v>
                </c:pt>
                <c:pt idx="3">
                  <c:v>zasadnicze zawodowe/branżowe</c:v>
                </c:pt>
                <c:pt idx="4">
                  <c:v>gimnazjalne/podstawowe i poniżej</c:v>
                </c:pt>
              </c:strCache>
            </c:strRef>
          </c:cat>
          <c:val>
            <c:numRef>
              <c:f>Arkusz1!$B$2:$B$6</c:f>
              <c:numCache>
                <c:formatCode>General</c:formatCode>
                <c:ptCount val="5"/>
                <c:pt idx="0">
                  <c:v>69</c:v>
                </c:pt>
                <c:pt idx="1">
                  <c:v>153</c:v>
                </c:pt>
                <c:pt idx="2">
                  <c:v>36</c:v>
                </c:pt>
                <c:pt idx="3">
                  <c:v>178</c:v>
                </c:pt>
                <c:pt idx="4">
                  <c:v>232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3F25-4462-A1C5-0B1A17EBC334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43017856"/>
        <c:axId val="143024896"/>
      </c:barChart>
      <c:catAx>
        <c:axId val="14301785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700"/>
            </a:pPr>
            <a:endParaRPr lang="pl-PL"/>
          </a:p>
        </c:txPr>
        <c:crossAx val="143024896"/>
        <c:crosses val="autoZero"/>
        <c:auto val="1"/>
        <c:lblAlgn val="ctr"/>
        <c:lblOffset val="100"/>
        <c:noMultiLvlLbl val="0"/>
      </c:catAx>
      <c:valAx>
        <c:axId val="14302489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301785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1"/>
    <c:plotArea>
      <c:layout>
        <c:manualLayout>
          <c:layoutTarget val="inner"/>
          <c:xMode val="edge"/>
          <c:yMode val="edge"/>
          <c:x val="7.1726450860309127E-2"/>
          <c:y val="4.4057617797775311E-2"/>
          <c:w val="0.70065744386118423"/>
          <c:h val="0.8080983627046616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Arkusz1!$B$1</c:f>
              <c:strCache>
                <c:ptCount val="1"/>
                <c:pt idx="0">
                  <c:v>liczba bezrobotnych powyżej 50 r.ż.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Arkusz1!$A$2:$A$8</c:f>
              <c:strCache>
                <c:ptCount val="7"/>
                <c:pt idx="0">
                  <c:v>Do 1 roku</c:v>
                </c:pt>
                <c:pt idx="1">
                  <c:v>1-5</c:v>
                </c:pt>
                <c:pt idx="2">
                  <c:v>5-10</c:v>
                </c:pt>
                <c:pt idx="3">
                  <c:v>10-20</c:v>
                </c:pt>
                <c:pt idx="4">
                  <c:v>20 - 30</c:v>
                </c:pt>
                <c:pt idx="5">
                  <c:v>30 lat i więcej</c:v>
                </c:pt>
                <c:pt idx="6">
                  <c:v>Bez stażu</c:v>
                </c:pt>
              </c:strCache>
            </c:strRef>
          </c:cat>
          <c:val>
            <c:numRef>
              <c:f>Arkusz1!$B$2:$B$8</c:f>
              <c:numCache>
                <c:formatCode>General</c:formatCode>
                <c:ptCount val="7"/>
                <c:pt idx="0">
                  <c:v>80</c:v>
                </c:pt>
                <c:pt idx="1">
                  <c:v>72</c:v>
                </c:pt>
                <c:pt idx="2">
                  <c:v>85</c:v>
                </c:pt>
                <c:pt idx="3">
                  <c:v>152</c:v>
                </c:pt>
                <c:pt idx="4">
                  <c:v>181</c:v>
                </c:pt>
                <c:pt idx="5">
                  <c:v>80</c:v>
                </c:pt>
                <c:pt idx="6">
                  <c:v>18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CB1-4634-A823-C7A37C79EE0E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43049088"/>
        <c:axId val="143051776"/>
      </c:barChart>
      <c:catAx>
        <c:axId val="14304908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43051776"/>
        <c:crosses val="autoZero"/>
        <c:auto val="1"/>
        <c:lblAlgn val="ctr"/>
        <c:lblOffset val="100"/>
        <c:noMultiLvlLbl val="0"/>
      </c:catAx>
      <c:valAx>
        <c:axId val="14305177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3049088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469209317585308"/>
          <c:y val="0.4401471691038622"/>
          <c:w val="0.23919017935258088"/>
          <c:h val="0.11970566179227601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1"/>
    <c:plotArea>
      <c:layout>
        <c:manualLayout>
          <c:layoutTarget val="inner"/>
          <c:xMode val="edge"/>
          <c:yMode val="edge"/>
          <c:x val="7.1726450860309127E-2"/>
          <c:y val="0.16697444069491321"/>
          <c:w val="0.6960278142315548"/>
          <c:h val="0.6367488438945139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Arkusz1!$B$1</c:f>
              <c:strCache>
                <c:ptCount val="1"/>
                <c:pt idx="0">
                  <c:v>liczba bezrobotnych powyżej 50 r.ż.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Arkusz1!$A$2:$A$7</c:f>
              <c:strCache>
                <c:ptCount val="6"/>
                <c:pt idx="0">
                  <c:v>Do 1 miesiąca</c:v>
                </c:pt>
                <c:pt idx="1">
                  <c:v>1 - 3 </c:v>
                </c:pt>
                <c:pt idx="2">
                  <c:v>3 - 6 </c:v>
                </c:pt>
                <c:pt idx="3">
                  <c:v>6 - 12 </c:v>
                </c:pt>
                <c:pt idx="4">
                  <c:v>12 - 24 </c:v>
                </c:pt>
                <c:pt idx="5">
                  <c:v>Pow. 24 miesięcy</c:v>
                </c:pt>
              </c:strCache>
            </c:strRef>
          </c:cat>
          <c:val>
            <c:numRef>
              <c:f>Arkusz1!$B$2:$B$7</c:f>
              <c:numCache>
                <c:formatCode>General</c:formatCode>
                <c:ptCount val="6"/>
                <c:pt idx="0">
                  <c:v>33</c:v>
                </c:pt>
                <c:pt idx="1">
                  <c:v>79</c:v>
                </c:pt>
                <c:pt idx="2">
                  <c:v>66</c:v>
                </c:pt>
                <c:pt idx="3">
                  <c:v>111</c:v>
                </c:pt>
                <c:pt idx="4">
                  <c:v>140</c:v>
                </c:pt>
                <c:pt idx="5">
                  <c:v>239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332B-4D45-8919-63FC51709BE0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43132928"/>
        <c:axId val="143139968"/>
      </c:barChart>
      <c:catAx>
        <c:axId val="14313292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43139968"/>
        <c:crosses val="autoZero"/>
        <c:auto val="1"/>
        <c:lblAlgn val="ctr"/>
        <c:lblOffset val="100"/>
        <c:noMultiLvlLbl val="0"/>
      </c:catAx>
      <c:valAx>
        <c:axId val="14313996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3132928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53865376202975"/>
          <c:y val="0.50160542432195976"/>
          <c:w val="0.24381980898221067"/>
          <c:h val="0.11970566179227601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hart>
    <c:autoTitleDeleted val="1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Arkusz1!$B$1</c:f>
              <c:strCache>
                <c:ptCount val="1"/>
                <c:pt idx="0">
                  <c:v>niesubsydiowane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2.2243490588747831E-3"/>
                  <c:y val="1.7629527892417354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2E5D-44DF-AA5B-75503E8975AB}"/>
                </c:ext>
              </c:extLst>
            </c:dLbl>
            <c:dLbl>
              <c:idx val="1"/>
              <c:layout>
                <c:manualLayout>
                  <c:x val="0"/>
                  <c:y val="-7.3841174884775623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2E5D-44DF-AA5B-75503E8975AB}"/>
                </c:ext>
              </c:extLst>
            </c:dLbl>
            <c:spPr>
              <a:noFill/>
              <a:ln>
                <a:noFill/>
              </a:ln>
              <a:effectLst/>
            </c:sp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Arkusz1!$A$2:$A$3</c:f>
              <c:numCache>
                <c:formatCode>General</c:formatCode>
                <c:ptCount val="2"/>
                <c:pt idx="0">
                  <c:v>2020</c:v>
                </c:pt>
                <c:pt idx="1">
                  <c:v>2021</c:v>
                </c:pt>
              </c:numCache>
            </c:numRef>
          </c:cat>
          <c:val>
            <c:numRef>
              <c:f>Arkusz1!$B$2:$B$3</c:f>
              <c:numCache>
                <c:formatCode>General</c:formatCode>
                <c:ptCount val="2"/>
                <c:pt idx="0">
                  <c:v>5385</c:v>
                </c:pt>
                <c:pt idx="1">
                  <c:v>5809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2A1F-4FB6-BABB-3F014616B782}"/>
            </c:ext>
          </c:extLst>
        </c:ser>
        <c:ser>
          <c:idx val="1"/>
          <c:order val="1"/>
          <c:tx>
            <c:strRef>
              <c:f>Arkusz1!$C$1</c:f>
              <c:strCache>
                <c:ptCount val="1"/>
                <c:pt idx="0">
                  <c:v>subsydiowane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2.2243681377437209E-3"/>
                  <c:y val="-1.2056387322451173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2E5D-44DF-AA5B-75503E8975AB}"/>
                </c:ext>
              </c:extLst>
            </c:dLbl>
            <c:dLbl>
              <c:idx val="1"/>
              <c:layout>
                <c:manualLayout>
                  <c:x val="-2.2245432986333809E-3"/>
                  <c:y val="-1.4999048046563041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2E5D-44DF-AA5B-75503E8975AB}"/>
                </c:ext>
              </c:extLst>
            </c:dLbl>
            <c:spPr>
              <a:noFill/>
              <a:ln>
                <a:noFill/>
              </a:ln>
              <a:effectLst/>
            </c:sp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Arkusz1!$A$2:$A$3</c:f>
              <c:numCache>
                <c:formatCode>General</c:formatCode>
                <c:ptCount val="2"/>
                <c:pt idx="0">
                  <c:v>2020</c:v>
                </c:pt>
                <c:pt idx="1">
                  <c:v>2021</c:v>
                </c:pt>
              </c:numCache>
            </c:numRef>
          </c:cat>
          <c:val>
            <c:numRef>
              <c:f>Arkusz1!$C$2:$C$3</c:f>
              <c:numCache>
                <c:formatCode>General</c:formatCode>
                <c:ptCount val="2"/>
                <c:pt idx="0">
                  <c:v>237</c:v>
                </c:pt>
                <c:pt idx="1">
                  <c:v>327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2A1F-4FB6-BABB-3F014616B782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overlap val="100"/>
        <c:axId val="143221504"/>
        <c:axId val="143223040"/>
      </c:barChart>
      <c:catAx>
        <c:axId val="1432215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143223040"/>
        <c:crosses val="autoZero"/>
        <c:auto val="1"/>
        <c:lblAlgn val="ctr"/>
        <c:lblOffset val="100"/>
        <c:noMultiLvlLbl val="0"/>
      </c:catAx>
      <c:valAx>
        <c:axId val="143223040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spPr>
          <a:ln w="9525">
            <a:noFill/>
          </a:ln>
        </c:spPr>
        <c:crossAx val="143221504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hart>
    <c:title>
      <c:overlay val="0"/>
    </c:title>
    <c:autoTitleDeleted val="0"/>
    <c:plotArea>
      <c:layout>
        <c:manualLayout>
          <c:layoutTarget val="inner"/>
          <c:xMode val="edge"/>
          <c:yMode val="edge"/>
          <c:x val="0.10571952107385205"/>
          <c:y val="0.10461629239456788"/>
          <c:w val="0.8596297621888207"/>
          <c:h val="0.80376089040960363"/>
        </c:manualLayout>
      </c:layout>
      <c:lineChart>
        <c:grouping val="standard"/>
        <c:varyColors val="0"/>
        <c:ser>
          <c:idx val="0"/>
          <c:order val="0"/>
          <c:tx>
            <c:strRef>
              <c:f>Arkusz1!$B$1</c:f>
              <c:strCache>
                <c:ptCount val="1"/>
                <c:pt idx="0">
                  <c:v>   </c:v>
                </c:pt>
              </c:strCache>
            </c:strRef>
          </c:tx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BDDF-4E21-859F-54D6D47BDEF2}"/>
                </c:ext>
              </c:extLst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BDDF-4E21-859F-54D6D47BDEF2}"/>
                </c:ext>
              </c:extLst>
            </c:dLbl>
            <c:dLbl>
              <c:idx val="2"/>
              <c:layout>
                <c:manualLayout>
                  <c:x val="-3.3368149479500619E-2"/>
                  <c:y val="-5.26031399970254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BDDF-4E21-859F-54D6D47BDEF2}"/>
                </c:ext>
              </c:extLst>
            </c:dLbl>
            <c:dLbl>
              <c:idx val="3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BDDF-4E21-859F-54D6D47BDEF2}"/>
                </c:ext>
              </c:extLst>
            </c:dLbl>
            <c:dLbl>
              <c:idx val="4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BDDF-4E21-859F-54D6D47BDEF2}"/>
                </c:ext>
              </c:extLst>
            </c:dLbl>
            <c:dLbl>
              <c:idx val="5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BDDF-4E21-859F-54D6D47BDEF2}"/>
                </c:ext>
              </c:extLst>
            </c:dLbl>
            <c:dLbl>
              <c:idx val="6"/>
              <c:layout>
                <c:manualLayout>
                  <c:x val="-3.3370411568409392E-2"/>
                  <c:y val="8.13008130081300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BDDF-4E21-859F-54D6D47BDEF2}"/>
                </c:ext>
              </c:extLst>
            </c:dLbl>
            <c:dLbl>
              <c:idx val="7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BDDF-4E21-859F-54D6D47BDEF2}"/>
                </c:ext>
              </c:extLst>
            </c:dLbl>
            <c:dLbl>
              <c:idx val="8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BDDF-4E21-859F-54D6D47BDEF2}"/>
                </c:ext>
              </c:extLst>
            </c:dLbl>
            <c:dLbl>
              <c:idx val="9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BDDF-4E21-859F-54D6D47BDEF2}"/>
                </c:ext>
              </c:extLst>
            </c:dLbl>
            <c:dLbl>
              <c:idx val="10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BDDF-4E21-859F-54D6D47BDEF2}"/>
                </c:ext>
              </c:extLst>
            </c:dLbl>
            <c:dLbl>
              <c:idx val="11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BDDF-4E21-859F-54D6D47BDEF2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0"/>
            <c:showBubbleSize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Arkusz1!$A$2:$A$13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Arkusz1!$B$2:$B$13</c:f>
              <c:numCache>
                <c:formatCode>General</c:formatCode>
                <c:ptCount val="12"/>
                <c:pt idx="0">
                  <c:v>470</c:v>
                </c:pt>
                <c:pt idx="1">
                  <c:v>298</c:v>
                </c:pt>
                <c:pt idx="2">
                  <c:v>663</c:v>
                </c:pt>
                <c:pt idx="3">
                  <c:v>341</c:v>
                </c:pt>
                <c:pt idx="4">
                  <c:v>569</c:v>
                </c:pt>
                <c:pt idx="5">
                  <c:v>607</c:v>
                </c:pt>
                <c:pt idx="6">
                  <c:v>736</c:v>
                </c:pt>
                <c:pt idx="7">
                  <c:v>440</c:v>
                </c:pt>
                <c:pt idx="8">
                  <c:v>660</c:v>
                </c:pt>
                <c:pt idx="9">
                  <c:v>479</c:v>
                </c:pt>
                <c:pt idx="10">
                  <c:v>403</c:v>
                </c:pt>
                <c:pt idx="11">
                  <c:v>470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C-BDDF-4E21-859F-54D6D47BDEF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3257984"/>
        <c:axId val="143259520"/>
      </c:lineChart>
      <c:catAx>
        <c:axId val="14325798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43259520"/>
        <c:crosses val="autoZero"/>
        <c:auto val="1"/>
        <c:lblAlgn val="ctr"/>
        <c:lblOffset val="100"/>
        <c:noMultiLvlLbl val="0"/>
      </c:catAx>
      <c:valAx>
        <c:axId val="143259520"/>
        <c:scaling>
          <c:orientation val="minMax"/>
          <c:max val="900"/>
          <c:min val="0"/>
        </c:scaling>
        <c:delete val="0"/>
        <c:axPos val="l"/>
        <c:majorGridlines/>
        <c:numFmt formatCode="General" sourceLinked="0"/>
        <c:majorTickMark val="out"/>
        <c:minorTickMark val="none"/>
        <c:tickLblPos val="nextTo"/>
        <c:crossAx val="143257984"/>
        <c:crosses val="autoZero"/>
        <c:crossBetween val="between"/>
        <c:majorUnit val="100"/>
        <c:minorUnit val="2.0000000000000011E-2"/>
      </c:valAx>
    </c:plotArea>
    <c:plotVisOnly val="1"/>
    <c:dispBlanksAs val="zero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Arkusz1!$B$1</c:f>
              <c:strCache>
                <c:ptCount val="1"/>
                <c:pt idx="0">
                  <c:v>POWIAT OTWOCKI</c:v>
                </c:pt>
              </c:strCache>
            </c:strRef>
          </c:tx>
          <c:spPr>
            <a:solidFill>
              <a:schemeClr val="tx2">
                <a:lumMod val="40000"/>
                <a:lumOff val="60000"/>
              </a:schemeClr>
            </a:solidFill>
          </c:spPr>
          <c:invertIfNegative val="0"/>
          <c:cat>
            <c:strRef>
              <c:f>Arkusz1!$A$2:$A$14</c:f>
              <c:strCache>
                <c:ptCount val="13"/>
                <c:pt idx="0">
                  <c:v>XII'20</c:v>
                </c:pt>
                <c:pt idx="1">
                  <c:v>I'21</c:v>
                </c:pt>
                <c:pt idx="2">
                  <c:v>II'21</c:v>
                </c:pt>
                <c:pt idx="3">
                  <c:v>III'21</c:v>
                </c:pt>
                <c:pt idx="4">
                  <c:v>IV'21</c:v>
                </c:pt>
                <c:pt idx="5">
                  <c:v>V'21</c:v>
                </c:pt>
                <c:pt idx="6">
                  <c:v>VI'21</c:v>
                </c:pt>
                <c:pt idx="7">
                  <c:v>VII'21</c:v>
                </c:pt>
                <c:pt idx="8">
                  <c:v>VIII'21</c:v>
                </c:pt>
                <c:pt idx="9">
                  <c:v>IX'21</c:v>
                </c:pt>
                <c:pt idx="10">
                  <c:v>X'21</c:v>
                </c:pt>
                <c:pt idx="11">
                  <c:v>XI'21</c:v>
                </c:pt>
                <c:pt idx="12">
                  <c:v>XII'21</c:v>
                </c:pt>
              </c:strCache>
            </c:strRef>
          </c:cat>
          <c:val>
            <c:numRef>
              <c:f>Arkusz1!$B$2:$B$14</c:f>
              <c:numCache>
                <c:formatCode>General</c:formatCode>
                <c:ptCount val="13"/>
                <c:pt idx="0">
                  <c:v>4.9000000000000004</c:v>
                </c:pt>
                <c:pt idx="1">
                  <c:v>5.0999999999999996</c:v>
                </c:pt>
                <c:pt idx="2">
                  <c:v>5.0999999999999996</c:v>
                </c:pt>
                <c:pt idx="3">
                  <c:v>5.2</c:v>
                </c:pt>
                <c:pt idx="4">
                  <c:v>5.2</c:v>
                </c:pt>
                <c:pt idx="5" formatCode="0.0">
                  <c:v>4.9000000000000004</c:v>
                </c:pt>
                <c:pt idx="6">
                  <c:v>4.8</c:v>
                </c:pt>
                <c:pt idx="7">
                  <c:v>4.7</c:v>
                </c:pt>
                <c:pt idx="8">
                  <c:v>4.5999999999999996</c:v>
                </c:pt>
                <c:pt idx="9">
                  <c:v>4.4000000000000004</c:v>
                </c:pt>
                <c:pt idx="10">
                  <c:v>4.2</c:v>
                </c:pt>
                <c:pt idx="11">
                  <c:v>4.2</c:v>
                </c:pt>
                <c:pt idx="12">
                  <c:v>4.0999999999999996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B632-443A-854E-81F4CF0E8507}"/>
            </c:ext>
          </c:extLst>
        </c:ser>
        <c:ser>
          <c:idx val="1"/>
          <c:order val="1"/>
          <c:tx>
            <c:strRef>
              <c:f>Arkusz1!$C$1</c:f>
              <c:strCache>
                <c:ptCount val="1"/>
                <c:pt idx="0">
                  <c:v>WOJEWÓDZTWO MAZOWIECKIE</c:v>
                </c:pt>
              </c:strCache>
            </c:strRef>
          </c:tx>
          <c:spPr>
            <a:solidFill>
              <a:schemeClr val="accent2">
                <a:lumMod val="40000"/>
                <a:lumOff val="60000"/>
              </a:schemeClr>
            </a:solidFill>
          </c:spPr>
          <c:invertIfNegative val="0"/>
          <c:cat>
            <c:strRef>
              <c:f>Arkusz1!$A$2:$A$14</c:f>
              <c:strCache>
                <c:ptCount val="13"/>
                <c:pt idx="0">
                  <c:v>XII'20</c:v>
                </c:pt>
                <c:pt idx="1">
                  <c:v>I'21</c:v>
                </c:pt>
                <c:pt idx="2">
                  <c:v>II'21</c:v>
                </c:pt>
                <c:pt idx="3">
                  <c:v>III'21</c:v>
                </c:pt>
                <c:pt idx="4">
                  <c:v>IV'21</c:v>
                </c:pt>
                <c:pt idx="5">
                  <c:v>V'21</c:v>
                </c:pt>
                <c:pt idx="6">
                  <c:v>VI'21</c:v>
                </c:pt>
                <c:pt idx="7">
                  <c:v>VII'21</c:v>
                </c:pt>
                <c:pt idx="8">
                  <c:v>VIII'21</c:v>
                </c:pt>
                <c:pt idx="9">
                  <c:v>IX'21</c:v>
                </c:pt>
                <c:pt idx="10">
                  <c:v>X'21</c:v>
                </c:pt>
                <c:pt idx="11">
                  <c:v>XI'21</c:v>
                </c:pt>
                <c:pt idx="12">
                  <c:v>XII'21</c:v>
                </c:pt>
              </c:strCache>
            </c:strRef>
          </c:cat>
          <c:val>
            <c:numRef>
              <c:f>Arkusz1!$C$2:$C$14</c:f>
              <c:numCache>
                <c:formatCode>General</c:formatCode>
                <c:ptCount val="13"/>
                <c:pt idx="0">
                  <c:v>5.2</c:v>
                </c:pt>
                <c:pt idx="1">
                  <c:v>5.3</c:v>
                </c:pt>
                <c:pt idx="2" formatCode="0.0">
                  <c:v>5.4</c:v>
                </c:pt>
                <c:pt idx="3">
                  <c:v>5.3</c:v>
                </c:pt>
                <c:pt idx="4">
                  <c:v>5.2</c:v>
                </c:pt>
                <c:pt idx="5">
                  <c:v>5.0999999999999996</c:v>
                </c:pt>
                <c:pt idx="6">
                  <c:v>5</c:v>
                </c:pt>
                <c:pt idx="7">
                  <c:v>4.9000000000000004</c:v>
                </c:pt>
                <c:pt idx="8">
                  <c:v>4.9000000000000004</c:v>
                </c:pt>
                <c:pt idx="9">
                  <c:v>4.8</c:v>
                </c:pt>
                <c:pt idx="10">
                  <c:v>4.5999999999999996</c:v>
                </c:pt>
                <c:pt idx="11">
                  <c:v>4.5999999999999996</c:v>
                </c:pt>
                <c:pt idx="12">
                  <c:v>4.5999999999999996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B632-443A-854E-81F4CF0E8507}"/>
            </c:ext>
          </c:extLst>
        </c:ser>
        <c:ser>
          <c:idx val="2"/>
          <c:order val="2"/>
          <c:tx>
            <c:strRef>
              <c:f>Arkusz1!$D$1</c:f>
              <c:strCache>
                <c:ptCount val="1"/>
                <c:pt idx="0">
                  <c:v>POLSKA</c:v>
                </c:pt>
              </c:strCache>
            </c:strRef>
          </c:tx>
          <c:spPr>
            <a:solidFill>
              <a:schemeClr val="accent3">
                <a:lumMod val="40000"/>
                <a:lumOff val="60000"/>
              </a:schemeClr>
            </a:solidFill>
          </c:spPr>
          <c:invertIfNegative val="0"/>
          <c:cat>
            <c:strRef>
              <c:f>Arkusz1!$A$2:$A$14</c:f>
              <c:strCache>
                <c:ptCount val="13"/>
                <c:pt idx="0">
                  <c:v>XII'20</c:v>
                </c:pt>
                <c:pt idx="1">
                  <c:v>I'21</c:v>
                </c:pt>
                <c:pt idx="2">
                  <c:v>II'21</c:v>
                </c:pt>
                <c:pt idx="3">
                  <c:v>III'21</c:v>
                </c:pt>
                <c:pt idx="4">
                  <c:v>IV'21</c:v>
                </c:pt>
                <c:pt idx="5">
                  <c:v>V'21</c:v>
                </c:pt>
                <c:pt idx="6">
                  <c:v>VI'21</c:v>
                </c:pt>
                <c:pt idx="7">
                  <c:v>VII'21</c:v>
                </c:pt>
                <c:pt idx="8">
                  <c:v>VIII'21</c:v>
                </c:pt>
                <c:pt idx="9">
                  <c:v>IX'21</c:v>
                </c:pt>
                <c:pt idx="10">
                  <c:v>X'21</c:v>
                </c:pt>
                <c:pt idx="11">
                  <c:v>XI'21</c:v>
                </c:pt>
                <c:pt idx="12">
                  <c:v>XII'21</c:v>
                </c:pt>
              </c:strCache>
            </c:strRef>
          </c:cat>
          <c:val>
            <c:numRef>
              <c:f>Arkusz1!$D$2:$D$14</c:f>
              <c:numCache>
                <c:formatCode>General</c:formatCode>
                <c:ptCount val="13"/>
                <c:pt idx="0">
                  <c:v>6.2</c:v>
                </c:pt>
                <c:pt idx="1">
                  <c:v>6.5</c:v>
                </c:pt>
                <c:pt idx="2">
                  <c:v>6.5</c:v>
                </c:pt>
                <c:pt idx="3">
                  <c:v>6.4</c:v>
                </c:pt>
                <c:pt idx="4">
                  <c:v>6.3</c:v>
                </c:pt>
                <c:pt idx="5">
                  <c:v>6.1</c:v>
                </c:pt>
                <c:pt idx="6">
                  <c:v>5.9</c:v>
                </c:pt>
                <c:pt idx="7">
                  <c:v>5.8</c:v>
                </c:pt>
                <c:pt idx="8">
                  <c:v>5.8</c:v>
                </c:pt>
                <c:pt idx="9">
                  <c:v>5.6</c:v>
                </c:pt>
                <c:pt idx="10" formatCode="0.0">
                  <c:v>5.5</c:v>
                </c:pt>
                <c:pt idx="11">
                  <c:v>5.4</c:v>
                </c:pt>
                <c:pt idx="12">
                  <c:v>5.4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B632-443A-854E-81F4CF0E850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2038912"/>
        <c:axId val="142040448"/>
      </c:barChart>
      <c:catAx>
        <c:axId val="14203891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42040448"/>
        <c:crosses val="autoZero"/>
        <c:auto val="1"/>
        <c:lblAlgn val="ctr"/>
        <c:lblOffset val="100"/>
        <c:noMultiLvlLbl val="0"/>
      </c:catAx>
      <c:valAx>
        <c:axId val="142040448"/>
        <c:scaling>
          <c:orientation val="minMax"/>
          <c:max val="7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203891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Arkusz1!$B$1</c:f>
              <c:strCache>
                <c:ptCount val="1"/>
                <c:pt idx="0">
                  <c:v>2020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 b="1"/>
                      <a:t>1507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501B-451D-AC52-A24E1023E538}"/>
                </c:ext>
              </c:extLst>
            </c:dLbl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Arkusz1!$A$2</c:f>
              <c:numCache>
                <c:formatCode>General</c:formatCode>
                <c:ptCount val="1"/>
              </c:numCache>
            </c:numRef>
          </c:cat>
          <c:val>
            <c:numRef>
              <c:f>Arkusz1!$B$2</c:f>
              <c:numCache>
                <c:formatCode>General</c:formatCode>
                <c:ptCount val="1"/>
                <c:pt idx="0">
                  <c:v>1507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501B-451D-AC52-A24E1023E538}"/>
            </c:ext>
          </c:extLst>
        </c:ser>
        <c:ser>
          <c:idx val="1"/>
          <c:order val="1"/>
          <c:tx>
            <c:strRef>
              <c:f>Arkusz1!$C$1</c:f>
              <c:strCache>
                <c:ptCount val="1"/>
                <c:pt idx="0">
                  <c:v>2021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6.6549169074261007E-3"/>
                  <c:y val="1.5814082835079044E-2"/>
                </c:manualLayout>
              </c:layout>
              <c:tx>
                <c:rich>
                  <a:bodyPr/>
                  <a:lstStyle/>
                  <a:p>
                    <a:r>
                      <a:rPr lang="en-US" b="1"/>
                      <a:t>1767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501B-451D-AC52-A24E1023E538}"/>
                </c:ext>
              </c:extLst>
            </c:dLbl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Arkusz1!$A$2</c:f>
              <c:numCache>
                <c:formatCode>General</c:formatCode>
                <c:ptCount val="1"/>
              </c:numCache>
            </c:numRef>
          </c:cat>
          <c:val>
            <c:numRef>
              <c:f>Arkusz1!$C$2</c:f>
              <c:numCache>
                <c:formatCode>General</c:formatCode>
                <c:ptCount val="1"/>
                <c:pt idx="0">
                  <c:v>1767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501B-451D-AC52-A24E1023E538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44970496"/>
        <c:axId val="144972032"/>
      </c:barChart>
      <c:catAx>
        <c:axId val="144970496"/>
        <c:scaling>
          <c:orientation val="minMax"/>
        </c:scaling>
        <c:delete val="1"/>
        <c:axPos val="b"/>
        <c:numFmt formatCode="General" sourceLinked="0"/>
        <c:majorTickMark val="out"/>
        <c:minorTickMark val="none"/>
        <c:tickLblPos val="none"/>
        <c:crossAx val="144972032"/>
        <c:crosses val="autoZero"/>
        <c:auto val="1"/>
        <c:lblAlgn val="ctr"/>
        <c:lblOffset val="100"/>
        <c:noMultiLvlLbl val="0"/>
      </c:catAx>
      <c:valAx>
        <c:axId val="14497203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497049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pl-PL"/>
              <a:t>2020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pieChart>
        <c:varyColors val="1"/>
        <c:ser>
          <c:idx val="0"/>
          <c:order val="0"/>
          <c:tx>
            <c:strRef>
              <c:f>Arkusz1!$D$268</c:f>
              <c:strCache>
                <c:ptCount val="1"/>
                <c:pt idx="0">
                  <c:v>2020</c:v>
                </c:pt>
              </c:strCache>
            </c:strRef>
          </c:tx>
          <c:dPt>
            <c:idx val="0"/>
            <c:bubble3D val="0"/>
            <c:spPr>
              <a:solidFill>
                <a:schemeClr val="accent2">
                  <a:lumMod val="75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EE29-446B-9E8B-83CD1E6DAAF7}"/>
              </c:ext>
            </c:extLst>
          </c:dPt>
          <c:dPt>
            <c:idx val="1"/>
            <c:bubble3D val="0"/>
            <c:spPr>
              <a:solidFill>
                <a:schemeClr val="accent5">
                  <a:lumMod val="75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EE29-446B-9E8B-83CD1E6DAAF7}"/>
              </c:ext>
            </c:extLst>
          </c:dPt>
          <c:dPt>
            <c:idx val="2"/>
            <c:bubble3D val="0"/>
            <c:spPr>
              <a:solidFill>
                <a:schemeClr val="accent6">
                  <a:tint val="65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2-EE29-446B-9E8B-83CD1E6DAAF7}"/>
              </c:ext>
            </c:extLst>
          </c:dPt>
          <c:dLbls>
            <c:spPr>
              <a:noFill/>
              <a:ln>
                <a:noFill/>
              </a:ln>
              <a:effectLst/>
            </c:sp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Arkusz1!$C$269:$C$271</c:f>
              <c:strCache>
                <c:ptCount val="3"/>
                <c:pt idx="0">
                  <c:v>algorytm</c:v>
                </c:pt>
                <c:pt idx="1">
                  <c:v>EFS/POWER</c:v>
                </c:pt>
                <c:pt idx="2">
                  <c:v>RPO</c:v>
                </c:pt>
              </c:strCache>
            </c:strRef>
          </c:cat>
          <c:val>
            <c:numRef>
              <c:f>Arkusz1!$D$269:$D$271</c:f>
              <c:numCache>
                <c:formatCode>General</c:formatCode>
                <c:ptCount val="3"/>
                <c:pt idx="0">
                  <c:v>10</c:v>
                </c:pt>
                <c:pt idx="1">
                  <c:v>33</c:v>
                </c:pt>
                <c:pt idx="2">
                  <c:v>11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8376-46AB-AEA8-8E4305C9FF2F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l-PL"/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l-PL"/>
    </a:p>
  </c:txPr>
  <c:externalData r:id="rId1">
    <c:autoUpdate val="0"/>
  </c:externalData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pl-PL"/>
              <a:t>2021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pieChart>
        <c:varyColors val="1"/>
        <c:ser>
          <c:idx val="0"/>
          <c:order val="0"/>
          <c:tx>
            <c:strRef>
              <c:f>Arkusz1!$B$1</c:f>
              <c:strCache>
                <c:ptCount val="1"/>
                <c:pt idx="0">
                  <c:v>Kolumna1</c:v>
                </c:pt>
              </c:strCache>
            </c:strRef>
          </c:tx>
          <c:dPt>
            <c:idx val="0"/>
            <c:bubble3D val="0"/>
            <c:spPr>
              <a:solidFill>
                <a:schemeClr val="accent2">
                  <a:lumMod val="75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885E-4D59-980C-68A0465832F2}"/>
              </c:ext>
            </c:extLst>
          </c:dPt>
          <c:dPt>
            <c:idx val="1"/>
            <c:bubble3D val="0"/>
            <c:spPr>
              <a:solidFill>
                <a:schemeClr val="accent5">
                  <a:lumMod val="75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885E-4D59-980C-68A0465832F2}"/>
              </c:ext>
            </c:extLst>
          </c:dPt>
          <c:dPt>
            <c:idx val="2"/>
            <c:bubble3D val="0"/>
            <c:spPr>
              <a:solidFill>
                <a:schemeClr val="accent3">
                  <a:lumMod val="60000"/>
                  <a:lumOff val="4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2-885E-4D59-980C-68A0465832F2}"/>
              </c:ext>
            </c:extLst>
          </c:dPt>
          <c:dLbls>
            <c:spPr>
              <a:noFill/>
              <a:ln>
                <a:noFill/>
              </a:ln>
              <a:effectLst/>
            </c:sp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Arkusz1!$A$2:$A$4</c:f>
              <c:strCache>
                <c:ptCount val="3"/>
                <c:pt idx="0">
                  <c:v>algorytm</c:v>
                </c:pt>
                <c:pt idx="1">
                  <c:v>EFS/POWER</c:v>
                </c:pt>
                <c:pt idx="2">
                  <c:v>RPO</c:v>
                </c:pt>
              </c:strCache>
            </c:strRef>
          </c:cat>
          <c:val>
            <c:numRef>
              <c:f>Arkusz1!$B$2:$B$4</c:f>
              <c:numCache>
                <c:formatCode>General</c:formatCode>
                <c:ptCount val="3"/>
                <c:pt idx="0">
                  <c:v>39</c:v>
                </c:pt>
                <c:pt idx="1">
                  <c:v>31</c:v>
                </c:pt>
                <c:pt idx="2">
                  <c:v>32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65B8-4309-9B1E-646FF0A6D32B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l-PL"/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l-PL"/>
    </a:p>
  </c:txPr>
  <c:externalData r:id="rId1">
    <c:autoUpdate val="0"/>
  </c:externalData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Arkusz1!$B$1</c:f>
              <c:strCache>
                <c:ptCount val="1"/>
                <c:pt idx="0">
                  <c:v>Dotacje ogółem w tym:</c:v>
                </c:pt>
              </c:strCache>
            </c:strRef>
          </c:tx>
          <c:spPr>
            <a:solidFill>
              <a:schemeClr val="accent6">
                <a:lumMod val="75000"/>
              </a:schemeClr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30" b="1" i="0" baseline="0"/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Arkusz1!$A$2:$A$3</c:f>
              <c:strCache>
                <c:ptCount val="2"/>
                <c:pt idx="0">
                  <c:v>ROK 2020</c:v>
                </c:pt>
                <c:pt idx="1">
                  <c:v>ROK 2021</c:v>
                </c:pt>
              </c:strCache>
            </c:strRef>
          </c:cat>
          <c:val>
            <c:numRef>
              <c:f>Arkusz1!$B$2:$B$3</c:f>
              <c:numCache>
                <c:formatCode>General</c:formatCode>
                <c:ptCount val="2"/>
                <c:pt idx="0">
                  <c:v>51</c:v>
                </c:pt>
                <c:pt idx="1">
                  <c:v>90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40FF-46A0-9B2F-C673C1D0DEA4}"/>
            </c:ext>
          </c:extLst>
        </c:ser>
        <c:ser>
          <c:idx val="1"/>
          <c:order val="1"/>
          <c:tx>
            <c:strRef>
              <c:f>Arkusz1!$C$1</c:f>
              <c:strCache>
                <c:ptCount val="1"/>
                <c:pt idx="0">
                  <c:v>EFS</c:v>
                </c:pt>
              </c:strCache>
            </c:strRef>
          </c:tx>
          <c:spPr>
            <a:solidFill>
              <a:schemeClr val="tx2">
                <a:lumMod val="60000"/>
                <a:lumOff val="40000"/>
              </a:schemeClr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 i="0" baseline="0"/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Arkusz1!$A$2:$A$3</c:f>
              <c:strCache>
                <c:ptCount val="2"/>
                <c:pt idx="0">
                  <c:v>ROK 2020</c:v>
                </c:pt>
                <c:pt idx="1">
                  <c:v>ROK 2021</c:v>
                </c:pt>
              </c:strCache>
            </c:strRef>
          </c:cat>
          <c:val>
            <c:numRef>
              <c:f>Arkusz1!$C$2:$C$3</c:f>
              <c:numCache>
                <c:formatCode>General</c:formatCode>
                <c:ptCount val="2"/>
                <c:pt idx="0">
                  <c:v>51</c:v>
                </c:pt>
                <c:pt idx="1">
                  <c:v>60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40FF-46A0-9B2F-C673C1D0DEA4}"/>
            </c:ext>
          </c:extLst>
        </c:ser>
        <c:ser>
          <c:idx val="2"/>
          <c:order val="2"/>
          <c:tx>
            <c:strRef>
              <c:f>Arkusz1!$D$1</c:f>
              <c:strCache>
                <c:ptCount val="1"/>
                <c:pt idx="0">
                  <c:v>FP</c:v>
                </c:pt>
              </c:strCache>
            </c:strRef>
          </c:tx>
          <c:spPr>
            <a:solidFill>
              <a:schemeClr val="accent6">
                <a:lumMod val="60000"/>
                <a:lumOff val="40000"/>
              </a:schemeClr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 i="0" baseline="0"/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Arkusz1!$A$2:$A$3</c:f>
              <c:strCache>
                <c:ptCount val="2"/>
                <c:pt idx="0">
                  <c:v>ROK 2020</c:v>
                </c:pt>
                <c:pt idx="1">
                  <c:v>ROK 2021</c:v>
                </c:pt>
              </c:strCache>
            </c:strRef>
          </c:cat>
          <c:val>
            <c:numRef>
              <c:f>Arkusz1!$D$2:$D$3</c:f>
              <c:numCache>
                <c:formatCode>General</c:formatCode>
                <c:ptCount val="2"/>
                <c:pt idx="0">
                  <c:v>0</c:v>
                </c:pt>
                <c:pt idx="1">
                  <c:v>30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40FF-46A0-9B2F-C673C1D0DEA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3105024"/>
        <c:axId val="143115008"/>
      </c:barChart>
      <c:catAx>
        <c:axId val="1431050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b="1" i="0" baseline="0"/>
            </a:pPr>
            <a:endParaRPr lang="pl-PL"/>
          </a:p>
        </c:txPr>
        <c:crossAx val="143115008"/>
        <c:crosses val="autoZero"/>
        <c:auto val="1"/>
        <c:lblAlgn val="ctr"/>
        <c:lblOffset val="100"/>
        <c:noMultiLvlLbl val="0"/>
      </c:catAx>
      <c:valAx>
        <c:axId val="14311500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310502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2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  <c:perspective val="3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Arkusz1!$B$1</c:f>
              <c:strCache>
                <c:ptCount val="1"/>
                <c:pt idx="0">
                  <c:v>Kolumna1</c:v>
                </c:pt>
              </c:strCache>
            </c:strRef>
          </c:tx>
          <c:dPt>
            <c:idx val="0"/>
            <c:bubble3D val="0"/>
            <c:spPr>
              <a:gradFill rotWithShape="1">
                <a:gsLst>
                  <a:gs pos="0">
                    <a:schemeClr val="accent1">
                      <a:lumMod val="60000"/>
                      <a:lumOff val="40000"/>
                    </a:schemeClr>
                  </a:gs>
                  <a:gs pos="80000">
                    <a:schemeClr val="accent1">
                      <a:shade val="93000"/>
                      <a:satMod val="130000"/>
                    </a:schemeClr>
                  </a:gs>
                  <a:gs pos="100000">
                    <a:schemeClr val="accent1"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>
                <a:noFill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CD09-4341-A044-D62FF31D7DDC}"/>
              </c:ext>
            </c:extLst>
          </c:dPt>
          <c:dPt>
            <c:idx val="1"/>
            <c:bubble3D val="0"/>
            <c:spPr>
              <a:gradFill rotWithShape="1">
                <a:gsLst>
                  <a:gs pos="0">
                    <a:schemeClr val="accent2">
                      <a:lumMod val="60000"/>
                      <a:lumOff val="40000"/>
                    </a:schemeClr>
                  </a:gs>
                  <a:gs pos="80000">
                    <a:schemeClr val="accent2">
                      <a:shade val="93000"/>
                      <a:satMod val="130000"/>
                    </a:schemeClr>
                  </a:gs>
                  <a:gs pos="100000">
                    <a:schemeClr val="accent2"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>
                <a:noFill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CD09-4341-A044-D62FF31D7DDC}"/>
              </c:ext>
            </c:extLst>
          </c:dPt>
          <c:dPt>
            <c:idx val="2"/>
            <c:bubble3D val="0"/>
            <c:spPr>
              <a:gradFill rotWithShape="1">
                <a:gsLst>
                  <a:gs pos="0">
                    <a:schemeClr val="accent3">
                      <a:lumMod val="60000"/>
                      <a:lumOff val="40000"/>
                    </a:schemeClr>
                  </a:gs>
                  <a:gs pos="80000">
                    <a:schemeClr val="accent3">
                      <a:shade val="93000"/>
                      <a:satMod val="130000"/>
                    </a:schemeClr>
                  </a:gs>
                  <a:gs pos="100000">
                    <a:schemeClr val="accent3"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>
                <a:noFill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CD09-4341-A044-D62FF31D7DDC}"/>
              </c:ext>
            </c:extLst>
          </c:dPt>
          <c:dPt>
            <c:idx val="3"/>
            <c:bubble3D val="0"/>
            <c:spPr>
              <a:gradFill rotWithShape="1">
                <a:gsLst>
                  <a:gs pos="11000">
                    <a:schemeClr val="accent4">
                      <a:lumMod val="60000"/>
                      <a:lumOff val="40000"/>
                    </a:schemeClr>
                  </a:gs>
                  <a:gs pos="80000">
                    <a:schemeClr val="accent4">
                      <a:shade val="93000"/>
                      <a:satMod val="130000"/>
                    </a:schemeClr>
                  </a:gs>
                  <a:gs pos="100000">
                    <a:schemeClr val="accent4"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>
                <a:noFill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CD09-4341-A044-D62FF31D7DDC}"/>
              </c:ext>
            </c:extLst>
          </c:dPt>
          <c:dPt>
            <c:idx val="4"/>
            <c:bubble3D val="0"/>
            <c:spPr>
              <a:gradFill rotWithShape="1">
                <a:gsLst>
                  <a:gs pos="0">
                    <a:schemeClr val="accent5">
                      <a:lumMod val="60000"/>
                      <a:lumOff val="40000"/>
                    </a:schemeClr>
                  </a:gs>
                  <a:gs pos="80000">
                    <a:schemeClr val="accent5">
                      <a:shade val="93000"/>
                      <a:satMod val="130000"/>
                    </a:schemeClr>
                  </a:gs>
                  <a:gs pos="100000">
                    <a:schemeClr val="accent5"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>
                <a:noFill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CD09-4341-A044-D62FF31D7DDC}"/>
              </c:ext>
            </c:extLst>
          </c:dPt>
          <c:dLbls>
            <c:dLbl>
              <c:idx val="0"/>
              <c:layout>
                <c:manualLayout>
                  <c:x val="-5.6786599591717724E-2"/>
                  <c:y val="-6.2257842769653758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1,79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CD09-4341-A044-D62FF31D7DDC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2,97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CD09-4341-A044-D62FF31D7DDC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20,43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CD09-4341-A044-D62FF31D7DDC}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r>
                      <a:rPr lang="en-US"/>
                      <a:t>27,46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CD09-4341-A044-D62FF31D7DDC}"/>
                </c:ext>
              </c:extLst>
            </c:dLbl>
            <c:dLbl>
              <c:idx val="4"/>
              <c:tx>
                <c:rich>
                  <a:bodyPr/>
                  <a:lstStyle/>
                  <a:p>
                    <a:r>
                      <a:rPr lang="en-US"/>
                      <a:t>47,35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CD09-4341-A044-D62FF31D7DDC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Arkusz1!$A$2:$A$6</c:f>
              <c:strCache>
                <c:ptCount val="5"/>
                <c:pt idx="0">
                  <c:v>zadania fakultatywne</c:v>
                </c:pt>
                <c:pt idx="1">
                  <c:v>Krajowy Fundusz Szkoleniowy (KFS)</c:v>
                </c:pt>
                <c:pt idx="2">
                  <c:v>formy przeciwdziałania bezrobociu i promocji zatrudnienia</c:v>
                </c:pt>
                <c:pt idx="3">
                  <c:v>wydatki obligatoryjne, w tym zasiłki dla bezrobotnych</c:v>
                </c:pt>
                <c:pt idx="4">
                  <c:v>wydatki związane z zapobieganiem, przeciwdziałaniem i zwalczaniem COVID-19</c:v>
                </c:pt>
              </c:strCache>
            </c:strRef>
          </c:cat>
          <c:val>
            <c:numRef>
              <c:f>Arkusz1!$B$2:$B$6</c:f>
              <c:numCache>
                <c:formatCode>General</c:formatCode>
                <c:ptCount val="5"/>
                <c:pt idx="0">
                  <c:v>1.79</c:v>
                </c:pt>
                <c:pt idx="1">
                  <c:v>2.9699999999999998</c:v>
                </c:pt>
                <c:pt idx="2">
                  <c:v>20.43</c:v>
                </c:pt>
                <c:pt idx="3">
                  <c:v>27.45999999999999</c:v>
                </c:pt>
                <c:pt idx="4">
                  <c:v>47.349999999999994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840F-4270-9458-7BF5F834A4D1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l-PL"/>
        </a:p>
      </c:txPr>
    </c:legend>
    <c:plotVisOnly val="1"/>
    <c:dispBlanksAs val="zero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l-PL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Arkusz1!$B$1</c:f>
              <c:strCache>
                <c:ptCount val="1"/>
                <c:pt idx="0">
                  <c:v>liczba bezrobotnych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Arkusz1!$A$2:$A$6</c:f>
              <c:strCache>
                <c:ptCount val="5"/>
                <c:pt idx="0">
                  <c:v>18 - 24</c:v>
                </c:pt>
                <c:pt idx="1">
                  <c:v>25 - 34</c:v>
                </c:pt>
                <c:pt idx="2">
                  <c:v>35 - 44</c:v>
                </c:pt>
                <c:pt idx="3">
                  <c:v>45 - 54</c:v>
                </c:pt>
                <c:pt idx="4">
                  <c:v>55 i powyżej</c:v>
                </c:pt>
              </c:strCache>
            </c:strRef>
          </c:cat>
          <c:val>
            <c:numRef>
              <c:f>Arkusz1!$B$2:$B$6</c:f>
              <c:numCache>
                <c:formatCode>General</c:formatCode>
                <c:ptCount val="5"/>
                <c:pt idx="0">
                  <c:v>187</c:v>
                </c:pt>
                <c:pt idx="1">
                  <c:v>434</c:v>
                </c:pt>
                <c:pt idx="2">
                  <c:v>489</c:v>
                </c:pt>
                <c:pt idx="3">
                  <c:v>444</c:v>
                </c:pt>
                <c:pt idx="4">
                  <c:v>462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0B1-4F8E-A65B-07D256BC64C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2436224"/>
        <c:axId val="142437760"/>
      </c:barChart>
      <c:catAx>
        <c:axId val="14243622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42437760"/>
        <c:crosses val="autoZero"/>
        <c:auto val="1"/>
        <c:lblAlgn val="ctr"/>
        <c:lblOffset val="100"/>
        <c:noMultiLvlLbl val="0"/>
      </c:catAx>
      <c:valAx>
        <c:axId val="142437760"/>
        <c:scaling>
          <c:orientation val="minMax"/>
          <c:max val="500"/>
          <c:min val="0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2436224"/>
        <c:crosses val="autoZero"/>
        <c:crossBetween val="between"/>
        <c:majorUnit val="100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Arkusz1!$E$420</c:f>
              <c:strCache>
                <c:ptCount val="1"/>
                <c:pt idx="0">
                  <c:v>liczba bezrobotnych </c:v>
                </c:pt>
              </c:strCache>
            </c:strRef>
          </c:tx>
          <c:spPr>
            <a:solidFill>
              <a:schemeClr val="accent3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Arkusz1!$D$421:$D$425</c:f>
              <c:strCache>
                <c:ptCount val="5"/>
                <c:pt idx="0">
                  <c:v>Wyższe</c:v>
                </c:pt>
                <c:pt idx="1">
                  <c:v>Policealne i średnie zawodowe/branżowe</c:v>
                </c:pt>
                <c:pt idx="2">
                  <c:v>Średnie ogólnoksztcące</c:v>
                </c:pt>
                <c:pt idx="3">
                  <c:v>Zasadnicze zawodowe/branżowe</c:v>
                </c:pt>
                <c:pt idx="4">
                  <c:v>Gimnazjalne/podstawowe i poniżej</c:v>
                </c:pt>
              </c:strCache>
            </c:strRef>
          </c:cat>
          <c:val>
            <c:numRef>
              <c:f>Arkusz1!$E$421:$E$425</c:f>
              <c:numCache>
                <c:formatCode>General</c:formatCode>
                <c:ptCount val="5"/>
                <c:pt idx="0">
                  <c:v>325</c:v>
                </c:pt>
                <c:pt idx="1">
                  <c:v>442</c:v>
                </c:pt>
                <c:pt idx="2">
                  <c:v>263</c:v>
                </c:pt>
                <c:pt idx="3">
                  <c:v>393</c:v>
                </c:pt>
                <c:pt idx="4">
                  <c:v>593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78E2-4C84-A934-7ECA198DB17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2467456"/>
        <c:axId val="142468992"/>
      </c:barChart>
      <c:catAx>
        <c:axId val="14246745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pl-PL"/>
          </a:p>
        </c:txPr>
        <c:crossAx val="142468992"/>
        <c:crosses val="autoZero"/>
        <c:auto val="1"/>
        <c:lblAlgn val="ctr"/>
        <c:lblOffset val="100"/>
        <c:noMultiLvlLbl val="0"/>
      </c:catAx>
      <c:valAx>
        <c:axId val="14246899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246745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Arkusz1!$D$435</c:f>
              <c:strCache>
                <c:ptCount val="1"/>
                <c:pt idx="0">
                  <c:v>liczba bezrobotnych</c:v>
                </c:pt>
              </c:strCache>
            </c:strRef>
          </c:tx>
          <c:spPr>
            <a:solidFill>
              <a:schemeClr val="accent3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Arkusz1!$C$436:$C$440</c:f>
              <c:strCache>
                <c:ptCount val="5"/>
                <c:pt idx="0">
                  <c:v>Do 1 miesiąca</c:v>
                </c:pt>
                <c:pt idx="1">
                  <c:v>1 – 3 </c:v>
                </c:pt>
                <c:pt idx="2">
                  <c:v>3 – 6</c:v>
                </c:pt>
                <c:pt idx="3">
                  <c:v>6 – 12 </c:v>
                </c:pt>
                <c:pt idx="4">
                  <c:v>Pow. 12 miesięcy</c:v>
                </c:pt>
              </c:strCache>
            </c:strRef>
          </c:cat>
          <c:val>
            <c:numRef>
              <c:f>Arkusz1!$D$436:$D$440</c:f>
              <c:numCache>
                <c:formatCode>General</c:formatCode>
                <c:ptCount val="5"/>
                <c:pt idx="0">
                  <c:v>131</c:v>
                </c:pt>
                <c:pt idx="1">
                  <c:v>325</c:v>
                </c:pt>
                <c:pt idx="2">
                  <c:v>264</c:v>
                </c:pt>
                <c:pt idx="3">
                  <c:v>362</c:v>
                </c:pt>
                <c:pt idx="4">
                  <c:v>934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0F69-472F-9D13-74A13738AA9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2244480"/>
        <c:axId val="142250368"/>
      </c:barChart>
      <c:catAx>
        <c:axId val="14224448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42250368"/>
        <c:crosses val="autoZero"/>
        <c:auto val="1"/>
        <c:lblAlgn val="ctr"/>
        <c:lblOffset val="100"/>
        <c:noMultiLvlLbl val="0"/>
      </c:catAx>
      <c:valAx>
        <c:axId val="14225036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224448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Arkusz1!$D$465</c:f>
              <c:strCache>
                <c:ptCount val="1"/>
                <c:pt idx="0">
                  <c:v>liczba bezrobotnych</c:v>
                </c:pt>
              </c:strCache>
            </c:strRef>
          </c:tx>
          <c:spPr>
            <a:solidFill>
              <a:schemeClr val="accent3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Arkusz1!$C$466:$C$472</c:f>
              <c:strCache>
                <c:ptCount val="7"/>
                <c:pt idx="0">
                  <c:v>Do 1 roku</c:v>
                </c:pt>
                <c:pt idx="1">
                  <c:v>1 – 5</c:v>
                </c:pt>
                <c:pt idx="2">
                  <c:v>5 – 10</c:v>
                </c:pt>
                <c:pt idx="3">
                  <c:v>10 – 20</c:v>
                </c:pt>
                <c:pt idx="4">
                  <c:v>20 – 30</c:v>
                </c:pt>
                <c:pt idx="5">
                  <c:v>30 lat i więcej</c:v>
                </c:pt>
                <c:pt idx="6">
                  <c:v>Bez stażu</c:v>
                </c:pt>
              </c:strCache>
            </c:strRef>
          </c:cat>
          <c:val>
            <c:numRef>
              <c:f>Arkusz1!$D$466:$D$472</c:f>
              <c:numCache>
                <c:formatCode>General</c:formatCode>
                <c:ptCount val="7"/>
                <c:pt idx="0">
                  <c:v>406</c:v>
                </c:pt>
                <c:pt idx="1">
                  <c:v>437</c:v>
                </c:pt>
                <c:pt idx="2">
                  <c:v>327</c:v>
                </c:pt>
                <c:pt idx="3">
                  <c:v>364</c:v>
                </c:pt>
                <c:pt idx="4">
                  <c:v>231</c:v>
                </c:pt>
                <c:pt idx="5">
                  <c:v>81</c:v>
                </c:pt>
                <c:pt idx="6">
                  <c:v>170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3129-4BD0-BFF1-C3436F647BD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2345728"/>
        <c:axId val="142347264"/>
      </c:barChart>
      <c:catAx>
        <c:axId val="14234572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42347264"/>
        <c:crosses val="autoZero"/>
        <c:auto val="1"/>
        <c:lblAlgn val="ctr"/>
        <c:lblOffset val="100"/>
        <c:noMultiLvlLbl val="0"/>
      </c:catAx>
      <c:valAx>
        <c:axId val="14234726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234572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43539530841877466"/>
          <c:y val="4.6128553046019885E-2"/>
          <c:w val="0.51353621237145086"/>
          <c:h val="0.86978474112372062"/>
        </c:manualLayout>
      </c:layout>
      <c:bar3DChart>
        <c:barDir val="bar"/>
        <c:grouping val="clustered"/>
        <c:varyColors val="0"/>
        <c:ser>
          <c:idx val="0"/>
          <c:order val="0"/>
          <c:tx>
            <c:strRef>
              <c:f>Arkusz1!$D$482:$D$483</c:f>
              <c:strCache>
                <c:ptCount val="1"/>
                <c:pt idx="0">
                  <c:v>liczba bezrobotnych</c:v>
                </c:pt>
              </c:strCache>
            </c:strRef>
          </c:tx>
          <c:spPr>
            <a:solidFill>
              <a:schemeClr val="accent3">
                <a:lumMod val="50000"/>
              </a:schemeClr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Arkusz1!$C$484:$C$489</c:f>
              <c:strCache>
                <c:ptCount val="6"/>
                <c:pt idx="0">
                  <c:v>Bezrobotni do 30 roku życia</c:v>
                </c:pt>
                <c:pt idx="1">
                  <c:v>Bezrobotni długotrwale pozostający bez pracy</c:v>
                </c:pt>
                <c:pt idx="2">
                  <c:v>Bezrobotni powyżej 50 roku życia</c:v>
                </c:pt>
                <c:pt idx="3">
                  <c:v>Bezrobotni korzystający ze  świadczeń z pomocy społecznej</c:v>
                </c:pt>
                <c:pt idx="4">
                  <c:v>Bezrobotni posiadający co najmniej jedno dziecko do 6 roku życia lub co najmniej jedno dziecko niepełnosprawne do 18 roku życia</c:v>
                </c:pt>
                <c:pt idx="5">
                  <c:v>Bezrobotni niepełnosprawni</c:v>
                </c:pt>
              </c:strCache>
            </c:strRef>
          </c:cat>
          <c:val>
            <c:numRef>
              <c:f>Arkusz1!$D$484:$D$489</c:f>
              <c:numCache>
                <c:formatCode>General</c:formatCode>
                <c:ptCount val="6"/>
                <c:pt idx="0">
                  <c:v>390</c:v>
                </c:pt>
                <c:pt idx="1">
                  <c:v>1048</c:v>
                </c:pt>
                <c:pt idx="2">
                  <c:v>668</c:v>
                </c:pt>
                <c:pt idx="3">
                  <c:v>1</c:v>
                </c:pt>
                <c:pt idx="4">
                  <c:v>257</c:v>
                </c:pt>
                <c:pt idx="5">
                  <c:v>83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9C5A-439B-9558-91EE3E3DAE0C}"/>
            </c:ext>
          </c:extLst>
        </c:ser>
        <c:ser>
          <c:idx val="1"/>
          <c:order val="1"/>
          <c:tx>
            <c:strRef>
              <c:f>Arkusz1!$E$482:$E$483</c:f>
              <c:strCache>
                <c:ptCount val="1"/>
                <c:pt idx="0">
                  <c:v>liczba bezrobotnych</c:v>
                </c:pt>
              </c:strCache>
            </c:strRef>
          </c:tx>
          <c:spPr>
            <a:solidFill>
              <a:schemeClr val="accent3">
                <a:lumMod val="40000"/>
                <a:lumOff val="60000"/>
              </a:schemeClr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Arkusz1!$C$484:$C$489</c:f>
              <c:strCache>
                <c:ptCount val="6"/>
                <c:pt idx="0">
                  <c:v>Bezrobotni do 30 roku życia</c:v>
                </c:pt>
                <c:pt idx="1">
                  <c:v>Bezrobotni długotrwale pozostający bez pracy</c:v>
                </c:pt>
                <c:pt idx="2">
                  <c:v>Bezrobotni powyżej 50 roku życia</c:v>
                </c:pt>
                <c:pt idx="3">
                  <c:v>Bezrobotni korzystający ze  świadczeń z pomocy społecznej</c:v>
                </c:pt>
                <c:pt idx="4">
                  <c:v>Bezrobotni posiadający co najmniej jedno dziecko do 6 roku życia lub co najmniej jedno dziecko niepełnosprawne do 18 roku życia</c:v>
                </c:pt>
                <c:pt idx="5">
                  <c:v>Bezrobotni niepełnosprawni</c:v>
                </c:pt>
              </c:strCache>
            </c:strRef>
          </c:cat>
          <c:val>
            <c:numRef>
              <c:f>Arkusz1!$E$484:$E$489</c:f>
              <c:numCache>
                <c:formatCode>General</c:formatCode>
                <c:ptCount val="6"/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9C5A-439B-9558-91EE3E3DAE0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42722944"/>
        <c:axId val="142724480"/>
        <c:axId val="0"/>
      </c:bar3DChart>
      <c:catAx>
        <c:axId val="142722944"/>
        <c:scaling>
          <c:orientation val="minMax"/>
        </c:scaling>
        <c:delete val="0"/>
        <c:axPos val="l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800" baseline="0"/>
            </a:pPr>
            <a:endParaRPr lang="pl-PL"/>
          </a:p>
        </c:txPr>
        <c:crossAx val="142724480"/>
        <c:crosses val="autoZero"/>
        <c:auto val="1"/>
        <c:lblAlgn val="ctr"/>
        <c:lblOffset val="100"/>
        <c:noMultiLvlLbl val="0"/>
      </c:catAx>
      <c:valAx>
        <c:axId val="142724480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142722944"/>
        <c:crosses val="autoZero"/>
        <c:crossBetween val="between"/>
      </c:valAx>
    </c:plotArea>
    <c:legend>
      <c:legendPos val="r"/>
      <c:legendEntry>
        <c:idx val="0"/>
        <c:delete val="1"/>
      </c:legendEntry>
      <c:layout>
        <c:manualLayout>
          <c:xMode val="edge"/>
          <c:yMode val="edge"/>
          <c:x val="0.7886681349086172"/>
          <c:y val="0.37149136262273436"/>
          <c:w val="0.20305610234055838"/>
          <c:h val="8.2521217539473307E-2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2"/>
          <c:order val="0"/>
          <c:tx>
            <c:strRef>
              <c:f>Arkusz1!$B$1</c:f>
              <c:strCache>
                <c:ptCount val="1"/>
                <c:pt idx="0">
                  <c:v>liczba bezrobotnych do 30 r.ż.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Arkusz1!$A$2:$A$6</c:f>
              <c:strCache>
                <c:ptCount val="5"/>
                <c:pt idx="0">
                  <c:v>wyższe</c:v>
                </c:pt>
                <c:pt idx="1">
                  <c:v>policealne i średnie zawodowe/branżowe</c:v>
                </c:pt>
                <c:pt idx="2">
                  <c:v>średnie ogólnokształcące</c:v>
                </c:pt>
                <c:pt idx="3">
                  <c:v>zasadnicze zawodowe/branżowe</c:v>
                </c:pt>
                <c:pt idx="4">
                  <c:v>gimnazjalne/podstawowe i poniżej</c:v>
                </c:pt>
              </c:strCache>
            </c:strRef>
          </c:cat>
          <c:val>
            <c:numRef>
              <c:f>Arkusz1!$B$2:$B$6</c:f>
              <c:numCache>
                <c:formatCode>General</c:formatCode>
                <c:ptCount val="5"/>
                <c:pt idx="0">
                  <c:v>54</c:v>
                </c:pt>
                <c:pt idx="1">
                  <c:v>105</c:v>
                </c:pt>
                <c:pt idx="2">
                  <c:v>93</c:v>
                </c:pt>
                <c:pt idx="3">
                  <c:v>40</c:v>
                </c:pt>
                <c:pt idx="4">
                  <c:v>98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DE9-4F12-B3C5-49A50A2A73E2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42818304"/>
        <c:axId val="142833536"/>
      </c:barChart>
      <c:catAx>
        <c:axId val="14281830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 rot="-1620000"/>
          <a:lstStyle/>
          <a:p>
            <a:pPr>
              <a:defRPr sz="700"/>
            </a:pPr>
            <a:endParaRPr lang="pl-PL"/>
          </a:p>
        </c:txPr>
        <c:crossAx val="142833536"/>
        <c:crosses val="autoZero"/>
        <c:auto val="1"/>
        <c:lblAlgn val="ctr"/>
        <c:lblOffset val="100"/>
        <c:noMultiLvlLbl val="0"/>
      </c:catAx>
      <c:valAx>
        <c:axId val="14283353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281830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txPr>
    <a:bodyPr/>
    <a:lstStyle/>
    <a:p>
      <a:pPr>
        <a:defRPr baseline="0"/>
      </a:pPr>
      <a:endParaRPr lang="pl-PL"/>
    </a:p>
  </c:tx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1"/>
          <c:order val="0"/>
          <c:tx>
            <c:strRef>
              <c:f>Arkusz1!$C$1</c:f>
              <c:strCache>
                <c:ptCount val="1"/>
              </c:strCache>
            </c:strRef>
          </c:tx>
          <c:spPr>
            <a:noFill/>
          </c:spPr>
          <c:invertIfNegative val="0"/>
          <c:cat>
            <c:strRef>
              <c:f>Arkusz1!$A$2:$A$5</c:f>
              <c:strCache>
                <c:ptCount val="4"/>
                <c:pt idx="0">
                  <c:v>Do 1 roku</c:v>
                </c:pt>
                <c:pt idx="1">
                  <c:v>1 - 5 lat</c:v>
                </c:pt>
                <c:pt idx="2">
                  <c:v>5 - 10 lat</c:v>
                </c:pt>
                <c:pt idx="3">
                  <c:v>Bez stażu</c:v>
                </c:pt>
              </c:strCache>
            </c:strRef>
          </c:cat>
          <c:val>
            <c:numRef>
              <c:f>Arkusz1!$C$2:$C$5</c:f>
              <c:numCache>
                <c:formatCode>General</c:formatCode>
                <c:ptCount val="4"/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891-46FB-B858-C166B723E3CA}"/>
            </c:ext>
          </c:extLst>
        </c:ser>
        <c:ser>
          <c:idx val="2"/>
          <c:order val="1"/>
          <c:tx>
            <c:strRef>
              <c:f>Arkusz1!$B$1</c:f>
              <c:strCache>
                <c:ptCount val="1"/>
                <c:pt idx="0">
                  <c:v>liczba bezrobotnych do 30 r.ż.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Arkusz1!$A$2:$A$5</c:f>
              <c:strCache>
                <c:ptCount val="4"/>
                <c:pt idx="0">
                  <c:v>Do 1 roku</c:v>
                </c:pt>
                <c:pt idx="1">
                  <c:v>1 - 5 lat</c:v>
                </c:pt>
                <c:pt idx="2">
                  <c:v>5 - 10 lat</c:v>
                </c:pt>
                <c:pt idx="3">
                  <c:v>Bez stażu</c:v>
                </c:pt>
              </c:strCache>
            </c:strRef>
          </c:cat>
          <c:val>
            <c:numRef>
              <c:f>Arkusz1!$B$2:$B$5</c:f>
              <c:numCache>
                <c:formatCode>General</c:formatCode>
                <c:ptCount val="4"/>
                <c:pt idx="0">
                  <c:v>147</c:v>
                </c:pt>
                <c:pt idx="1">
                  <c:v>128</c:v>
                </c:pt>
                <c:pt idx="2">
                  <c:v>21</c:v>
                </c:pt>
                <c:pt idx="3">
                  <c:v>94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F891-46FB-B858-C166B723E3C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2864384"/>
        <c:axId val="142865920"/>
      </c:barChart>
      <c:catAx>
        <c:axId val="14286438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42865920"/>
        <c:crosses val="autoZero"/>
        <c:auto val="1"/>
        <c:lblAlgn val="ctr"/>
        <c:lblOffset val="100"/>
        <c:noMultiLvlLbl val="0"/>
      </c:catAx>
      <c:valAx>
        <c:axId val="14286592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2864384"/>
        <c:crosses val="autoZero"/>
        <c:crossBetween val="between"/>
      </c:valAx>
    </c:plotArea>
    <c:legend>
      <c:legendPos val="r"/>
      <c:overlay val="0"/>
      <c:spPr>
        <a:noFill/>
      </c:spPr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Pakiet 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Pakiet 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A49247-FCB4-471B-BFE6-076957C57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FBC1F914</Template>
  <TotalTime>1807</TotalTime>
  <Pages>53</Pages>
  <Words>10823</Words>
  <Characters>71974</Characters>
  <Application>Microsoft Office Word</Application>
  <DocSecurity>0</DocSecurity>
  <Lines>599</Lines>
  <Paragraphs>165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SPRAWOZDANIE</vt:lpstr>
      <vt:lpstr>SPRAWOZDANIE</vt:lpstr>
    </vt:vector>
  </TitlesOfParts>
  <Company>PUP</Company>
  <LinksUpToDate>false</LinksUpToDate>
  <CharactersWithSpaces>82632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SPRAWOZDANIE</dc:title>
  <dc:creator>kkasprzak</dc:creator>
  <cp:lastModifiedBy>kkasprzak</cp:lastModifiedBy>
  <cp:revision>269</cp:revision>
  <cp:lastPrinted>2022-04-06T11:11:00Z</cp:lastPrinted>
  <dcterms:created xsi:type="dcterms:W3CDTF">2021-05-31T09:30:00Z</dcterms:created>
  <dcterms:modified xsi:type="dcterms:W3CDTF">2022-04-06T11:41:00Z</dcterms:modified>
</cp:coreProperties>
</file>